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35"/>
        <w:tblW w:w="0" w:type="auto"/>
        <w:tblBorders>
          <w:top w:val="thinThickSmallGap" w:sz="12" w:space="0" w:color="auto"/>
          <w:left w:val="thinThickSmallGap" w:sz="12" w:space="0" w:color="auto"/>
          <w:bottom w:val="thinThickSmallGap" w:sz="12" w:space="0" w:color="auto"/>
          <w:right w:val="thinThickSmallGap" w:sz="12" w:space="0" w:color="auto"/>
          <w:insideV w:val="dotted" w:sz="4" w:space="0" w:color="auto"/>
        </w:tblBorders>
        <w:tblLook w:val="01E0" w:firstRow="1" w:lastRow="1" w:firstColumn="1" w:lastColumn="1" w:noHBand="0" w:noVBand="0"/>
      </w:tblPr>
      <w:tblGrid>
        <w:gridCol w:w="8883"/>
      </w:tblGrid>
      <w:tr w:rsidR="00F15A4F" w:rsidRPr="002B06AB" w14:paraId="5536DB6A" w14:textId="77777777" w:rsidTr="00F15A4F">
        <w:trPr>
          <w:trHeight w:val="13260"/>
        </w:trPr>
        <w:tc>
          <w:tcPr>
            <w:tcW w:w="8883" w:type="dxa"/>
          </w:tcPr>
          <w:p w14:paraId="76B4A41F" w14:textId="77777777" w:rsidR="00F15A4F" w:rsidRPr="002B06AB" w:rsidRDefault="00F15A4F" w:rsidP="00B73E40">
            <w:pPr>
              <w:tabs>
                <w:tab w:val="left" w:pos="1275"/>
              </w:tabs>
              <w:rPr>
                <w:b/>
                <w:sz w:val="36"/>
                <w:szCs w:val="36"/>
              </w:rPr>
            </w:pPr>
          </w:p>
          <w:p w14:paraId="0B092191" w14:textId="43C1CCFC" w:rsidR="00F15A4F" w:rsidRPr="00C82822" w:rsidRDefault="003C78E8" w:rsidP="00B73E40">
            <w:pPr>
              <w:tabs>
                <w:tab w:val="left" w:pos="1275"/>
              </w:tabs>
              <w:jc w:val="center"/>
              <w:rPr>
                <w:b/>
              </w:rPr>
            </w:pPr>
            <w:r w:rsidRPr="002B06AB">
              <w:rPr>
                <w:noProof/>
                <w:sz w:val="28"/>
                <w:szCs w:val="28"/>
              </w:rPr>
              <w:drawing>
                <wp:inline distT="0" distB="0" distL="0" distR="0" wp14:anchorId="64EACFA7" wp14:editId="298739D1">
                  <wp:extent cx="2362200" cy="2308860"/>
                  <wp:effectExtent l="0" t="0" r="0" b="0"/>
                  <wp:docPr id="2" name="Picture 17" descr="C:\Users\user\AppData\Local\Microsoft\Windows\INetCache\Content.Word\ENLISHI LEO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ENLISHI LEO 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308860"/>
                          </a:xfrm>
                          <a:prstGeom prst="rect">
                            <a:avLst/>
                          </a:prstGeom>
                          <a:noFill/>
                          <a:ln>
                            <a:noFill/>
                          </a:ln>
                        </pic:spPr>
                      </pic:pic>
                    </a:graphicData>
                  </a:graphic>
                </wp:inline>
              </w:drawing>
            </w:r>
          </w:p>
          <w:p w14:paraId="78596527" w14:textId="77777777" w:rsidR="00F15A4F" w:rsidRPr="00C82822" w:rsidRDefault="00F15A4F" w:rsidP="00B73E40">
            <w:pPr>
              <w:tabs>
                <w:tab w:val="left" w:pos="1440"/>
              </w:tabs>
              <w:jc w:val="center"/>
              <w:rPr>
                <w:b/>
                <w:sz w:val="40"/>
                <w:szCs w:val="40"/>
              </w:rPr>
            </w:pPr>
            <w:r w:rsidRPr="00C82822">
              <w:rPr>
                <w:b/>
                <w:sz w:val="40"/>
                <w:szCs w:val="40"/>
              </w:rPr>
              <w:t>PUBLIC PROCUREMENT AND DISPOSAL</w:t>
            </w:r>
          </w:p>
          <w:p w14:paraId="188A9330" w14:textId="77777777" w:rsidR="00F15A4F" w:rsidRDefault="00F15A4F" w:rsidP="00B73E40">
            <w:pPr>
              <w:tabs>
                <w:tab w:val="left" w:pos="1275"/>
              </w:tabs>
              <w:jc w:val="center"/>
              <w:rPr>
                <w:b/>
                <w:sz w:val="40"/>
                <w:szCs w:val="40"/>
              </w:rPr>
            </w:pPr>
            <w:r>
              <w:rPr>
                <w:b/>
                <w:sz w:val="40"/>
                <w:szCs w:val="40"/>
              </w:rPr>
              <w:t>OF PUBLIC ASSETS AUTHORITY</w:t>
            </w:r>
          </w:p>
          <w:p w14:paraId="173D6265" w14:textId="77777777" w:rsidR="00F15A4F" w:rsidRPr="00C82822" w:rsidRDefault="00F15A4F" w:rsidP="00B73E40">
            <w:pPr>
              <w:tabs>
                <w:tab w:val="left" w:pos="1275"/>
              </w:tabs>
              <w:jc w:val="center"/>
              <w:rPr>
                <w:b/>
                <w:sz w:val="40"/>
                <w:szCs w:val="40"/>
              </w:rPr>
            </w:pPr>
            <w:r w:rsidRPr="00C82822">
              <w:rPr>
                <w:b/>
                <w:sz w:val="40"/>
                <w:szCs w:val="40"/>
              </w:rPr>
              <w:t>ZANZIBAR</w:t>
            </w:r>
          </w:p>
          <w:p w14:paraId="28F47AE2" w14:textId="77777777" w:rsidR="00F15A4F" w:rsidRPr="00C82822" w:rsidRDefault="00F15A4F" w:rsidP="00B73E40">
            <w:pPr>
              <w:tabs>
                <w:tab w:val="left" w:pos="1275"/>
              </w:tabs>
              <w:jc w:val="center"/>
              <w:rPr>
                <w:b/>
                <w:sz w:val="40"/>
                <w:szCs w:val="40"/>
              </w:rPr>
            </w:pPr>
          </w:p>
          <w:p w14:paraId="461B00CD" w14:textId="77777777" w:rsidR="00F15A4F" w:rsidRPr="00C82822" w:rsidRDefault="00F15A4F" w:rsidP="00B73E40">
            <w:pPr>
              <w:tabs>
                <w:tab w:val="left" w:pos="1275"/>
              </w:tabs>
              <w:rPr>
                <w:b/>
                <w:sz w:val="36"/>
                <w:szCs w:val="36"/>
              </w:rPr>
            </w:pPr>
          </w:p>
          <w:p w14:paraId="14FA8401" w14:textId="77777777" w:rsidR="00F15A4F" w:rsidRPr="002B06AB" w:rsidRDefault="00F15A4F" w:rsidP="00F15A4F">
            <w:pPr>
              <w:tabs>
                <w:tab w:val="left" w:pos="1275"/>
              </w:tabs>
              <w:jc w:val="center"/>
              <w:rPr>
                <w:b/>
                <w:sz w:val="48"/>
                <w:szCs w:val="48"/>
              </w:rPr>
            </w:pPr>
            <w:r w:rsidRPr="002B06AB">
              <w:rPr>
                <w:b/>
                <w:sz w:val="48"/>
                <w:szCs w:val="48"/>
              </w:rPr>
              <w:t xml:space="preserve">Standard </w:t>
            </w:r>
            <w:r>
              <w:rPr>
                <w:b/>
                <w:sz w:val="48"/>
                <w:szCs w:val="48"/>
              </w:rPr>
              <w:t>Bidding Document</w:t>
            </w:r>
          </w:p>
          <w:p w14:paraId="69A6D16F" w14:textId="77777777" w:rsidR="00F15A4F" w:rsidRPr="002B06AB" w:rsidRDefault="00F15A4F" w:rsidP="00B73E40">
            <w:pPr>
              <w:tabs>
                <w:tab w:val="left" w:pos="1275"/>
              </w:tabs>
              <w:jc w:val="center"/>
              <w:rPr>
                <w:b/>
                <w:sz w:val="48"/>
                <w:szCs w:val="48"/>
              </w:rPr>
            </w:pPr>
          </w:p>
          <w:p w14:paraId="3FBD7C92" w14:textId="77777777" w:rsidR="00F15A4F" w:rsidRPr="002B06AB" w:rsidRDefault="00F15A4F" w:rsidP="00B73E40">
            <w:pPr>
              <w:tabs>
                <w:tab w:val="left" w:pos="1275"/>
              </w:tabs>
              <w:jc w:val="center"/>
              <w:rPr>
                <w:b/>
                <w:sz w:val="48"/>
                <w:szCs w:val="48"/>
              </w:rPr>
            </w:pPr>
          </w:p>
          <w:p w14:paraId="6360C06F" w14:textId="77777777" w:rsidR="00F15A4F" w:rsidRDefault="00F15A4F" w:rsidP="00B73E40">
            <w:pPr>
              <w:tabs>
                <w:tab w:val="left" w:pos="1275"/>
              </w:tabs>
              <w:jc w:val="center"/>
              <w:rPr>
                <w:b/>
                <w:bCs/>
                <w:color w:val="000000"/>
                <w:sz w:val="32"/>
              </w:rPr>
            </w:pPr>
            <w:r w:rsidRPr="007219C3">
              <w:rPr>
                <w:b/>
                <w:bCs/>
                <w:color w:val="000000"/>
                <w:sz w:val="32"/>
              </w:rPr>
              <w:t>National and International Competitive Bidding</w:t>
            </w:r>
          </w:p>
          <w:p w14:paraId="11C34289" w14:textId="77777777" w:rsidR="00F15A4F" w:rsidRPr="002B06AB" w:rsidRDefault="00F15A4F" w:rsidP="00B73E40">
            <w:pPr>
              <w:tabs>
                <w:tab w:val="left" w:pos="1275"/>
              </w:tabs>
              <w:jc w:val="center"/>
              <w:rPr>
                <w:b/>
                <w:sz w:val="48"/>
                <w:szCs w:val="48"/>
              </w:rPr>
            </w:pPr>
          </w:p>
          <w:p w14:paraId="0ADC3DF1" w14:textId="77777777" w:rsidR="00F15A4F" w:rsidRDefault="00F15A4F" w:rsidP="00B73E40">
            <w:pPr>
              <w:pBdr>
                <w:top w:val="single" w:sz="12" w:space="1" w:color="auto"/>
              </w:pBdr>
              <w:tabs>
                <w:tab w:val="left" w:pos="1275"/>
              </w:tabs>
              <w:jc w:val="center"/>
              <w:rPr>
                <w:b/>
                <w:sz w:val="64"/>
                <w:szCs w:val="64"/>
              </w:rPr>
            </w:pPr>
          </w:p>
          <w:p w14:paraId="3E40F48F" w14:textId="77777777" w:rsidR="00F15A4F" w:rsidRPr="00A376F9" w:rsidRDefault="00F15A4F" w:rsidP="00F15A4F">
            <w:pPr>
              <w:pBdr>
                <w:top w:val="single" w:sz="12" w:space="1" w:color="auto"/>
              </w:pBdr>
              <w:tabs>
                <w:tab w:val="left" w:pos="1275"/>
              </w:tabs>
              <w:jc w:val="center"/>
              <w:rPr>
                <w:b/>
                <w:sz w:val="48"/>
                <w:szCs w:val="48"/>
              </w:rPr>
            </w:pPr>
            <w:r w:rsidRPr="00A376F9">
              <w:rPr>
                <w:b/>
                <w:sz w:val="48"/>
                <w:szCs w:val="48"/>
              </w:rPr>
              <w:t xml:space="preserve">Procurement of </w:t>
            </w:r>
            <w:r w:rsidR="004272EA" w:rsidRPr="00A376F9">
              <w:rPr>
                <w:b/>
                <w:sz w:val="48"/>
                <w:szCs w:val="48"/>
              </w:rPr>
              <w:t>Good</w:t>
            </w:r>
            <w:r w:rsidR="006B2C19" w:rsidRPr="00A376F9">
              <w:rPr>
                <w:b/>
                <w:sz w:val="48"/>
                <w:szCs w:val="48"/>
              </w:rPr>
              <w:t xml:space="preserve">s and </w:t>
            </w:r>
            <w:r w:rsidR="00967766">
              <w:rPr>
                <w:b/>
                <w:sz w:val="48"/>
                <w:szCs w:val="48"/>
              </w:rPr>
              <w:t xml:space="preserve">Related </w:t>
            </w:r>
            <w:r w:rsidR="006B2C19" w:rsidRPr="00A376F9">
              <w:rPr>
                <w:b/>
                <w:sz w:val="48"/>
                <w:szCs w:val="48"/>
              </w:rPr>
              <w:t>Services using Framework Contracts</w:t>
            </w:r>
          </w:p>
          <w:p w14:paraId="6B94D559" w14:textId="77777777" w:rsidR="00F15A4F" w:rsidRPr="002B06AB" w:rsidRDefault="00F15A4F" w:rsidP="00B73E40">
            <w:pPr>
              <w:pBdr>
                <w:bottom w:val="single" w:sz="12" w:space="1" w:color="auto"/>
              </w:pBdr>
              <w:tabs>
                <w:tab w:val="left" w:pos="1275"/>
              </w:tabs>
              <w:rPr>
                <w:b/>
                <w:sz w:val="64"/>
                <w:szCs w:val="64"/>
              </w:rPr>
            </w:pPr>
          </w:p>
          <w:p w14:paraId="47C9B6EF" w14:textId="77777777" w:rsidR="00F15A4F" w:rsidRPr="002B06AB" w:rsidRDefault="00F15A4F" w:rsidP="00B73E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u w:val="single"/>
                <w:lang w:val="en-GB"/>
              </w:rPr>
            </w:pPr>
          </w:p>
          <w:p w14:paraId="207BD58E" w14:textId="77777777" w:rsidR="00F15A4F" w:rsidRPr="002B06AB" w:rsidRDefault="00F15A4F" w:rsidP="00F15A4F">
            <w:pPr>
              <w:tabs>
                <w:tab w:val="left" w:pos="1440"/>
              </w:tabs>
              <w:rPr>
                <w:b/>
              </w:rPr>
            </w:pPr>
          </w:p>
          <w:p w14:paraId="49BC5D2F" w14:textId="77777777" w:rsidR="00F15A4F" w:rsidRPr="002B06AB" w:rsidRDefault="00F15A4F" w:rsidP="00F15A4F">
            <w:pPr>
              <w:tabs>
                <w:tab w:val="left" w:pos="1440"/>
              </w:tabs>
              <w:rPr>
                <w:b/>
                <w:sz w:val="22"/>
                <w:szCs w:val="22"/>
                <w:lang w:val="de-DE"/>
              </w:rPr>
            </w:pPr>
          </w:p>
          <w:p w14:paraId="5A4FC18B" w14:textId="0AC02A17" w:rsidR="00F15A4F" w:rsidRPr="002B06AB" w:rsidRDefault="007F1E29" w:rsidP="00B73E40">
            <w:pPr>
              <w:tabs>
                <w:tab w:val="left" w:pos="1440"/>
              </w:tabs>
              <w:jc w:val="center"/>
              <w:rPr>
                <w:b/>
                <w:sz w:val="22"/>
                <w:szCs w:val="22"/>
                <w:lang w:val="de-DE"/>
              </w:rPr>
            </w:pPr>
            <w:r>
              <w:rPr>
                <w:b/>
                <w:sz w:val="22"/>
                <w:szCs w:val="22"/>
                <w:lang w:val="de-DE"/>
              </w:rPr>
              <w:t>JULY 2024</w:t>
            </w:r>
            <w:bookmarkStart w:id="0" w:name="_GoBack"/>
            <w:bookmarkEnd w:id="0"/>
          </w:p>
          <w:p w14:paraId="40C0D9CC" w14:textId="77777777" w:rsidR="00F15A4F" w:rsidRPr="002B06AB" w:rsidRDefault="00F15A4F" w:rsidP="00B73E40">
            <w:pPr>
              <w:tabs>
                <w:tab w:val="left" w:pos="1440"/>
              </w:tabs>
              <w:jc w:val="center"/>
              <w:rPr>
                <w:b/>
                <w:color w:val="FF0000"/>
                <w:sz w:val="22"/>
                <w:szCs w:val="22"/>
                <w:lang w:val="de-DE"/>
              </w:rPr>
            </w:pPr>
          </w:p>
          <w:p w14:paraId="41703AF4" w14:textId="77777777" w:rsidR="00F15A4F" w:rsidRPr="002B06AB" w:rsidRDefault="00F15A4F" w:rsidP="00B73E40">
            <w:pPr>
              <w:tabs>
                <w:tab w:val="left" w:pos="1440"/>
              </w:tabs>
              <w:jc w:val="center"/>
              <w:rPr>
                <w:b/>
                <w:sz w:val="22"/>
                <w:szCs w:val="22"/>
                <w:lang w:val="de-DE"/>
              </w:rPr>
            </w:pPr>
          </w:p>
          <w:p w14:paraId="0992864D" w14:textId="77777777" w:rsidR="00F15A4F" w:rsidRPr="002B06AB" w:rsidRDefault="00F15A4F" w:rsidP="00B73E40">
            <w:pPr>
              <w:tabs>
                <w:tab w:val="left" w:pos="1440"/>
              </w:tabs>
              <w:jc w:val="center"/>
              <w:rPr>
                <w:b/>
                <w:sz w:val="22"/>
                <w:szCs w:val="22"/>
                <w:lang w:val="de-DE"/>
              </w:rPr>
            </w:pPr>
          </w:p>
        </w:tc>
      </w:tr>
    </w:tbl>
    <w:p w14:paraId="7722FF51" w14:textId="77777777" w:rsidR="00CC2F84" w:rsidRDefault="00CC2F84" w:rsidP="00CC2F84">
      <w:pPr>
        <w:rPr>
          <w:b/>
          <w:bCs/>
          <w:i/>
          <w:iCs/>
          <w:sz w:val="32"/>
          <w:szCs w:val="32"/>
        </w:rPr>
      </w:pPr>
    </w:p>
    <w:p w14:paraId="429DB498" w14:textId="77777777" w:rsidR="00CC2F84" w:rsidRDefault="00CC2F84" w:rsidP="00CC2F84">
      <w:pPr>
        <w:rPr>
          <w:b/>
          <w:bCs/>
          <w:sz w:val="32"/>
          <w:szCs w:val="32"/>
        </w:rPr>
      </w:pPr>
    </w:p>
    <w:p w14:paraId="348C4820" w14:textId="5CF1C84A" w:rsidR="00942452" w:rsidRPr="007C23E6" w:rsidRDefault="00942452" w:rsidP="00CC2F84">
      <w:pPr>
        <w:jc w:val="center"/>
        <w:rPr>
          <w:b/>
          <w:bCs/>
          <w:i/>
          <w:iCs/>
          <w:sz w:val="32"/>
          <w:szCs w:val="32"/>
        </w:rPr>
      </w:pPr>
      <w:r w:rsidRPr="007C23E6">
        <w:rPr>
          <w:b/>
          <w:bCs/>
          <w:sz w:val="32"/>
          <w:szCs w:val="32"/>
        </w:rPr>
        <w:lastRenderedPageBreak/>
        <w:t>Preface</w:t>
      </w:r>
    </w:p>
    <w:p w14:paraId="4900E363" w14:textId="32EE8739" w:rsidR="00CC2F84" w:rsidRPr="00A376F9" w:rsidRDefault="00CC2F84">
      <w:pPr>
        <w:jc w:val="both"/>
        <w:rPr>
          <w:szCs w:val="22"/>
        </w:rPr>
      </w:pPr>
    </w:p>
    <w:p w14:paraId="1A2FA175" w14:textId="77777777" w:rsidR="00942452" w:rsidRPr="007219C3" w:rsidRDefault="00DC6559" w:rsidP="009D282E">
      <w:pPr>
        <w:jc w:val="both"/>
        <w:rPr>
          <w:szCs w:val="22"/>
        </w:rPr>
      </w:pPr>
      <w:r w:rsidRPr="007219C3">
        <w:rPr>
          <w:szCs w:val="22"/>
        </w:rPr>
        <w:t>Procurement of G</w:t>
      </w:r>
      <w:r w:rsidR="00942452" w:rsidRPr="007219C3">
        <w:rPr>
          <w:szCs w:val="22"/>
        </w:rPr>
        <w:t>oods under public financed projects is carried out in accordance with policies and procedures laid down in the Public Procurement and Di</w:t>
      </w:r>
      <w:r w:rsidR="00D70894" w:rsidRPr="007219C3">
        <w:rPr>
          <w:szCs w:val="22"/>
        </w:rPr>
        <w:t xml:space="preserve">sposal of Public Assets Act No.11 </w:t>
      </w:r>
      <w:r w:rsidRPr="007219C3">
        <w:rPr>
          <w:szCs w:val="22"/>
        </w:rPr>
        <w:t>of 2016 (hereinafter called PPD</w:t>
      </w:r>
      <w:r w:rsidR="00D70894" w:rsidRPr="007219C3">
        <w:rPr>
          <w:szCs w:val="22"/>
        </w:rPr>
        <w:t>A No.11 of 2016</w:t>
      </w:r>
      <w:r w:rsidR="00942452" w:rsidRPr="007219C3">
        <w:rPr>
          <w:szCs w:val="22"/>
        </w:rPr>
        <w:t>)</w:t>
      </w:r>
      <w:r w:rsidR="00942452" w:rsidRPr="00A376F9">
        <w:rPr>
          <w:szCs w:val="22"/>
        </w:rPr>
        <w:t xml:space="preserve"> </w:t>
      </w:r>
      <w:r w:rsidR="00942452" w:rsidRPr="007219C3">
        <w:rPr>
          <w:szCs w:val="22"/>
        </w:rPr>
        <w:t>and the Public Procurement</w:t>
      </w:r>
      <w:r w:rsidRPr="007219C3">
        <w:rPr>
          <w:szCs w:val="22"/>
        </w:rPr>
        <w:t xml:space="preserve"> Regulations</w:t>
      </w:r>
      <w:r w:rsidR="007219C3" w:rsidRPr="007219C3">
        <w:rPr>
          <w:szCs w:val="22"/>
        </w:rPr>
        <w:t xml:space="preserve"> 2020</w:t>
      </w:r>
      <w:r w:rsidR="007219C3">
        <w:rPr>
          <w:szCs w:val="22"/>
        </w:rPr>
        <w:t>.</w:t>
      </w:r>
    </w:p>
    <w:p w14:paraId="3051C39F" w14:textId="77777777" w:rsidR="007C23E6" w:rsidRPr="00A376F9" w:rsidRDefault="007C23E6" w:rsidP="007219C3">
      <w:pPr>
        <w:spacing w:line="360" w:lineRule="auto"/>
        <w:jc w:val="both"/>
        <w:rPr>
          <w:szCs w:val="22"/>
        </w:rPr>
      </w:pPr>
    </w:p>
    <w:p w14:paraId="4BCA747E" w14:textId="77777777" w:rsidR="00942452" w:rsidRPr="00A376F9" w:rsidRDefault="00D70894" w:rsidP="001D48BE">
      <w:pPr>
        <w:jc w:val="both"/>
        <w:rPr>
          <w:szCs w:val="22"/>
        </w:rPr>
      </w:pPr>
      <w:r w:rsidRPr="007219C3">
        <w:rPr>
          <w:szCs w:val="22"/>
        </w:rPr>
        <w:t xml:space="preserve">The Public Procurement </w:t>
      </w:r>
      <w:r w:rsidR="00DC6559" w:rsidRPr="007219C3">
        <w:rPr>
          <w:szCs w:val="22"/>
        </w:rPr>
        <w:t>and Disposal of</w:t>
      </w:r>
      <w:r w:rsidRPr="007219C3">
        <w:rPr>
          <w:szCs w:val="22"/>
        </w:rPr>
        <w:t xml:space="preserve"> Public Asset Authority</w:t>
      </w:r>
      <w:r w:rsidR="00942452" w:rsidRPr="007219C3">
        <w:rPr>
          <w:szCs w:val="22"/>
        </w:rPr>
        <w:t xml:space="preserve"> have prepared this </w:t>
      </w:r>
      <w:r w:rsidR="00942452" w:rsidRPr="00A376F9">
        <w:rPr>
          <w:szCs w:val="22"/>
        </w:rPr>
        <w:t xml:space="preserve">Standard </w:t>
      </w:r>
      <w:r w:rsidR="000E2850" w:rsidRPr="00A376F9">
        <w:rPr>
          <w:szCs w:val="22"/>
        </w:rPr>
        <w:t>Bidding</w:t>
      </w:r>
      <w:r w:rsidR="00942452" w:rsidRPr="00A376F9">
        <w:rPr>
          <w:szCs w:val="22"/>
        </w:rPr>
        <w:t xml:space="preserve"> Document </w:t>
      </w:r>
      <w:r w:rsidR="00942452" w:rsidRPr="007219C3">
        <w:rPr>
          <w:szCs w:val="22"/>
        </w:rPr>
        <w:t>(S</w:t>
      </w:r>
      <w:r w:rsidR="007C23E6" w:rsidRPr="007219C3">
        <w:rPr>
          <w:szCs w:val="22"/>
        </w:rPr>
        <w:t>B</w:t>
      </w:r>
      <w:r w:rsidR="00942452" w:rsidRPr="007219C3">
        <w:rPr>
          <w:szCs w:val="22"/>
        </w:rPr>
        <w:t xml:space="preserve">D) </w:t>
      </w:r>
      <w:r w:rsidR="00322B9D" w:rsidRPr="007219C3">
        <w:rPr>
          <w:szCs w:val="22"/>
        </w:rPr>
        <w:t>for</w:t>
      </w:r>
      <w:r w:rsidR="007C23E6" w:rsidRPr="007219C3">
        <w:rPr>
          <w:szCs w:val="22"/>
        </w:rPr>
        <w:t xml:space="preserve"> use</w:t>
      </w:r>
      <w:r w:rsidR="00322B9D" w:rsidRPr="007219C3">
        <w:rPr>
          <w:szCs w:val="22"/>
        </w:rPr>
        <w:t xml:space="preserve"> by</w:t>
      </w:r>
      <w:r w:rsidR="00942452" w:rsidRPr="007219C3">
        <w:rPr>
          <w:szCs w:val="22"/>
        </w:rPr>
        <w:t xml:space="preserve"> Procuring and Disposing Entities in the procurement of </w:t>
      </w:r>
      <w:r w:rsidR="00A376F9">
        <w:rPr>
          <w:szCs w:val="22"/>
        </w:rPr>
        <w:t>Goods</w:t>
      </w:r>
      <w:r w:rsidR="001D48BE" w:rsidRPr="001D48BE">
        <w:rPr>
          <w:szCs w:val="22"/>
        </w:rPr>
        <w:t xml:space="preserve"> and Services using Framework Contracts </w:t>
      </w:r>
      <w:r w:rsidR="001D48BE" w:rsidRPr="00A376F9">
        <w:rPr>
          <w:szCs w:val="22"/>
        </w:rPr>
        <w:t xml:space="preserve">through </w:t>
      </w:r>
      <w:r w:rsidR="00942452" w:rsidRPr="00A376F9">
        <w:rPr>
          <w:szCs w:val="22"/>
        </w:rPr>
        <w:t xml:space="preserve">National Competitive </w:t>
      </w:r>
      <w:r w:rsidR="000E2850" w:rsidRPr="00A376F9">
        <w:rPr>
          <w:szCs w:val="22"/>
        </w:rPr>
        <w:t>Bidding</w:t>
      </w:r>
      <w:r w:rsidR="00942452" w:rsidRPr="007219C3">
        <w:rPr>
          <w:szCs w:val="22"/>
        </w:rPr>
        <w:t xml:space="preserve"> (NC</w:t>
      </w:r>
      <w:r w:rsidR="007C23E6" w:rsidRPr="007219C3">
        <w:rPr>
          <w:szCs w:val="22"/>
        </w:rPr>
        <w:t>B</w:t>
      </w:r>
      <w:r w:rsidR="00942452" w:rsidRPr="007219C3">
        <w:rPr>
          <w:szCs w:val="22"/>
        </w:rPr>
        <w:t xml:space="preserve">) and </w:t>
      </w:r>
      <w:r w:rsidR="00942452" w:rsidRPr="00A376F9">
        <w:rPr>
          <w:szCs w:val="22"/>
        </w:rPr>
        <w:t xml:space="preserve">International Competitive </w:t>
      </w:r>
      <w:r w:rsidR="000E2850" w:rsidRPr="00A376F9">
        <w:rPr>
          <w:szCs w:val="22"/>
        </w:rPr>
        <w:t>Bidding</w:t>
      </w:r>
      <w:r w:rsidR="00942452" w:rsidRPr="007219C3">
        <w:rPr>
          <w:szCs w:val="22"/>
        </w:rPr>
        <w:t xml:space="preserve"> (IC</w:t>
      </w:r>
      <w:r w:rsidR="007C23E6" w:rsidRPr="007219C3">
        <w:rPr>
          <w:szCs w:val="22"/>
        </w:rPr>
        <w:t>B</w:t>
      </w:r>
      <w:r w:rsidR="00942452" w:rsidRPr="007219C3">
        <w:rPr>
          <w:szCs w:val="22"/>
        </w:rPr>
        <w:t>).</w:t>
      </w:r>
    </w:p>
    <w:p w14:paraId="30E3D56C" w14:textId="77777777" w:rsidR="00942452" w:rsidRPr="007219C3" w:rsidRDefault="00942452" w:rsidP="007219C3">
      <w:pPr>
        <w:spacing w:line="360" w:lineRule="auto"/>
        <w:jc w:val="both"/>
        <w:rPr>
          <w:szCs w:val="22"/>
        </w:rPr>
      </w:pPr>
    </w:p>
    <w:p w14:paraId="2F7F6D4C" w14:textId="77777777" w:rsidR="00942452" w:rsidRPr="00A376F9" w:rsidRDefault="00942452" w:rsidP="006F23DD">
      <w:pPr>
        <w:jc w:val="both"/>
        <w:rPr>
          <w:szCs w:val="22"/>
        </w:rPr>
      </w:pPr>
      <w:r w:rsidRPr="007219C3">
        <w:rPr>
          <w:szCs w:val="22"/>
        </w:rPr>
        <w:t>The procedures and practices presented in this document have been developed through broad international experience, and are mandatory</w:t>
      </w:r>
      <w:r w:rsidR="001D48BE">
        <w:rPr>
          <w:szCs w:val="22"/>
        </w:rPr>
        <w:t xml:space="preserve"> for use in the procurement </w:t>
      </w:r>
      <w:r w:rsidR="00A376F9" w:rsidRPr="00A376F9">
        <w:rPr>
          <w:szCs w:val="22"/>
        </w:rPr>
        <w:t>of Good</w:t>
      </w:r>
      <w:r w:rsidR="001D48BE" w:rsidRPr="00A376F9">
        <w:rPr>
          <w:szCs w:val="22"/>
        </w:rPr>
        <w:t xml:space="preserve">s </w:t>
      </w:r>
      <w:r w:rsidR="001D48BE" w:rsidRPr="006F23DD">
        <w:rPr>
          <w:szCs w:val="22"/>
        </w:rPr>
        <w:t xml:space="preserve">and Services using Framework Contracts </w:t>
      </w:r>
      <w:r w:rsidRPr="007219C3">
        <w:rPr>
          <w:szCs w:val="22"/>
        </w:rPr>
        <w:t xml:space="preserve">for </w:t>
      </w:r>
      <w:r w:rsidR="00865402" w:rsidRPr="007219C3">
        <w:rPr>
          <w:szCs w:val="22"/>
        </w:rPr>
        <w:t>national</w:t>
      </w:r>
      <w:r w:rsidRPr="007219C3">
        <w:rPr>
          <w:szCs w:val="22"/>
        </w:rPr>
        <w:t xml:space="preserve"> </w:t>
      </w:r>
      <w:r w:rsidR="00865402" w:rsidRPr="007219C3">
        <w:rPr>
          <w:szCs w:val="22"/>
        </w:rPr>
        <w:t>and i</w:t>
      </w:r>
      <w:r w:rsidRPr="007219C3">
        <w:rPr>
          <w:szCs w:val="22"/>
        </w:rPr>
        <w:t xml:space="preserve">nternational competitive </w:t>
      </w:r>
      <w:r w:rsidR="00865402" w:rsidRPr="007219C3">
        <w:rPr>
          <w:szCs w:val="22"/>
        </w:rPr>
        <w:t>b</w:t>
      </w:r>
      <w:r w:rsidR="00F00639" w:rsidRPr="007219C3">
        <w:rPr>
          <w:szCs w:val="22"/>
        </w:rPr>
        <w:t>id</w:t>
      </w:r>
      <w:r w:rsidR="00865402" w:rsidRPr="007219C3">
        <w:rPr>
          <w:szCs w:val="22"/>
        </w:rPr>
        <w:t>ding</w:t>
      </w:r>
      <w:r w:rsidRPr="00A376F9">
        <w:rPr>
          <w:szCs w:val="22"/>
        </w:rPr>
        <w:t xml:space="preserve"> </w:t>
      </w:r>
      <w:r w:rsidRPr="007219C3">
        <w:rPr>
          <w:szCs w:val="22"/>
        </w:rPr>
        <w:t xml:space="preserve">that are financed in whole or in part by public funds in accordance with the provisions of the Public Procurement and </w:t>
      </w:r>
      <w:r w:rsidR="00865402" w:rsidRPr="007219C3">
        <w:rPr>
          <w:szCs w:val="22"/>
        </w:rPr>
        <w:t xml:space="preserve">Disposal of Public Assets Act </w:t>
      </w:r>
      <w:r w:rsidRPr="007219C3">
        <w:rPr>
          <w:szCs w:val="22"/>
        </w:rPr>
        <w:t>N</w:t>
      </w:r>
      <w:r w:rsidR="00526FB1" w:rsidRPr="007219C3">
        <w:rPr>
          <w:szCs w:val="22"/>
        </w:rPr>
        <w:t>o.11 of 2016</w:t>
      </w:r>
      <w:r w:rsidR="00DD3D60" w:rsidRPr="007219C3">
        <w:rPr>
          <w:szCs w:val="22"/>
        </w:rPr>
        <w:t>.</w:t>
      </w:r>
    </w:p>
    <w:p w14:paraId="4690C703" w14:textId="77777777" w:rsidR="00942452" w:rsidRPr="007219C3" w:rsidRDefault="00942452" w:rsidP="007219C3">
      <w:pPr>
        <w:spacing w:line="360" w:lineRule="auto"/>
        <w:jc w:val="both"/>
        <w:rPr>
          <w:szCs w:val="22"/>
        </w:rPr>
      </w:pPr>
    </w:p>
    <w:p w14:paraId="3B2FA617" w14:textId="77777777" w:rsidR="00942452" w:rsidRPr="007219C3" w:rsidRDefault="00942452" w:rsidP="007219C3">
      <w:pPr>
        <w:spacing w:line="360" w:lineRule="auto"/>
        <w:jc w:val="both"/>
        <w:rPr>
          <w:szCs w:val="22"/>
        </w:rPr>
      </w:pPr>
      <w:r w:rsidRPr="007219C3">
        <w:rPr>
          <w:szCs w:val="22"/>
        </w:rPr>
        <w:t>To obtain further information on procurement under public financed projects, contact:</w:t>
      </w:r>
    </w:p>
    <w:p w14:paraId="2E039EB1" w14:textId="77777777" w:rsidR="00B76A09" w:rsidRPr="00DD3D60" w:rsidRDefault="00B76A09">
      <w:pPr>
        <w:jc w:val="both"/>
        <w:rPr>
          <w:sz w:val="22"/>
          <w:szCs w:val="22"/>
        </w:rPr>
      </w:pPr>
    </w:p>
    <w:p w14:paraId="5BEBBA13" w14:textId="77777777" w:rsidR="00B76A09" w:rsidRPr="00DD3D60" w:rsidRDefault="00B76A09">
      <w:pPr>
        <w:jc w:val="both"/>
        <w:rPr>
          <w:sz w:val="22"/>
          <w:szCs w:val="22"/>
        </w:rPr>
      </w:pPr>
    </w:p>
    <w:p w14:paraId="7D4E5991" w14:textId="77777777" w:rsidR="00B76A09" w:rsidRPr="00DD3D60" w:rsidRDefault="00B76A09">
      <w:pPr>
        <w:jc w:val="both"/>
        <w:rPr>
          <w:sz w:val="22"/>
          <w:szCs w:val="22"/>
        </w:rPr>
      </w:pPr>
    </w:p>
    <w:p w14:paraId="41CF1ABE" w14:textId="77777777" w:rsidR="00B76A09" w:rsidRPr="00DD3D60" w:rsidRDefault="00B76A09">
      <w:pPr>
        <w:jc w:val="both"/>
        <w:rPr>
          <w:sz w:val="22"/>
          <w:szCs w:val="22"/>
        </w:rPr>
      </w:pPr>
    </w:p>
    <w:p w14:paraId="4141C9A8" w14:textId="77777777" w:rsidR="00B76A09" w:rsidRPr="00DD3D60" w:rsidRDefault="00B76A09">
      <w:pPr>
        <w:jc w:val="both"/>
        <w:rPr>
          <w:sz w:val="22"/>
          <w:szCs w:val="22"/>
        </w:rPr>
      </w:pPr>
    </w:p>
    <w:p w14:paraId="13E21BAF" w14:textId="77777777" w:rsidR="00B76A09" w:rsidRPr="00DD3D60" w:rsidRDefault="00B76A09">
      <w:pPr>
        <w:jc w:val="both"/>
        <w:rPr>
          <w:sz w:val="22"/>
          <w:szCs w:val="22"/>
        </w:rPr>
      </w:pPr>
    </w:p>
    <w:p w14:paraId="644CC065" w14:textId="77777777" w:rsidR="00B76A09" w:rsidRPr="00DD3D60" w:rsidRDefault="00B76A09">
      <w:pPr>
        <w:jc w:val="both"/>
        <w:rPr>
          <w:sz w:val="22"/>
          <w:szCs w:val="22"/>
        </w:rPr>
      </w:pPr>
    </w:p>
    <w:p w14:paraId="6F7DC8E4" w14:textId="77777777" w:rsidR="00B76A09" w:rsidRPr="00DD3D60" w:rsidRDefault="00B76A09">
      <w:pPr>
        <w:jc w:val="both"/>
        <w:rPr>
          <w:sz w:val="22"/>
          <w:szCs w:val="22"/>
        </w:rPr>
      </w:pPr>
    </w:p>
    <w:p w14:paraId="4790C9BD" w14:textId="77777777" w:rsidR="00B76A09" w:rsidRDefault="00B76A09">
      <w:pPr>
        <w:jc w:val="both"/>
        <w:rPr>
          <w:sz w:val="22"/>
          <w:szCs w:val="22"/>
        </w:rPr>
      </w:pPr>
    </w:p>
    <w:p w14:paraId="18983BB1" w14:textId="77777777" w:rsidR="00E76FA8" w:rsidRDefault="00E76FA8">
      <w:pPr>
        <w:jc w:val="both"/>
        <w:rPr>
          <w:sz w:val="22"/>
          <w:szCs w:val="22"/>
        </w:rPr>
      </w:pPr>
    </w:p>
    <w:p w14:paraId="2336BB96" w14:textId="77777777" w:rsidR="00E76FA8" w:rsidRPr="00DD3D60" w:rsidRDefault="00E76FA8">
      <w:pPr>
        <w:jc w:val="both"/>
        <w:rPr>
          <w:sz w:val="22"/>
          <w:szCs w:val="22"/>
        </w:rPr>
      </w:pPr>
    </w:p>
    <w:p w14:paraId="05C72B82" w14:textId="77777777" w:rsidR="00B76A09" w:rsidRPr="00DD3D60" w:rsidRDefault="00B76A09">
      <w:pPr>
        <w:jc w:val="both"/>
        <w:rPr>
          <w:sz w:val="22"/>
          <w:szCs w:val="22"/>
        </w:rPr>
      </w:pPr>
    </w:p>
    <w:p w14:paraId="44DCCEAD" w14:textId="77777777" w:rsidR="00526FB1" w:rsidRDefault="00526FB1">
      <w:pPr>
        <w:jc w:val="both"/>
        <w:rPr>
          <w:sz w:val="22"/>
          <w:szCs w:val="22"/>
        </w:rPr>
      </w:pPr>
    </w:p>
    <w:p w14:paraId="65F1A261" w14:textId="77777777" w:rsidR="00A376F9" w:rsidRDefault="00A376F9">
      <w:pPr>
        <w:jc w:val="both"/>
        <w:rPr>
          <w:sz w:val="22"/>
          <w:szCs w:val="22"/>
        </w:rPr>
      </w:pPr>
    </w:p>
    <w:p w14:paraId="01EF53C9" w14:textId="77777777" w:rsidR="00A376F9" w:rsidRDefault="00A376F9">
      <w:pPr>
        <w:jc w:val="both"/>
        <w:rPr>
          <w:sz w:val="22"/>
          <w:szCs w:val="22"/>
        </w:rPr>
      </w:pPr>
    </w:p>
    <w:p w14:paraId="556DF2C0" w14:textId="77777777" w:rsidR="00A376F9" w:rsidRDefault="00A376F9">
      <w:pPr>
        <w:jc w:val="both"/>
        <w:rPr>
          <w:sz w:val="22"/>
          <w:szCs w:val="22"/>
        </w:rPr>
      </w:pPr>
    </w:p>
    <w:p w14:paraId="76069A72" w14:textId="77777777" w:rsidR="00A376F9" w:rsidRDefault="00A376F9">
      <w:pPr>
        <w:jc w:val="both"/>
        <w:rPr>
          <w:sz w:val="22"/>
          <w:szCs w:val="22"/>
        </w:rPr>
      </w:pPr>
    </w:p>
    <w:p w14:paraId="7660116E" w14:textId="77777777" w:rsidR="00A376F9" w:rsidRDefault="00A376F9">
      <w:pPr>
        <w:jc w:val="both"/>
        <w:rPr>
          <w:sz w:val="22"/>
          <w:szCs w:val="22"/>
        </w:rPr>
      </w:pPr>
    </w:p>
    <w:p w14:paraId="5E899947" w14:textId="77777777" w:rsidR="00A376F9" w:rsidRDefault="00A376F9">
      <w:pPr>
        <w:jc w:val="both"/>
        <w:rPr>
          <w:sz w:val="22"/>
          <w:szCs w:val="22"/>
        </w:rPr>
      </w:pPr>
    </w:p>
    <w:p w14:paraId="5FCA1D6C" w14:textId="77777777" w:rsidR="00A376F9" w:rsidRDefault="00A376F9">
      <w:pPr>
        <w:jc w:val="both"/>
        <w:rPr>
          <w:sz w:val="22"/>
          <w:szCs w:val="22"/>
        </w:rPr>
      </w:pPr>
    </w:p>
    <w:p w14:paraId="67D78FE6" w14:textId="77777777" w:rsidR="00A376F9" w:rsidRPr="00DD3D60" w:rsidRDefault="00A376F9">
      <w:pPr>
        <w:jc w:val="both"/>
        <w:rPr>
          <w:sz w:val="22"/>
          <w:szCs w:val="22"/>
        </w:rPr>
      </w:pPr>
    </w:p>
    <w:p w14:paraId="53B85853" w14:textId="77777777" w:rsidR="00526FB1" w:rsidRPr="00DD3D60" w:rsidRDefault="00526FB1">
      <w:pPr>
        <w:jc w:val="both"/>
        <w:rPr>
          <w:sz w:val="22"/>
          <w:szCs w:val="22"/>
        </w:rPr>
      </w:pPr>
    </w:p>
    <w:p w14:paraId="622145F6" w14:textId="77777777" w:rsidR="00942452" w:rsidRPr="007219C3" w:rsidRDefault="00526FB1">
      <w:pPr>
        <w:jc w:val="center"/>
        <w:rPr>
          <w:szCs w:val="22"/>
        </w:rPr>
      </w:pPr>
      <w:r w:rsidRPr="007219C3">
        <w:rPr>
          <w:szCs w:val="22"/>
        </w:rPr>
        <w:t>EXECUTIVE DIRECTOR</w:t>
      </w:r>
    </w:p>
    <w:p w14:paraId="3185D818" w14:textId="77777777" w:rsidR="00526FB1" w:rsidRPr="007219C3" w:rsidRDefault="00526FB1">
      <w:pPr>
        <w:jc w:val="center"/>
        <w:rPr>
          <w:szCs w:val="22"/>
        </w:rPr>
      </w:pPr>
      <w:r w:rsidRPr="007219C3">
        <w:rPr>
          <w:szCs w:val="22"/>
        </w:rPr>
        <w:t>PUBLIC PROCUREMENT AND DISPOSAL</w:t>
      </w:r>
    </w:p>
    <w:p w14:paraId="76BFCF81" w14:textId="77777777" w:rsidR="00942452" w:rsidRPr="007219C3" w:rsidRDefault="00526FB1">
      <w:pPr>
        <w:jc w:val="center"/>
        <w:rPr>
          <w:szCs w:val="22"/>
        </w:rPr>
      </w:pPr>
      <w:r w:rsidRPr="007219C3">
        <w:rPr>
          <w:szCs w:val="22"/>
        </w:rPr>
        <w:t xml:space="preserve"> OF PUBLIC ASSET</w:t>
      </w:r>
      <w:r w:rsidR="00967766">
        <w:rPr>
          <w:szCs w:val="22"/>
        </w:rPr>
        <w:t>S</w:t>
      </w:r>
      <w:r w:rsidRPr="007219C3">
        <w:rPr>
          <w:szCs w:val="22"/>
        </w:rPr>
        <w:t xml:space="preserve"> AUTHORITY</w:t>
      </w:r>
      <w:r w:rsidR="007219C3" w:rsidRPr="007219C3">
        <w:rPr>
          <w:szCs w:val="22"/>
        </w:rPr>
        <w:t xml:space="preserve"> - ZANZIBAR</w:t>
      </w:r>
    </w:p>
    <w:p w14:paraId="3788904F" w14:textId="77777777" w:rsidR="00942452" w:rsidRPr="007219C3" w:rsidRDefault="00526FB1">
      <w:pPr>
        <w:jc w:val="center"/>
        <w:rPr>
          <w:szCs w:val="22"/>
        </w:rPr>
      </w:pPr>
      <w:r w:rsidRPr="007219C3">
        <w:rPr>
          <w:szCs w:val="22"/>
        </w:rPr>
        <w:t>P.O. BOX 1290</w:t>
      </w:r>
    </w:p>
    <w:p w14:paraId="0D14F7B3" w14:textId="77777777" w:rsidR="00E76FA8" w:rsidRPr="00A376F9" w:rsidRDefault="00942452" w:rsidP="00A376F9">
      <w:pPr>
        <w:jc w:val="center"/>
        <w:rPr>
          <w:szCs w:val="22"/>
          <w:lang w:val="pt-BR"/>
        </w:rPr>
      </w:pPr>
      <w:r w:rsidRPr="007219C3">
        <w:rPr>
          <w:szCs w:val="22"/>
          <w:lang w:val="pt-BR"/>
        </w:rPr>
        <w:t>ZANZIBAR</w:t>
      </w:r>
    </w:p>
    <w:p w14:paraId="786F4F10" w14:textId="77777777" w:rsidR="0060698B" w:rsidRDefault="0060698B"/>
    <w:p w14:paraId="61390C20" w14:textId="77777777" w:rsidR="009D282E" w:rsidRDefault="009D282E" w:rsidP="003C78E8">
      <w:pPr>
        <w:pStyle w:val="Title"/>
        <w:rPr>
          <w:highlight w:val="yellow"/>
        </w:rPr>
      </w:pPr>
    </w:p>
    <w:p w14:paraId="64931671" w14:textId="77777777" w:rsidR="009D282E" w:rsidRDefault="009D282E" w:rsidP="003C78E8">
      <w:pPr>
        <w:pStyle w:val="Title"/>
        <w:rPr>
          <w:highlight w:val="yellow"/>
        </w:rPr>
      </w:pPr>
    </w:p>
    <w:sdt>
      <w:sdtPr>
        <w:rPr>
          <w:rFonts w:ascii="Book Antiqua" w:eastAsia="Times New Roman" w:hAnsi="Book Antiqua" w:cs="Times New Roman"/>
          <w:b/>
          <w:color w:val="auto"/>
          <w:sz w:val="24"/>
          <w:szCs w:val="24"/>
        </w:rPr>
        <w:id w:val="991751862"/>
        <w:docPartObj>
          <w:docPartGallery w:val="Table of Contents"/>
          <w:docPartUnique/>
        </w:docPartObj>
      </w:sdtPr>
      <w:sdtEndPr>
        <w:rPr>
          <w:bCs/>
          <w:noProof/>
        </w:rPr>
      </w:sdtEndPr>
      <w:sdtContent>
        <w:p w14:paraId="38A5B4F3" w14:textId="5CA41389" w:rsidR="00CC2F84" w:rsidRPr="00CC2F84" w:rsidRDefault="00CC2F84" w:rsidP="00CC2F84">
          <w:pPr>
            <w:pStyle w:val="TOCHeading"/>
            <w:jc w:val="center"/>
            <w:rPr>
              <w:rFonts w:ascii="Book Antiqua" w:hAnsi="Book Antiqua"/>
              <w:b/>
              <w:color w:val="auto"/>
              <w:sz w:val="24"/>
            </w:rPr>
          </w:pPr>
          <w:r w:rsidRPr="00CC2F84">
            <w:rPr>
              <w:rFonts w:ascii="Book Antiqua" w:hAnsi="Book Antiqua"/>
              <w:b/>
              <w:color w:val="auto"/>
              <w:sz w:val="24"/>
            </w:rPr>
            <w:t>Table of Contents</w:t>
          </w:r>
        </w:p>
        <w:p w14:paraId="186911CF" w14:textId="0471DF10" w:rsidR="002B702D" w:rsidRDefault="00CC2F84">
          <w:pPr>
            <w:pStyle w:val="TOC1"/>
            <w:rPr>
              <w:rFonts w:asciiTheme="minorHAnsi" w:eastAsiaTheme="minorEastAsia" w:hAnsiTheme="minorHAnsi" w:cstheme="minorBidi"/>
              <w:sz w:val="22"/>
              <w:szCs w:val="22"/>
              <w:lang w:val="en-US"/>
            </w:rPr>
          </w:pPr>
          <w:r w:rsidRPr="00CC2F84">
            <w:rPr>
              <w:rFonts w:ascii="Book Antiqua" w:hAnsi="Book Antiqua"/>
            </w:rPr>
            <w:fldChar w:fldCharType="begin"/>
          </w:r>
          <w:r w:rsidRPr="00CC2F84">
            <w:rPr>
              <w:rFonts w:ascii="Book Antiqua" w:hAnsi="Book Antiqua"/>
            </w:rPr>
            <w:instrText xml:space="preserve"> TOC \o "1-3" \h \z \u </w:instrText>
          </w:r>
          <w:r w:rsidRPr="00CC2F84">
            <w:rPr>
              <w:rFonts w:ascii="Book Antiqua" w:hAnsi="Book Antiqua"/>
            </w:rPr>
            <w:fldChar w:fldCharType="separate"/>
          </w:r>
          <w:hyperlink w:anchor="_Toc162514535" w:history="1">
            <w:r w:rsidR="002B702D" w:rsidRPr="00A5544D">
              <w:rPr>
                <w:rStyle w:val="Hyperlink"/>
              </w:rPr>
              <w:t>SUMMARY DESCRIPTION</w:t>
            </w:r>
            <w:r w:rsidR="002B702D">
              <w:rPr>
                <w:webHidden/>
              </w:rPr>
              <w:tab/>
            </w:r>
            <w:r w:rsidR="002B702D">
              <w:rPr>
                <w:webHidden/>
              </w:rPr>
              <w:fldChar w:fldCharType="begin"/>
            </w:r>
            <w:r w:rsidR="002B702D">
              <w:rPr>
                <w:webHidden/>
              </w:rPr>
              <w:instrText xml:space="preserve"> PAGEREF _Toc162514535 \h </w:instrText>
            </w:r>
            <w:r w:rsidR="002B702D">
              <w:rPr>
                <w:webHidden/>
              </w:rPr>
            </w:r>
            <w:r w:rsidR="002B702D">
              <w:rPr>
                <w:webHidden/>
              </w:rPr>
              <w:fldChar w:fldCharType="separate"/>
            </w:r>
            <w:r w:rsidR="005C7562">
              <w:rPr>
                <w:webHidden/>
              </w:rPr>
              <w:t>iv</w:t>
            </w:r>
            <w:r w:rsidR="002B702D">
              <w:rPr>
                <w:webHidden/>
              </w:rPr>
              <w:fldChar w:fldCharType="end"/>
            </w:r>
          </w:hyperlink>
        </w:p>
        <w:p w14:paraId="11DCF317" w14:textId="30F2C394" w:rsidR="002B702D" w:rsidRDefault="004C16A5">
          <w:pPr>
            <w:pStyle w:val="TOC1"/>
            <w:rPr>
              <w:rFonts w:asciiTheme="minorHAnsi" w:eastAsiaTheme="minorEastAsia" w:hAnsiTheme="minorHAnsi" w:cstheme="minorBidi"/>
              <w:sz w:val="22"/>
              <w:szCs w:val="22"/>
              <w:lang w:val="en-US"/>
            </w:rPr>
          </w:pPr>
          <w:hyperlink w:anchor="_Toc162514536" w:history="1">
            <w:r w:rsidR="002B702D" w:rsidRPr="00A5544D">
              <w:rPr>
                <w:rStyle w:val="Hyperlink"/>
                <w:b/>
              </w:rPr>
              <w:t>PART 1 - BIDDING PROCEDURES</w:t>
            </w:r>
            <w:r w:rsidR="002B702D">
              <w:rPr>
                <w:webHidden/>
              </w:rPr>
              <w:tab/>
            </w:r>
            <w:r w:rsidR="002B702D">
              <w:rPr>
                <w:webHidden/>
              </w:rPr>
              <w:fldChar w:fldCharType="begin"/>
            </w:r>
            <w:r w:rsidR="002B702D">
              <w:rPr>
                <w:webHidden/>
              </w:rPr>
              <w:instrText xml:space="preserve"> PAGEREF _Toc162514536 \h </w:instrText>
            </w:r>
            <w:r w:rsidR="002B702D">
              <w:rPr>
                <w:webHidden/>
              </w:rPr>
            </w:r>
            <w:r w:rsidR="002B702D">
              <w:rPr>
                <w:webHidden/>
              </w:rPr>
              <w:fldChar w:fldCharType="separate"/>
            </w:r>
            <w:r w:rsidR="005C7562">
              <w:rPr>
                <w:webHidden/>
              </w:rPr>
              <w:t>vi</w:t>
            </w:r>
            <w:r w:rsidR="002B702D">
              <w:rPr>
                <w:webHidden/>
              </w:rPr>
              <w:fldChar w:fldCharType="end"/>
            </w:r>
          </w:hyperlink>
        </w:p>
        <w:p w14:paraId="6466785E" w14:textId="4B1B844A" w:rsidR="002B702D" w:rsidRDefault="004C16A5" w:rsidP="0069048B">
          <w:pPr>
            <w:pStyle w:val="TOC2"/>
            <w:tabs>
              <w:tab w:val="clear" w:pos="8640"/>
              <w:tab w:val="right" w:leader="dot" w:pos="9000"/>
            </w:tabs>
            <w:ind w:left="990"/>
            <w:rPr>
              <w:rFonts w:asciiTheme="minorHAnsi" w:eastAsiaTheme="minorEastAsia" w:hAnsiTheme="minorHAnsi" w:cstheme="minorBidi"/>
              <w:noProof/>
              <w:sz w:val="22"/>
              <w:szCs w:val="22"/>
            </w:rPr>
          </w:pPr>
          <w:hyperlink w:anchor="_Toc162514537" w:history="1">
            <w:r w:rsidR="002B702D" w:rsidRPr="00A5544D">
              <w:rPr>
                <w:rStyle w:val="Hyperlink"/>
                <w:iCs/>
                <w:noProof/>
              </w:rPr>
              <w:t>SECTION I: INSTRUCTIONS TO BIDDERS (ITB)</w:t>
            </w:r>
            <w:r w:rsidR="002B702D">
              <w:rPr>
                <w:noProof/>
                <w:webHidden/>
              </w:rPr>
              <w:tab/>
            </w:r>
            <w:r w:rsidR="002B702D">
              <w:rPr>
                <w:noProof/>
                <w:webHidden/>
              </w:rPr>
              <w:fldChar w:fldCharType="begin"/>
            </w:r>
            <w:r w:rsidR="002B702D">
              <w:rPr>
                <w:noProof/>
                <w:webHidden/>
              </w:rPr>
              <w:instrText xml:space="preserve"> PAGEREF _Toc162514537 \h </w:instrText>
            </w:r>
            <w:r w:rsidR="002B702D">
              <w:rPr>
                <w:noProof/>
                <w:webHidden/>
              </w:rPr>
            </w:r>
            <w:r w:rsidR="002B702D">
              <w:rPr>
                <w:noProof/>
                <w:webHidden/>
              </w:rPr>
              <w:fldChar w:fldCharType="separate"/>
            </w:r>
            <w:r w:rsidR="005C7562">
              <w:rPr>
                <w:noProof/>
                <w:webHidden/>
              </w:rPr>
              <w:t>vii</w:t>
            </w:r>
            <w:r w:rsidR="002B702D">
              <w:rPr>
                <w:noProof/>
                <w:webHidden/>
              </w:rPr>
              <w:fldChar w:fldCharType="end"/>
            </w:r>
          </w:hyperlink>
        </w:p>
        <w:p w14:paraId="4A24A522" w14:textId="4441AD9F" w:rsidR="002B702D" w:rsidRDefault="004C16A5" w:rsidP="0069048B">
          <w:pPr>
            <w:pStyle w:val="TOC2"/>
            <w:tabs>
              <w:tab w:val="clear" w:pos="8640"/>
              <w:tab w:val="right" w:leader="dot" w:pos="9000"/>
            </w:tabs>
            <w:ind w:hanging="1170"/>
            <w:rPr>
              <w:rFonts w:asciiTheme="minorHAnsi" w:eastAsiaTheme="minorEastAsia" w:hAnsiTheme="minorHAnsi" w:cstheme="minorBidi"/>
              <w:noProof/>
              <w:sz w:val="22"/>
              <w:szCs w:val="22"/>
            </w:rPr>
          </w:pPr>
          <w:hyperlink w:anchor="_Toc162514538" w:history="1">
            <w:r w:rsidR="002B702D" w:rsidRPr="00A5544D">
              <w:rPr>
                <w:rStyle w:val="Hyperlink"/>
                <w:noProof/>
              </w:rPr>
              <w:t>SECTION II: BID DATA SHEET (BDS)</w:t>
            </w:r>
            <w:r w:rsidR="002B702D">
              <w:rPr>
                <w:noProof/>
                <w:webHidden/>
              </w:rPr>
              <w:tab/>
            </w:r>
            <w:r w:rsidR="002B702D">
              <w:rPr>
                <w:noProof/>
                <w:webHidden/>
              </w:rPr>
              <w:fldChar w:fldCharType="begin"/>
            </w:r>
            <w:r w:rsidR="002B702D">
              <w:rPr>
                <w:noProof/>
                <w:webHidden/>
              </w:rPr>
              <w:instrText xml:space="preserve"> PAGEREF _Toc162514538 \h </w:instrText>
            </w:r>
            <w:r w:rsidR="002B702D">
              <w:rPr>
                <w:noProof/>
                <w:webHidden/>
              </w:rPr>
            </w:r>
            <w:r w:rsidR="002B702D">
              <w:rPr>
                <w:noProof/>
                <w:webHidden/>
              </w:rPr>
              <w:fldChar w:fldCharType="separate"/>
            </w:r>
            <w:r w:rsidR="005C7562">
              <w:rPr>
                <w:noProof/>
                <w:webHidden/>
              </w:rPr>
              <w:t>32</w:t>
            </w:r>
            <w:r w:rsidR="002B702D">
              <w:rPr>
                <w:noProof/>
                <w:webHidden/>
              </w:rPr>
              <w:fldChar w:fldCharType="end"/>
            </w:r>
          </w:hyperlink>
        </w:p>
        <w:p w14:paraId="7ADFF445" w14:textId="11C7841A" w:rsidR="002B702D" w:rsidRDefault="004C16A5" w:rsidP="0069048B">
          <w:pPr>
            <w:pStyle w:val="TOC2"/>
            <w:tabs>
              <w:tab w:val="clear" w:pos="8640"/>
              <w:tab w:val="right" w:leader="dot" w:pos="9000"/>
            </w:tabs>
            <w:ind w:hanging="1170"/>
            <w:rPr>
              <w:rFonts w:asciiTheme="minorHAnsi" w:eastAsiaTheme="minorEastAsia" w:hAnsiTheme="minorHAnsi" w:cstheme="minorBidi"/>
              <w:noProof/>
              <w:sz w:val="22"/>
              <w:szCs w:val="22"/>
            </w:rPr>
          </w:pPr>
          <w:hyperlink w:anchor="_Toc162514539" w:history="1">
            <w:r w:rsidR="002B702D" w:rsidRPr="00A5544D">
              <w:rPr>
                <w:rStyle w:val="Hyperlink"/>
                <w:noProof/>
              </w:rPr>
              <w:t>SECTION III:  BIDDING FORMS</w:t>
            </w:r>
            <w:r w:rsidR="002B702D">
              <w:rPr>
                <w:noProof/>
                <w:webHidden/>
              </w:rPr>
              <w:tab/>
            </w:r>
            <w:r w:rsidR="002B702D">
              <w:rPr>
                <w:noProof/>
                <w:webHidden/>
              </w:rPr>
              <w:fldChar w:fldCharType="begin"/>
            </w:r>
            <w:r w:rsidR="002B702D">
              <w:rPr>
                <w:noProof/>
                <w:webHidden/>
              </w:rPr>
              <w:instrText xml:space="preserve"> PAGEREF _Toc162514539 \h </w:instrText>
            </w:r>
            <w:r w:rsidR="002B702D">
              <w:rPr>
                <w:noProof/>
                <w:webHidden/>
              </w:rPr>
            </w:r>
            <w:r w:rsidR="002B702D">
              <w:rPr>
                <w:noProof/>
                <w:webHidden/>
              </w:rPr>
              <w:fldChar w:fldCharType="separate"/>
            </w:r>
            <w:r w:rsidR="005C7562">
              <w:rPr>
                <w:noProof/>
                <w:webHidden/>
              </w:rPr>
              <w:t>39</w:t>
            </w:r>
            <w:r w:rsidR="002B702D">
              <w:rPr>
                <w:noProof/>
                <w:webHidden/>
              </w:rPr>
              <w:fldChar w:fldCharType="end"/>
            </w:r>
          </w:hyperlink>
        </w:p>
        <w:p w14:paraId="7CAB02FC" w14:textId="2571C4F1" w:rsidR="002B702D" w:rsidRDefault="004C16A5" w:rsidP="0069048B">
          <w:pPr>
            <w:pStyle w:val="TOC3"/>
            <w:rPr>
              <w:rFonts w:asciiTheme="minorHAnsi" w:eastAsiaTheme="minorEastAsia" w:hAnsiTheme="minorHAnsi" w:cstheme="minorBidi"/>
              <w:noProof/>
              <w:sz w:val="22"/>
              <w:szCs w:val="22"/>
            </w:rPr>
          </w:pPr>
          <w:hyperlink w:anchor="_Toc162514540" w:history="1">
            <w:r w:rsidR="002B702D" w:rsidRPr="00A5544D">
              <w:rPr>
                <w:rStyle w:val="Hyperlink"/>
                <w:noProof/>
              </w:rPr>
              <w:t>1. Form of Bid</w:t>
            </w:r>
            <w:r w:rsidR="002B702D">
              <w:rPr>
                <w:noProof/>
                <w:webHidden/>
              </w:rPr>
              <w:tab/>
            </w:r>
            <w:r w:rsidR="002B702D">
              <w:rPr>
                <w:noProof/>
                <w:webHidden/>
              </w:rPr>
              <w:fldChar w:fldCharType="begin"/>
            </w:r>
            <w:r w:rsidR="002B702D">
              <w:rPr>
                <w:noProof/>
                <w:webHidden/>
              </w:rPr>
              <w:instrText xml:space="preserve"> PAGEREF _Toc162514540 \h </w:instrText>
            </w:r>
            <w:r w:rsidR="002B702D">
              <w:rPr>
                <w:noProof/>
                <w:webHidden/>
              </w:rPr>
            </w:r>
            <w:r w:rsidR="002B702D">
              <w:rPr>
                <w:noProof/>
                <w:webHidden/>
              </w:rPr>
              <w:fldChar w:fldCharType="separate"/>
            </w:r>
            <w:r w:rsidR="005C7562">
              <w:rPr>
                <w:noProof/>
                <w:webHidden/>
              </w:rPr>
              <w:t>41</w:t>
            </w:r>
            <w:r w:rsidR="002B702D">
              <w:rPr>
                <w:noProof/>
                <w:webHidden/>
              </w:rPr>
              <w:fldChar w:fldCharType="end"/>
            </w:r>
          </w:hyperlink>
        </w:p>
        <w:p w14:paraId="479E6A91" w14:textId="5E630659" w:rsidR="002B702D" w:rsidRDefault="004C16A5" w:rsidP="0069048B">
          <w:pPr>
            <w:pStyle w:val="TOC3"/>
            <w:rPr>
              <w:rFonts w:asciiTheme="minorHAnsi" w:eastAsiaTheme="minorEastAsia" w:hAnsiTheme="minorHAnsi" w:cstheme="minorBidi"/>
              <w:noProof/>
              <w:sz w:val="22"/>
              <w:szCs w:val="22"/>
            </w:rPr>
          </w:pPr>
          <w:hyperlink w:anchor="_Toc162514541" w:history="1">
            <w:r w:rsidR="002B702D" w:rsidRPr="00A5544D">
              <w:rPr>
                <w:rStyle w:val="Hyperlink"/>
                <w:noProof/>
              </w:rPr>
              <w:t>2. Standard Power of Attorney</w:t>
            </w:r>
            <w:r w:rsidR="002B702D">
              <w:rPr>
                <w:noProof/>
                <w:webHidden/>
              </w:rPr>
              <w:tab/>
            </w:r>
            <w:r w:rsidR="002B702D">
              <w:rPr>
                <w:noProof/>
                <w:webHidden/>
              </w:rPr>
              <w:fldChar w:fldCharType="begin"/>
            </w:r>
            <w:r w:rsidR="002B702D">
              <w:rPr>
                <w:noProof/>
                <w:webHidden/>
              </w:rPr>
              <w:instrText xml:space="preserve"> PAGEREF _Toc162514541 \h </w:instrText>
            </w:r>
            <w:r w:rsidR="002B702D">
              <w:rPr>
                <w:noProof/>
                <w:webHidden/>
              </w:rPr>
            </w:r>
            <w:r w:rsidR="002B702D">
              <w:rPr>
                <w:noProof/>
                <w:webHidden/>
              </w:rPr>
              <w:fldChar w:fldCharType="separate"/>
            </w:r>
            <w:r w:rsidR="005C7562">
              <w:rPr>
                <w:noProof/>
                <w:webHidden/>
              </w:rPr>
              <w:t>44</w:t>
            </w:r>
            <w:r w:rsidR="002B702D">
              <w:rPr>
                <w:noProof/>
                <w:webHidden/>
              </w:rPr>
              <w:fldChar w:fldCharType="end"/>
            </w:r>
          </w:hyperlink>
        </w:p>
        <w:p w14:paraId="236B219B" w14:textId="0823CCD1" w:rsidR="002B702D" w:rsidRDefault="004C16A5" w:rsidP="0069048B">
          <w:pPr>
            <w:pStyle w:val="TOC3"/>
            <w:rPr>
              <w:rFonts w:asciiTheme="minorHAnsi" w:eastAsiaTheme="minorEastAsia" w:hAnsiTheme="minorHAnsi" w:cstheme="minorBidi"/>
              <w:noProof/>
              <w:sz w:val="22"/>
              <w:szCs w:val="22"/>
            </w:rPr>
          </w:pPr>
          <w:hyperlink w:anchor="_Toc162514542" w:history="1">
            <w:r w:rsidR="002B702D" w:rsidRPr="00A5544D">
              <w:rPr>
                <w:rStyle w:val="Hyperlink"/>
                <w:bCs/>
                <w:noProof/>
              </w:rPr>
              <w:t xml:space="preserve">3.  </w:t>
            </w:r>
            <w:r w:rsidR="002B702D" w:rsidRPr="00A5544D">
              <w:rPr>
                <w:rStyle w:val="Hyperlink"/>
                <w:noProof/>
              </w:rPr>
              <w:t>Form of Bid Security</w:t>
            </w:r>
            <w:r w:rsidR="002B702D">
              <w:rPr>
                <w:noProof/>
                <w:webHidden/>
              </w:rPr>
              <w:tab/>
            </w:r>
            <w:r w:rsidR="002B702D">
              <w:rPr>
                <w:noProof/>
                <w:webHidden/>
              </w:rPr>
              <w:fldChar w:fldCharType="begin"/>
            </w:r>
            <w:r w:rsidR="002B702D">
              <w:rPr>
                <w:noProof/>
                <w:webHidden/>
              </w:rPr>
              <w:instrText xml:space="preserve"> PAGEREF _Toc162514542 \h </w:instrText>
            </w:r>
            <w:r w:rsidR="002B702D">
              <w:rPr>
                <w:noProof/>
                <w:webHidden/>
              </w:rPr>
            </w:r>
            <w:r w:rsidR="002B702D">
              <w:rPr>
                <w:noProof/>
                <w:webHidden/>
              </w:rPr>
              <w:fldChar w:fldCharType="separate"/>
            </w:r>
            <w:r w:rsidR="005C7562">
              <w:rPr>
                <w:noProof/>
                <w:webHidden/>
              </w:rPr>
              <w:t>46</w:t>
            </w:r>
            <w:r w:rsidR="002B702D">
              <w:rPr>
                <w:noProof/>
                <w:webHidden/>
              </w:rPr>
              <w:fldChar w:fldCharType="end"/>
            </w:r>
          </w:hyperlink>
        </w:p>
        <w:p w14:paraId="5FF5047C" w14:textId="066756ED" w:rsidR="002B702D" w:rsidRDefault="004C16A5" w:rsidP="0069048B">
          <w:pPr>
            <w:pStyle w:val="TOC3"/>
            <w:rPr>
              <w:rFonts w:asciiTheme="minorHAnsi" w:eastAsiaTheme="minorEastAsia" w:hAnsiTheme="minorHAnsi" w:cstheme="minorBidi"/>
              <w:noProof/>
              <w:sz w:val="22"/>
              <w:szCs w:val="22"/>
            </w:rPr>
          </w:pPr>
          <w:hyperlink w:anchor="_Toc162514543" w:history="1">
            <w:r w:rsidR="002B702D" w:rsidRPr="00A5544D">
              <w:rPr>
                <w:rStyle w:val="Hyperlink"/>
                <w:noProof/>
              </w:rPr>
              <w:t>4. Bid-Securing Declaration</w:t>
            </w:r>
            <w:r w:rsidR="002B702D">
              <w:rPr>
                <w:noProof/>
                <w:webHidden/>
              </w:rPr>
              <w:tab/>
            </w:r>
            <w:r w:rsidR="002B702D">
              <w:rPr>
                <w:noProof/>
                <w:webHidden/>
              </w:rPr>
              <w:fldChar w:fldCharType="begin"/>
            </w:r>
            <w:r w:rsidR="002B702D">
              <w:rPr>
                <w:noProof/>
                <w:webHidden/>
              </w:rPr>
              <w:instrText xml:space="preserve"> PAGEREF _Toc162514543 \h </w:instrText>
            </w:r>
            <w:r w:rsidR="002B702D">
              <w:rPr>
                <w:noProof/>
                <w:webHidden/>
              </w:rPr>
            </w:r>
            <w:r w:rsidR="002B702D">
              <w:rPr>
                <w:noProof/>
                <w:webHidden/>
              </w:rPr>
              <w:fldChar w:fldCharType="separate"/>
            </w:r>
            <w:r w:rsidR="005C7562">
              <w:rPr>
                <w:noProof/>
                <w:webHidden/>
              </w:rPr>
              <w:t>48</w:t>
            </w:r>
            <w:r w:rsidR="002B702D">
              <w:rPr>
                <w:noProof/>
                <w:webHidden/>
              </w:rPr>
              <w:fldChar w:fldCharType="end"/>
            </w:r>
          </w:hyperlink>
        </w:p>
        <w:p w14:paraId="55B9E655" w14:textId="1D3833AF" w:rsidR="002B702D" w:rsidRDefault="004C16A5" w:rsidP="0069048B">
          <w:pPr>
            <w:pStyle w:val="TOC3"/>
            <w:rPr>
              <w:rFonts w:asciiTheme="minorHAnsi" w:eastAsiaTheme="minorEastAsia" w:hAnsiTheme="minorHAnsi" w:cstheme="minorBidi"/>
              <w:noProof/>
              <w:sz w:val="22"/>
              <w:szCs w:val="22"/>
            </w:rPr>
          </w:pPr>
          <w:hyperlink w:anchor="_Toc162514544" w:history="1">
            <w:r w:rsidR="002B702D" w:rsidRPr="00A5544D">
              <w:rPr>
                <w:rStyle w:val="Hyperlink"/>
                <w:noProof/>
              </w:rPr>
              <w:t>5. Manufacturer’s Authorization Form</w:t>
            </w:r>
            <w:r w:rsidR="002B702D">
              <w:rPr>
                <w:noProof/>
                <w:webHidden/>
              </w:rPr>
              <w:tab/>
            </w:r>
            <w:r w:rsidR="002B702D">
              <w:rPr>
                <w:noProof/>
                <w:webHidden/>
              </w:rPr>
              <w:fldChar w:fldCharType="begin"/>
            </w:r>
            <w:r w:rsidR="002B702D">
              <w:rPr>
                <w:noProof/>
                <w:webHidden/>
              </w:rPr>
              <w:instrText xml:space="preserve"> PAGEREF _Toc162514544 \h </w:instrText>
            </w:r>
            <w:r w:rsidR="002B702D">
              <w:rPr>
                <w:noProof/>
                <w:webHidden/>
              </w:rPr>
            </w:r>
            <w:r w:rsidR="002B702D">
              <w:rPr>
                <w:noProof/>
                <w:webHidden/>
              </w:rPr>
              <w:fldChar w:fldCharType="separate"/>
            </w:r>
            <w:r w:rsidR="005C7562">
              <w:rPr>
                <w:noProof/>
                <w:webHidden/>
              </w:rPr>
              <w:t>49</w:t>
            </w:r>
            <w:r w:rsidR="002B702D">
              <w:rPr>
                <w:noProof/>
                <w:webHidden/>
              </w:rPr>
              <w:fldChar w:fldCharType="end"/>
            </w:r>
          </w:hyperlink>
        </w:p>
        <w:p w14:paraId="57C62A30" w14:textId="3CA35753" w:rsidR="002B702D" w:rsidRDefault="004C16A5" w:rsidP="0069048B">
          <w:pPr>
            <w:pStyle w:val="TOC3"/>
            <w:rPr>
              <w:rFonts w:asciiTheme="minorHAnsi" w:eastAsiaTheme="minorEastAsia" w:hAnsiTheme="minorHAnsi" w:cstheme="minorBidi"/>
              <w:noProof/>
              <w:sz w:val="22"/>
              <w:szCs w:val="22"/>
            </w:rPr>
          </w:pPr>
          <w:hyperlink w:anchor="_Toc162514545" w:history="1">
            <w:r w:rsidR="002B702D" w:rsidRPr="00A5544D">
              <w:rPr>
                <w:rStyle w:val="Hyperlink"/>
                <w:noProof/>
              </w:rPr>
              <w:t>6. Undertaking by Bidder On Anti – Bribery Policy / Code Of      Conduct and Compliance Programme</w:t>
            </w:r>
            <w:r w:rsidR="002B702D">
              <w:rPr>
                <w:noProof/>
                <w:webHidden/>
              </w:rPr>
              <w:tab/>
            </w:r>
            <w:r w:rsidR="002B702D">
              <w:rPr>
                <w:noProof/>
                <w:webHidden/>
              </w:rPr>
              <w:fldChar w:fldCharType="begin"/>
            </w:r>
            <w:r w:rsidR="002B702D">
              <w:rPr>
                <w:noProof/>
                <w:webHidden/>
              </w:rPr>
              <w:instrText xml:space="preserve"> PAGEREF _Toc162514545 \h </w:instrText>
            </w:r>
            <w:r w:rsidR="002B702D">
              <w:rPr>
                <w:noProof/>
                <w:webHidden/>
              </w:rPr>
            </w:r>
            <w:r w:rsidR="002B702D">
              <w:rPr>
                <w:noProof/>
                <w:webHidden/>
              </w:rPr>
              <w:fldChar w:fldCharType="separate"/>
            </w:r>
            <w:r w:rsidR="005C7562">
              <w:rPr>
                <w:noProof/>
                <w:webHidden/>
              </w:rPr>
              <w:t>50</w:t>
            </w:r>
            <w:r w:rsidR="002B702D">
              <w:rPr>
                <w:noProof/>
                <w:webHidden/>
              </w:rPr>
              <w:fldChar w:fldCharType="end"/>
            </w:r>
          </w:hyperlink>
        </w:p>
        <w:p w14:paraId="684D4F13" w14:textId="4F99029E" w:rsidR="002B702D" w:rsidRDefault="004C16A5" w:rsidP="0069048B">
          <w:pPr>
            <w:pStyle w:val="TOC3"/>
            <w:rPr>
              <w:rFonts w:asciiTheme="minorHAnsi" w:eastAsiaTheme="minorEastAsia" w:hAnsiTheme="minorHAnsi" w:cstheme="minorBidi"/>
              <w:noProof/>
              <w:sz w:val="22"/>
              <w:szCs w:val="22"/>
            </w:rPr>
          </w:pPr>
          <w:hyperlink w:anchor="_Toc162514546" w:history="1">
            <w:r w:rsidR="002B702D" w:rsidRPr="00A5544D">
              <w:rPr>
                <w:rStyle w:val="Hyperlink"/>
                <w:noProof/>
              </w:rPr>
              <w:t>7. Price Schedules for Goods and Related Services</w:t>
            </w:r>
            <w:r w:rsidR="002B702D">
              <w:rPr>
                <w:noProof/>
                <w:webHidden/>
              </w:rPr>
              <w:tab/>
            </w:r>
            <w:r w:rsidR="002B702D">
              <w:rPr>
                <w:noProof/>
                <w:webHidden/>
              </w:rPr>
              <w:fldChar w:fldCharType="begin"/>
            </w:r>
            <w:r w:rsidR="002B702D">
              <w:rPr>
                <w:noProof/>
                <w:webHidden/>
              </w:rPr>
              <w:instrText xml:space="preserve"> PAGEREF _Toc162514546 \h </w:instrText>
            </w:r>
            <w:r w:rsidR="002B702D">
              <w:rPr>
                <w:noProof/>
                <w:webHidden/>
              </w:rPr>
            </w:r>
            <w:r w:rsidR="002B702D">
              <w:rPr>
                <w:noProof/>
                <w:webHidden/>
              </w:rPr>
              <w:fldChar w:fldCharType="separate"/>
            </w:r>
            <w:r w:rsidR="005C7562">
              <w:rPr>
                <w:noProof/>
                <w:webHidden/>
              </w:rPr>
              <w:t>2</w:t>
            </w:r>
            <w:r w:rsidR="002B702D">
              <w:rPr>
                <w:noProof/>
                <w:webHidden/>
              </w:rPr>
              <w:fldChar w:fldCharType="end"/>
            </w:r>
          </w:hyperlink>
        </w:p>
        <w:p w14:paraId="78DF6B5C" w14:textId="59F870B0" w:rsidR="002B702D" w:rsidRDefault="004C16A5" w:rsidP="0069048B">
          <w:pPr>
            <w:pStyle w:val="TOC3"/>
            <w:rPr>
              <w:rFonts w:asciiTheme="minorHAnsi" w:eastAsiaTheme="minorEastAsia" w:hAnsiTheme="minorHAnsi" w:cstheme="minorBidi"/>
              <w:noProof/>
              <w:sz w:val="22"/>
              <w:szCs w:val="22"/>
            </w:rPr>
          </w:pPr>
          <w:hyperlink w:anchor="_Toc162514547" w:history="1">
            <w:r w:rsidR="002B702D" w:rsidRPr="00A5544D">
              <w:rPr>
                <w:rStyle w:val="Hyperlink"/>
                <w:noProof/>
              </w:rPr>
              <w:t>8. Form of Qualification Information</w:t>
            </w:r>
            <w:r w:rsidR="002B702D">
              <w:rPr>
                <w:noProof/>
                <w:webHidden/>
              </w:rPr>
              <w:tab/>
            </w:r>
            <w:r w:rsidR="002B702D">
              <w:rPr>
                <w:noProof/>
                <w:webHidden/>
              </w:rPr>
              <w:fldChar w:fldCharType="begin"/>
            </w:r>
            <w:r w:rsidR="002B702D">
              <w:rPr>
                <w:noProof/>
                <w:webHidden/>
              </w:rPr>
              <w:instrText xml:space="preserve"> PAGEREF _Toc162514547 \h </w:instrText>
            </w:r>
            <w:r w:rsidR="002B702D">
              <w:rPr>
                <w:noProof/>
                <w:webHidden/>
              </w:rPr>
            </w:r>
            <w:r w:rsidR="002B702D">
              <w:rPr>
                <w:noProof/>
                <w:webHidden/>
              </w:rPr>
              <w:fldChar w:fldCharType="separate"/>
            </w:r>
            <w:r w:rsidR="005C7562">
              <w:rPr>
                <w:noProof/>
                <w:webHidden/>
              </w:rPr>
              <w:t>4</w:t>
            </w:r>
            <w:r w:rsidR="002B702D">
              <w:rPr>
                <w:noProof/>
                <w:webHidden/>
              </w:rPr>
              <w:fldChar w:fldCharType="end"/>
            </w:r>
          </w:hyperlink>
        </w:p>
        <w:p w14:paraId="2E2691FF" w14:textId="6D3DDF52" w:rsidR="002B702D" w:rsidRDefault="004C16A5">
          <w:pPr>
            <w:pStyle w:val="TOC1"/>
            <w:rPr>
              <w:rFonts w:asciiTheme="minorHAnsi" w:eastAsiaTheme="minorEastAsia" w:hAnsiTheme="minorHAnsi" w:cstheme="minorBidi"/>
              <w:sz w:val="22"/>
              <w:szCs w:val="22"/>
              <w:lang w:val="en-US"/>
            </w:rPr>
          </w:pPr>
          <w:hyperlink w:anchor="_Toc162514548" w:history="1">
            <w:r w:rsidR="002B702D" w:rsidRPr="00A5544D">
              <w:rPr>
                <w:rStyle w:val="Hyperlink"/>
                <w:b/>
              </w:rPr>
              <w:t>PART 2 - SUPPLY REQUIREMENTS</w:t>
            </w:r>
            <w:r w:rsidR="002B702D">
              <w:rPr>
                <w:webHidden/>
              </w:rPr>
              <w:tab/>
            </w:r>
            <w:r w:rsidR="002B702D">
              <w:rPr>
                <w:webHidden/>
              </w:rPr>
              <w:fldChar w:fldCharType="begin"/>
            </w:r>
            <w:r w:rsidR="002B702D">
              <w:rPr>
                <w:webHidden/>
              </w:rPr>
              <w:instrText xml:space="preserve"> PAGEREF _Toc162514548 \h </w:instrText>
            </w:r>
            <w:r w:rsidR="002B702D">
              <w:rPr>
                <w:webHidden/>
              </w:rPr>
            </w:r>
            <w:r w:rsidR="002B702D">
              <w:rPr>
                <w:webHidden/>
              </w:rPr>
              <w:fldChar w:fldCharType="separate"/>
            </w:r>
            <w:r w:rsidR="005C7562">
              <w:rPr>
                <w:webHidden/>
              </w:rPr>
              <w:t>7</w:t>
            </w:r>
            <w:r w:rsidR="002B702D">
              <w:rPr>
                <w:webHidden/>
              </w:rPr>
              <w:fldChar w:fldCharType="end"/>
            </w:r>
          </w:hyperlink>
        </w:p>
        <w:p w14:paraId="18BBBAEE" w14:textId="04FA25DB" w:rsidR="002B702D" w:rsidRDefault="004C16A5" w:rsidP="0069048B">
          <w:pPr>
            <w:pStyle w:val="TOC2"/>
            <w:tabs>
              <w:tab w:val="clear" w:pos="8640"/>
              <w:tab w:val="right" w:leader="dot" w:pos="9071"/>
            </w:tabs>
            <w:ind w:hanging="1170"/>
            <w:rPr>
              <w:rFonts w:asciiTheme="minorHAnsi" w:eastAsiaTheme="minorEastAsia" w:hAnsiTheme="minorHAnsi" w:cstheme="minorBidi"/>
              <w:noProof/>
              <w:sz w:val="22"/>
              <w:szCs w:val="22"/>
            </w:rPr>
          </w:pPr>
          <w:hyperlink w:anchor="_Toc162514549" w:history="1">
            <w:r w:rsidR="002B702D" w:rsidRPr="00A5544D">
              <w:rPr>
                <w:rStyle w:val="Hyperlink"/>
                <w:noProof/>
              </w:rPr>
              <w:t>SECTION IV:  SCHEDULE OF REQUIREMENTS</w:t>
            </w:r>
            <w:r w:rsidR="002B702D">
              <w:rPr>
                <w:noProof/>
                <w:webHidden/>
              </w:rPr>
              <w:tab/>
            </w:r>
            <w:r w:rsidR="002B702D">
              <w:rPr>
                <w:noProof/>
                <w:webHidden/>
              </w:rPr>
              <w:fldChar w:fldCharType="begin"/>
            </w:r>
            <w:r w:rsidR="002B702D">
              <w:rPr>
                <w:noProof/>
                <w:webHidden/>
              </w:rPr>
              <w:instrText xml:space="preserve"> PAGEREF _Toc162514549 \h </w:instrText>
            </w:r>
            <w:r w:rsidR="002B702D">
              <w:rPr>
                <w:noProof/>
                <w:webHidden/>
              </w:rPr>
            </w:r>
            <w:r w:rsidR="002B702D">
              <w:rPr>
                <w:noProof/>
                <w:webHidden/>
              </w:rPr>
              <w:fldChar w:fldCharType="separate"/>
            </w:r>
            <w:r w:rsidR="005C7562">
              <w:rPr>
                <w:noProof/>
                <w:webHidden/>
              </w:rPr>
              <w:t>8</w:t>
            </w:r>
            <w:r w:rsidR="002B702D">
              <w:rPr>
                <w:noProof/>
                <w:webHidden/>
              </w:rPr>
              <w:fldChar w:fldCharType="end"/>
            </w:r>
          </w:hyperlink>
        </w:p>
        <w:p w14:paraId="74FF0763" w14:textId="6E88F7DE" w:rsidR="002B702D" w:rsidRDefault="004C16A5" w:rsidP="0069048B">
          <w:pPr>
            <w:pStyle w:val="TOC3"/>
            <w:rPr>
              <w:rFonts w:asciiTheme="minorHAnsi" w:eastAsiaTheme="minorEastAsia" w:hAnsiTheme="minorHAnsi" w:cstheme="minorBidi"/>
              <w:noProof/>
              <w:sz w:val="22"/>
              <w:szCs w:val="22"/>
            </w:rPr>
          </w:pPr>
          <w:hyperlink w:anchor="_Toc162514550" w:history="1">
            <w:r w:rsidR="002B702D" w:rsidRPr="00A5544D">
              <w:rPr>
                <w:rStyle w:val="Hyperlink"/>
                <w:noProof/>
              </w:rPr>
              <w:t>1.   List of Supplies and/or Related Services</w:t>
            </w:r>
            <w:r w:rsidR="002B702D">
              <w:rPr>
                <w:noProof/>
                <w:webHidden/>
              </w:rPr>
              <w:tab/>
            </w:r>
            <w:r w:rsidR="002B702D">
              <w:rPr>
                <w:noProof/>
                <w:webHidden/>
              </w:rPr>
              <w:fldChar w:fldCharType="begin"/>
            </w:r>
            <w:r w:rsidR="002B702D">
              <w:rPr>
                <w:noProof/>
                <w:webHidden/>
              </w:rPr>
              <w:instrText xml:space="preserve"> PAGEREF _Toc162514550 \h </w:instrText>
            </w:r>
            <w:r w:rsidR="002B702D">
              <w:rPr>
                <w:noProof/>
                <w:webHidden/>
              </w:rPr>
            </w:r>
            <w:r w:rsidR="002B702D">
              <w:rPr>
                <w:noProof/>
                <w:webHidden/>
              </w:rPr>
              <w:fldChar w:fldCharType="separate"/>
            </w:r>
            <w:r w:rsidR="005C7562">
              <w:rPr>
                <w:noProof/>
                <w:webHidden/>
              </w:rPr>
              <w:t>9</w:t>
            </w:r>
            <w:r w:rsidR="002B702D">
              <w:rPr>
                <w:noProof/>
                <w:webHidden/>
              </w:rPr>
              <w:fldChar w:fldCharType="end"/>
            </w:r>
          </w:hyperlink>
        </w:p>
        <w:p w14:paraId="76CB5361" w14:textId="08DF6C9F" w:rsidR="002B702D" w:rsidRDefault="004C16A5" w:rsidP="0069048B">
          <w:pPr>
            <w:pStyle w:val="TOC3"/>
            <w:rPr>
              <w:rFonts w:asciiTheme="minorHAnsi" w:eastAsiaTheme="minorEastAsia" w:hAnsiTheme="minorHAnsi" w:cstheme="minorBidi"/>
              <w:noProof/>
              <w:sz w:val="22"/>
              <w:szCs w:val="22"/>
            </w:rPr>
          </w:pPr>
          <w:hyperlink w:anchor="_Toc162514551" w:history="1">
            <w:r w:rsidR="002B702D" w:rsidRPr="00A5544D">
              <w:rPr>
                <w:rStyle w:val="Hyperlink"/>
                <w:noProof/>
              </w:rPr>
              <w:t>2. Delivery and Completion Schedule</w:t>
            </w:r>
            <w:r w:rsidR="002B702D">
              <w:rPr>
                <w:noProof/>
                <w:webHidden/>
              </w:rPr>
              <w:tab/>
            </w:r>
            <w:r w:rsidR="002B702D">
              <w:rPr>
                <w:noProof/>
                <w:webHidden/>
              </w:rPr>
              <w:fldChar w:fldCharType="begin"/>
            </w:r>
            <w:r w:rsidR="002B702D">
              <w:rPr>
                <w:noProof/>
                <w:webHidden/>
              </w:rPr>
              <w:instrText xml:space="preserve"> PAGEREF _Toc162514551 \h </w:instrText>
            </w:r>
            <w:r w:rsidR="002B702D">
              <w:rPr>
                <w:noProof/>
                <w:webHidden/>
              </w:rPr>
            </w:r>
            <w:r w:rsidR="002B702D">
              <w:rPr>
                <w:noProof/>
                <w:webHidden/>
              </w:rPr>
              <w:fldChar w:fldCharType="separate"/>
            </w:r>
            <w:r w:rsidR="005C7562">
              <w:rPr>
                <w:noProof/>
                <w:webHidden/>
              </w:rPr>
              <w:t>10</w:t>
            </w:r>
            <w:r w:rsidR="002B702D">
              <w:rPr>
                <w:noProof/>
                <w:webHidden/>
              </w:rPr>
              <w:fldChar w:fldCharType="end"/>
            </w:r>
          </w:hyperlink>
        </w:p>
        <w:p w14:paraId="714A9829" w14:textId="5FCF40E0" w:rsidR="002B702D" w:rsidRDefault="004C16A5" w:rsidP="0069048B">
          <w:pPr>
            <w:pStyle w:val="TOC3"/>
            <w:rPr>
              <w:rFonts w:asciiTheme="minorHAnsi" w:eastAsiaTheme="minorEastAsia" w:hAnsiTheme="minorHAnsi" w:cstheme="minorBidi"/>
              <w:noProof/>
              <w:sz w:val="22"/>
              <w:szCs w:val="22"/>
            </w:rPr>
          </w:pPr>
          <w:hyperlink w:anchor="_Toc162514552" w:history="1">
            <w:r w:rsidR="002B702D" w:rsidRPr="00A5544D">
              <w:rPr>
                <w:rStyle w:val="Hyperlink"/>
                <w:noProof/>
              </w:rPr>
              <w:t>3.</w:t>
            </w:r>
            <w:r w:rsidR="002B702D">
              <w:rPr>
                <w:rFonts w:asciiTheme="minorHAnsi" w:eastAsiaTheme="minorEastAsia" w:hAnsiTheme="minorHAnsi" w:cstheme="minorBidi"/>
                <w:noProof/>
                <w:sz w:val="22"/>
                <w:szCs w:val="22"/>
              </w:rPr>
              <w:tab/>
            </w:r>
            <w:r w:rsidR="002B702D" w:rsidRPr="00A5544D">
              <w:rPr>
                <w:rStyle w:val="Hyperlink"/>
                <w:noProof/>
              </w:rPr>
              <w:t>Specification and Compliance Sheet</w:t>
            </w:r>
            <w:r w:rsidR="002B702D">
              <w:rPr>
                <w:noProof/>
                <w:webHidden/>
              </w:rPr>
              <w:tab/>
            </w:r>
            <w:r w:rsidR="002B702D">
              <w:rPr>
                <w:noProof/>
                <w:webHidden/>
              </w:rPr>
              <w:fldChar w:fldCharType="begin"/>
            </w:r>
            <w:r w:rsidR="002B702D">
              <w:rPr>
                <w:noProof/>
                <w:webHidden/>
              </w:rPr>
              <w:instrText xml:space="preserve"> PAGEREF _Toc162514552 \h </w:instrText>
            </w:r>
            <w:r w:rsidR="002B702D">
              <w:rPr>
                <w:noProof/>
                <w:webHidden/>
              </w:rPr>
            </w:r>
            <w:r w:rsidR="002B702D">
              <w:rPr>
                <w:noProof/>
                <w:webHidden/>
              </w:rPr>
              <w:fldChar w:fldCharType="separate"/>
            </w:r>
            <w:r w:rsidR="005C7562">
              <w:rPr>
                <w:noProof/>
                <w:webHidden/>
              </w:rPr>
              <w:t>11</w:t>
            </w:r>
            <w:r w:rsidR="002B702D">
              <w:rPr>
                <w:noProof/>
                <w:webHidden/>
              </w:rPr>
              <w:fldChar w:fldCharType="end"/>
            </w:r>
          </w:hyperlink>
        </w:p>
        <w:p w14:paraId="55BC5AB3" w14:textId="5E7C043B" w:rsidR="002B702D" w:rsidRDefault="004C16A5" w:rsidP="0069048B">
          <w:pPr>
            <w:pStyle w:val="TOC3"/>
            <w:rPr>
              <w:rFonts w:asciiTheme="minorHAnsi" w:eastAsiaTheme="minorEastAsia" w:hAnsiTheme="minorHAnsi" w:cstheme="minorBidi"/>
              <w:noProof/>
              <w:sz w:val="22"/>
              <w:szCs w:val="22"/>
            </w:rPr>
          </w:pPr>
          <w:hyperlink w:anchor="_Toc162514553" w:history="1">
            <w:r w:rsidR="002B702D" w:rsidRPr="00A5544D">
              <w:rPr>
                <w:rStyle w:val="Hyperlink"/>
                <w:noProof/>
                <w:lang w:val="en-GB"/>
              </w:rPr>
              <w:t xml:space="preserve">4. </w:t>
            </w:r>
            <w:r w:rsidR="002B702D" w:rsidRPr="00A5544D">
              <w:rPr>
                <w:rStyle w:val="Hyperlink"/>
                <w:noProof/>
              </w:rPr>
              <w:t>Drawings</w:t>
            </w:r>
            <w:r w:rsidR="002B702D">
              <w:rPr>
                <w:noProof/>
                <w:webHidden/>
              </w:rPr>
              <w:tab/>
            </w:r>
            <w:r w:rsidR="002B702D">
              <w:rPr>
                <w:noProof/>
                <w:webHidden/>
              </w:rPr>
              <w:fldChar w:fldCharType="begin"/>
            </w:r>
            <w:r w:rsidR="002B702D">
              <w:rPr>
                <w:noProof/>
                <w:webHidden/>
              </w:rPr>
              <w:instrText xml:space="preserve"> PAGEREF _Toc162514553 \h </w:instrText>
            </w:r>
            <w:r w:rsidR="002B702D">
              <w:rPr>
                <w:noProof/>
                <w:webHidden/>
              </w:rPr>
            </w:r>
            <w:r w:rsidR="002B702D">
              <w:rPr>
                <w:noProof/>
                <w:webHidden/>
              </w:rPr>
              <w:fldChar w:fldCharType="separate"/>
            </w:r>
            <w:r w:rsidR="005C7562">
              <w:rPr>
                <w:noProof/>
                <w:webHidden/>
              </w:rPr>
              <w:t>12</w:t>
            </w:r>
            <w:r w:rsidR="002B702D">
              <w:rPr>
                <w:noProof/>
                <w:webHidden/>
              </w:rPr>
              <w:fldChar w:fldCharType="end"/>
            </w:r>
          </w:hyperlink>
        </w:p>
        <w:p w14:paraId="35F05DF8" w14:textId="68E74E2E" w:rsidR="002B702D" w:rsidRDefault="004C16A5" w:rsidP="0069048B">
          <w:pPr>
            <w:pStyle w:val="TOC3"/>
            <w:rPr>
              <w:rFonts w:asciiTheme="minorHAnsi" w:eastAsiaTheme="minorEastAsia" w:hAnsiTheme="minorHAnsi" w:cstheme="minorBidi"/>
              <w:noProof/>
              <w:sz w:val="22"/>
              <w:szCs w:val="22"/>
            </w:rPr>
          </w:pPr>
          <w:hyperlink w:anchor="_Toc162514554" w:history="1">
            <w:r w:rsidR="002B702D" w:rsidRPr="00A5544D">
              <w:rPr>
                <w:rStyle w:val="Hyperlink"/>
                <w:noProof/>
                <w:lang w:val="en-GB"/>
              </w:rPr>
              <w:t>5.</w:t>
            </w:r>
            <w:r w:rsidR="002B702D">
              <w:rPr>
                <w:rFonts w:asciiTheme="minorHAnsi" w:eastAsiaTheme="minorEastAsia" w:hAnsiTheme="minorHAnsi" w:cstheme="minorBidi"/>
                <w:noProof/>
                <w:sz w:val="22"/>
                <w:szCs w:val="22"/>
              </w:rPr>
              <w:tab/>
            </w:r>
            <w:r w:rsidR="002B702D" w:rsidRPr="00A5544D">
              <w:rPr>
                <w:rStyle w:val="Hyperlink"/>
                <w:noProof/>
                <w:lang w:val="en-GB"/>
              </w:rPr>
              <w:t>Inspections and Tests</w:t>
            </w:r>
            <w:r w:rsidR="002B702D">
              <w:rPr>
                <w:noProof/>
                <w:webHidden/>
              </w:rPr>
              <w:tab/>
            </w:r>
            <w:r w:rsidR="002B702D">
              <w:rPr>
                <w:noProof/>
                <w:webHidden/>
              </w:rPr>
              <w:fldChar w:fldCharType="begin"/>
            </w:r>
            <w:r w:rsidR="002B702D">
              <w:rPr>
                <w:noProof/>
                <w:webHidden/>
              </w:rPr>
              <w:instrText xml:space="preserve"> PAGEREF _Toc162514554 \h </w:instrText>
            </w:r>
            <w:r w:rsidR="002B702D">
              <w:rPr>
                <w:noProof/>
                <w:webHidden/>
              </w:rPr>
            </w:r>
            <w:r w:rsidR="002B702D">
              <w:rPr>
                <w:noProof/>
                <w:webHidden/>
              </w:rPr>
              <w:fldChar w:fldCharType="separate"/>
            </w:r>
            <w:r w:rsidR="005C7562">
              <w:rPr>
                <w:noProof/>
                <w:webHidden/>
              </w:rPr>
              <w:t>13</w:t>
            </w:r>
            <w:r w:rsidR="002B702D">
              <w:rPr>
                <w:noProof/>
                <w:webHidden/>
              </w:rPr>
              <w:fldChar w:fldCharType="end"/>
            </w:r>
          </w:hyperlink>
        </w:p>
        <w:p w14:paraId="6151BDDF" w14:textId="36B6943C" w:rsidR="002B702D" w:rsidRDefault="004C16A5">
          <w:pPr>
            <w:pStyle w:val="TOC1"/>
            <w:rPr>
              <w:rFonts w:asciiTheme="minorHAnsi" w:eastAsiaTheme="minorEastAsia" w:hAnsiTheme="minorHAnsi" w:cstheme="minorBidi"/>
              <w:sz w:val="22"/>
              <w:szCs w:val="22"/>
              <w:lang w:val="en-US"/>
            </w:rPr>
          </w:pPr>
          <w:hyperlink w:anchor="_Toc162514555" w:history="1">
            <w:r w:rsidR="002B702D" w:rsidRPr="00A5544D">
              <w:rPr>
                <w:rStyle w:val="Hyperlink"/>
                <w:b/>
              </w:rPr>
              <w:t>PART 3 – CONDITIONS OF CONTRACT AND CONTRACT FORMS</w:t>
            </w:r>
            <w:r w:rsidR="002B702D">
              <w:rPr>
                <w:webHidden/>
              </w:rPr>
              <w:tab/>
            </w:r>
            <w:r w:rsidR="002B702D">
              <w:rPr>
                <w:webHidden/>
              </w:rPr>
              <w:fldChar w:fldCharType="begin"/>
            </w:r>
            <w:r w:rsidR="002B702D">
              <w:rPr>
                <w:webHidden/>
              </w:rPr>
              <w:instrText xml:space="preserve"> PAGEREF _Toc162514555 \h </w:instrText>
            </w:r>
            <w:r w:rsidR="002B702D">
              <w:rPr>
                <w:webHidden/>
              </w:rPr>
            </w:r>
            <w:r w:rsidR="002B702D">
              <w:rPr>
                <w:webHidden/>
              </w:rPr>
              <w:fldChar w:fldCharType="separate"/>
            </w:r>
            <w:r w:rsidR="005C7562">
              <w:rPr>
                <w:webHidden/>
              </w:rPr>
              <w:t>14</w:t>
            </w:r>
            <w:r w:rsidR="002B702D">
              <w:rPr>
                <w:webHidden/>
              </w:rPr>
              <w:fldChar w:fldCharType="end"/>
            </w:r>
          </w:hyperlink>
        </w:p>
        <w:p w14:paraId="17EDF87E" w14:textId="5DC1C0B2" w:rsidR="002B702D" w:rsidRDefault="004C16A5" w:rsidP="0069048B">
          <w:pPr>
            <w:pStyle w:val="TOC2"/>
            <w:tabs>
              <w:tab w:val="clear" w:pos="8640"/>
              <w:tab w:val="right" w:leader="dot" w:pos="9000"/>
            </w:tabs>
            <w:ind w:hanging="1170"/>
            <w:rPr>
              <w:rFonts w:asciiTheme="minorHAnsi" w:eastAsiaTheme="minorEastAsia" w:hAnsiTheme="minorHAnsi" w:cstheme="minorBidi"/>
              <w:noProof/>
              <w:sz w:val="22"/>
              <w:szCs w:val="22"/>
            </w:rPr>
          </w:pPr>
          <w:hyperlink w:anchor="_Toc162514556" w:history="1">
            <w:r w:rsidR="002B702D" w:rsidRPr="00A5544D">
              <w:rPr>
                <w:rStyle w:val="Hyperlink"/>
                <w:rFonts w:ascii="Book Antiqua" w:hAnsi="Book Antiqua"/>
                <w:iCs/>
                <w:noProof/>
              </w:rPr>
              <w:t xml:space="preserve">SECTION V: GENERAL CONDITIONS OF CONTRACT </w:t>
            </w:r>
            <w:r w:rsidR="002B702D" w:rsidRPr="00A5544D">
              <w:rPr>
                <w:rStyle w:val="Hyperlink"/>
                <w:noProof/>
              </w:rPr>
              <w:t>(GCC)</w:t>
            </w:r>
            <w:r w:rsidR="002B702D">
              <w:rPr>
                <w:noProof/>
                <w:webHidden/>
              </w:rPr>
              <w:tab/>
            </w:r>
            <w:r w:rsidR="002B702D">
              <w:rPr>
                <w:noProof/>
                <w:webHidden/>
              </w:rPr>
              <w:fldChar w:fldCharType="begin"/>
            </w:r>
            <w:r w:rsidR="002B702D">
              <w:rPr>
                <w:noProof/>
                <w:webHidden/>
              </w:rPr>
              <w:instrText xml:space="preserve"> PAGEREF _Toc162514556 \h </w:instrText>
            </w:r>
            <w:r w:rsidR="002B702D">
              <w:rPr>
                <w:noProof/>
                <w:webHidden/>
              </w:rPr>
            </w:r>
            <w:r w:rsidR="002B702D">
              <w:rPr>
                <w:noProof/>
                <w:webHidden/>
              </w:rPr>
              <w:fldChar w:fldCharType="separate"/>
            </w:r>
            <w:r w:rsidR="005C7562">
              <w:rPr>
                <w:noProof/>
                <w:webHidden/>
              </w:rPr>
              <w:t>15</w:t>
            </w:r>
            <w:r w:rsidR="002B702D">
              <w:rPr>
                <w:noProof/>
                <w:webHidden/>
              </w:rPr>
              <w:fldChar w:fldCharType="end"/>
            </w:r>
          </w:hyperlink>
        </w:p>
        <w:p w14:paraId="1F62C381" w14:textId="3E6D9277" w:rsidR="002B702D" w:rsidRDefault="004C16A5" w:rsidP="0069048B">
          <w:pPr>
            <w:pStyle w:val="TOC2"/>
            <w:tabs>
              <w:tab w:val="clear" w:pos="8640"/>
              <w:tab w:val="right" w:leader="dot" w:pos="9000"/>
            </w:tabs>
            <w:ind w:hanging="1170"/>
            <w:rPr>
              <w:rFonts w:asciiTheme="minorHAnsi" w:eastAsiaTheme="minorEastAsia" w:hAnsiTheme="minorHAnsi" w:cstheme="minorBidi"/>
              <w:noProof/>
              <w:sz w:val="22"/>
              <w:szCs w:val="22"/>
            </w:rPr>
          </w:pPr>
          <w:hyperlink w:anchor="_Toc162514557" w:history="1">
            <w:r w:rsidR="002B702D" w:rsidRPr="00A5544D">
              <w:rPr>
                <w:rStyle w:val="Hyperlink"/>
                <w:iCs/>
                <w:noProof/>
              </w:rPr>
              <w:t>SECTION VI: SPECIAL CONDITIONS OF CONTRACT (SCC)</w:t>
            </w:r>
            <w:r w:rsidR="002B702D">
              <w:rPr>
                <w:noProof/>
                <w:webHidden/>
              </w:rPr>
              <w:tab/>
            </w:r>
            <w:r w:rsidR="002B702D">
              <w:rPr>
                <w:noProof/>
                <w:webHidden/>
              </w:rPr>
              <w:fldChar w:fldCharType="begin"/>
            </w:r>
            <w:r w:rsidR="002B702D">
              <w:rPr>
                <w:noProof/>
                <w:webHidden/>
              </w:rPr>
              <w:instrText xml:space="preserve"> PAGEREF _Toc162514557 \h </w:instrText>
            </w:r>
            <w:r w:rsidR="002B702D">
              <w:rPr>
                <w:noProof/>
                <w:webHidden/>
              </w:rPr>
            </w:r>
            <w:r w:rsidR="002B702D">
              <w:rPr>
                <w:noProof/>
                <w:webHidden/>
              </w:rPr>
              <w:fldChar w:fldCharType="separate"/>
            </w:r>
            <w:r w:rsidR="005C7562">
              <w:rPr>
                <w:noProof/>
                <w:webHidden/>
              </w:rPr>
              <w:t>33</w:t>
            </w:r>
            <w:r w:rsidR="002B702D">
              <w:rPr>
                <w:noProof/>
                <w:webHidden/>
              </w:rPr>
              <w:fldChar w:fldCharType="end"/>
            </w:r>
          </w:hyperlink>
        </w:p>
        <w:p w14:paraId="2AF2FB83" w14:textId="5B93271B" w:rsidR="002B702D" w:rsidRDefault="004C16A5" w:rsidP="0069048B">
          <w:pPr>
            <w:pStyle w:val="TOC2"/>
            <w:tabs>
              <w:tab w:val="clear" w:pos="8640"/>
              <w:tab w:val="right" w:leader="dot" w:pos="9000"/>
            </w:tabs>
            <w:ind w:hanging="1170"/>
            <w:rPr>
              <w:rFonts w:asciiTheme="minorHAnsi" w:eastAsiaTheme="minorEastAsia" w:hAnsiTheme="minorHAnsi" w:cstheme="minorBidi"/>
              <w:noProof/>
              <w:sz w:val="22"/>
              <w:szCs w:val="22"/>
            </w:rPr>
          </w:pPr>
          <w:hyperlink w:anchor="_Toc162514558" w:history="1">
            <w:r w:rsidR="002B702D" w:rsidRPr="00A5544D">
              <w:rPr>
                <w:rStyle w:val="Hyperlink"/>
                <w:noProof/>
              </w:rPr>
              <w:t>SECTION VII:  FORMS OF CONTRACT</w:t>
            </w:r>
            <w:r w:rsidR="002B702D">
              <w:rPr>
                <w:noProof/>
                <w:webHidden/>
              </w:rPr>
              <w:tab/>
            </w:r>
            <w:r w:rsidR="002B702D">
              <w:rPr>
                <w:noProof/>
                <w:webHidden/>
              </w:rPr>
              <w:fldChar w:fldCharType="begin"/>
            </w:r>
            <w:r w:rsidR="002B702D">
              <w:rPr>
                <w:noProof/>
                <w:webHidden/>
              </w:rPr>
              <w:instrText xml:space="preserve"> PAGEREF _Toc162514558 \h </w:instrText>
            </w:r>
            <w:r w:rsidR="002B702D">
              <w:rPr>
                <w:noProof/>
                <w:webHidden/>
              </w:rPr>
            </w:r>
            <w:r w:rsidR="002B702D">
              <w:rPr>
                <w:noProof/>
                <w:webHidden/>
              </w:rPr>
              <w:fldChar w:fldCharType="separate"/>
            </w:r>
            <w:r w:rsidR="005C7562">
              <w:rPr>
                <w:noProof/>
                <w:webHidden/>
              </w:rPr>
              <w:t>7</w:t>
            </w:r>
            <w:r w:rsidR="002B702D">
              <w:rPr>
                <w:noProof/>
                <w:webHidden/>
              </w:rPr>
              <w:fldChar w:fldCharType="end"/>
            </w:r>
          </w:hyperlink>
        </w:p>
        <w:p w14:paraId="46A7ADA7" w14:textId="1550C558" w:rsidR="002B702D" w:rsidRDefault="004C16A5" w:rsidP="0069048B">
          <w:pPr>
            <w:pStyle w:val="TOC3"/>
            <w:rPr>
              <w:rFonts w:asciiTheme="minorHAnsi" w:eastAsiaTheme="minorEastAsia" w:hAnsiTheme="minorHAnsi" w:cstheme="minorBidi"/>
              <w:noProof/>
              <w:sz w:val="22"/>
              <w:szCs w:val="22"/>
            </w:rPr>
          </w:pPr>
          <w:hyperlink w:anchor="_Toc162514559" w:history="1">
            <w:r w:rsidR="002B702D" w:rsidRPr="00A5544D">
              <w:rPr>
                <w:rStyle w:val="Hyperlink"/>
                <w:bCs/>
                <w:noProof/>
              </w:rPr>
              <w:t xml:space="preserve">1. </w:t>
            </w:r>
            <w:r w:rsidR="002B702D" w:rsidRPr="00A5544D">
              <w:rPr>
                <w:rStyle w:val="Hyperlink"/>
                <w:noProof/>
              </w:rPr>
              <w:t>Letter of Acceptance</w:t>
            </w:r>
            <w:r w:rsidR="002B702D">
              <w:rPr>
                <w:noProof/>
                <w:webHidden/>
              </w:rPr>
              <w:tab/>
            </w:r>
            <w:r w:rsidR="002B702D">
              <w:rPr>
                <w:noProof/>
                <w:webHidden/>
              </w:rPr>
              <w:fldChar w:fldCharType="begin"/>
            </w:r>
            <w:r w:rsidR="002B702D">
              <w:rPr>
                <w:noProof/>
                <w:webHidden/>
              </w:rPr>
              <w:instrText xml:space="preserve"> PAGEREF _Toc162514559 \h </w:instrText>
            </w:r>
            <w:r w:rsidR="002B702D">
              <w:rPr>
                <w:noProof/>
                <w:webHidden/>
              </w:rPr>
            </w:r>
            <w:r w:rsidR="002B702D">
              <w:rPr>
                <w:noProof/>
                <w:webHidden/>
              </w:rPr>
              <w:fldChar w:fldCharType="separate"/>
            </w:r>
            <w:r w:rsidR="005C7562">
              <w:rPr>
                <w:noProof/>
                <w:webHidden/>
              </w:rPr>
              <w:t>1</w:t>
            </w:r>
            <w:r w:rsidR="002B702D">
              <w:rPr>
                <w:noProof/>
                <w:webHidden/>
              </w:rPr>
              <w:fldChar w:fldCharType="end"/>
            </w:r>
          </w:hyperlink>
        </w:p>
        <w:p w14:paraId="29BDAA13" w14:textId="22D11993" w:rsidR="002B702D" w:rsidRDefault="004C16A5" w:rsidP="0069048B">
          <w:pPr>
            <w:pStyle w:val="TOC3"/>
            <w:rPr>
              <w:rFonts w:asciiTheme="minorHAnsi" w:eastAsiaTheme="minorEastAsia" w:hAnsiTheme="minorHAnsi" w:cstheme="minorBidi"/>
              <w:noProof/>
              <w:sz w:val="22"/>
              <w:szCs w:val="22"/>
            </w:rPr>
          </w:pPr>
          <w:hyperlink w:anchor="_Toc162514560" w:history="1">
            <w:r w:rsidR="002B702D" w:rsidRPr="00A5544D">
              <w:rPr>
                <w:rStyle w:val="Hyperlink"/>
                <w:bCs/>
                <w:noProof/>
              </w:rPr>
              <w:t>2.  Performance Security Form</w:t>
            </w:r>
            <w:r w:rsidR="002B702D">
              <w:rPr>
                <w:noProof/>
                <w:webHidden/>
              </w:rPr>
              <w:tab/>
            </w:r>
            <w:r w:rsidR="002B702D">
              <w:rPr>
                <w:noProof/>
                <w:webHidden/>
              </w:rPr>
              <w:fldChar w:fldCharType="begin"/>
            </w:r>
            <w:r w:rsidR="002B702D">
              <w:rPr>
                <w:noProof/>
                <w:webHidden/>
              </w:rPr>
              <w:instrText xml:space="preserve"> PAGEREF _Toc162514560 \h </w:instrText>
            </w:r>
            <w:r w:rsidR="002B702D">
              <w:rPr>
                <w:noProof/>
                <w:webHidden/>
              </w:rPr>
            </w:r>
            <w:r w:rsidR="002B702D">
              <w:rPr>
                <w:noProof/>
                <w:webHidden/>
              </w:rPr>
              <w:fldChar w:fldCharType="separate"/>
            </w:r>
            <w:r w:rsidR="005C7562">
              <w:rPr>
                <w:noProof/>
                <w:webHidden/>
              </w:rPr>
              <w:t>2</w:t>
            </w:r>
            <w:r w:rsidR="002B702D">
              <w:rPr>
                <w:noProof/>
                <w:webHidden/>
              </w:rPr>
              <w:fldChar w:fldCharType="end"/>
            </w:r>
          </w:hyperlink>
        </w:p>
        <w:p w14:paraId="6C325C8A" w14:textId="7B267B1D" w:rsidR="002B702D" w:rsidRDefault="004C16A5" w:rsidP="0069048B">
          <w:pPr>
            <w:pStyle w:val="TOC3"/>
            <w:rPr>
              <w:rFonts w:asciiTheme="minorHAnsi" w:eastAsiaTheme="minorEastAsia" w:hAnsiTheme="minorHAnsi" w:cstheme="minorBidi"/>
              <w:noProof/>
              <w:sz w:val="22"/>
              <w:szCs w:val="22"/>
            </w:rPr>
          </w:pPr>
          <w:hyperlink w:anchor="_Toc162514561" w:history="1">
            <w:r w:rsidR="002B702D" w:rsidRPr="00A5544D">
              <w:rPr>
                <w:rStyle w:val="Hyperlink"/>
                <w:noProof/>
              </w:rPr>
              <w:t>3. Sample Agreement</w:t>
            </w:r>
            <w:r w:rsidR="002B702D">
              <w:rPr>
                <w:noProof/>
                <w:webHidden/>
              </w:rPr>
              <w:tab/>
            </w:r>
            <w:r w:rsidR="002B702D">
              <w:rPr>
                <w:noProof/>
                <w:webHidden/>
              </w:rPr>
              <w:fldChar w:fldCharType="begin"/>
            </w:r>
            <w:r w:rsidR="002B702D">
              <w:rPr>
                <w:noProof/>
                <w:webHidden/>
              </w:rPr>
              <w:instrText xml:space="preserve"> PAGEREF _Toc162514561 \h </w:instrText>
            </w:r>
            <w:r w:rsidR="002B702D">
              <w:rPr>
                <w:noProof/>
                <w:webHidden/>
              </w:rPr>
            </w:r>
            <w:r w:rsidR="002B702D">
              <w:rPr>
                <w:noProof/>
                <w:webHidden/>
              </w:rPr>
              <w:fldChar w:fldCharType="separate"/>
            </w:r>
            <w:r w:rsidR="005C7562">
              <w:rPr>
                <w:noProof/>
                <w:webHidden/>
              </w:rPr>
              <w:t>3</w:t>
            </w:r>
            <w:r w:rsidR="002B702D">
              <w:rPr>
                <w:noProof/>
                <w:webHidden/>
              </w:rPr>
              <w:fldChar w:fldCharType="end"/>
            </w:r>
          </w:hyperlink>
        </w:p>
        <w:p w14:paraId="6314F877" w14:textId="620D3518" w:rsidR="002B702D" w:rsidRDefault="004C16A5" w:rsidP="0069048B">
          <w:pPr>
            <w:pStyle w:val="TOC3"/>
            <w:rPr>
              <w:rFonts w:asciiTheme="minorHAnsi" w:eastAsiaTheme="minorEastAsia" w:hAnsiTheme="minorHAnsi" w:cstheme="minorBidi"/>
              <w:noProof/>
              <w:sz w:val="22"/>
              <w:szCs w:val="22"/>
            </w:rPr>
          </w:pPr>
          <w:hyperlink w:anchor="_Toc162514562" w:history="1">
            <w:r w:rsidR="002B702D" w:rsidRPr="00A5544D">
              <w:rPr>
                <w:rStyle w:val="Hyperlink"/>
                <w:noProof/>
              </w:rPr>
              <w:t>4. Bank Guarantee for Advance Payment</w:t>
            </w:r>
            <w:r w:rsidR="002B702D">
              <w:rPr>
                <w:noProof/>
                <w:webHidden/>
              </w:rPr>
              <w:tab/>
            </w:r>
            <w:r w:rsidR="002B702D">
              <w:rPr>
                <w:noProof/>
                <w:webHidden/>
              </w:rPr>
              <w:fldChar w:fldCharType="begin"/>
            </w:r>
            <w:r w:rsidR="002B702D">
              <w:rPr>
                <w:noProof/>
                <w:webHidden/>
              </w:rPr>
              <w:instrText xml:space="preserve"> PAGEREF _Toc162514562 \h </w:instrText>
            </w:r>
            <w:r w:rsidR="002B702D">
              <w:rPr>
                <w:noProof/>
                <w:webHidden/>
              </w:rPr>
            </w:r>
            <w:r w:rsidR="002B702D">
              <w:rPr>
                <w:noProof/>
                <w:webHidden/>
              </w:rPr>
              <w:fldChar w:fldCharType="separate"/>
            </w:r>
            <w:r w:rsidR="005C7562">
              <w:rPr>
                <w:noProof/>
                <w:webHidden/>
              </w:rPr>
              <w:t>5</w:t>
            </w:r>
            <w:r w:rsidR="002B702D">
              <w:rPr>
                <w:noProof/>
                <w:webHidden/>
              </w:rPr>
              <w:fldChar w:fldCharType="end"/>
            </w:r>
          </w:hyperlink>
        </w:p>
        <w:p w14:paraId="368CE172" w14:textId="2DAEAB43" w:rsidR="002B702D" w:rsidRDefault="004C16A5" w:rsidP="0069048B">
          <w:pPr>
            <w:pStyle w:val="TOC3"/>
            <w:rPr>
              <w:rFonts w:asciiTheme="minorHAnsi" w:eastAsiaTheme="minorEastAsia" w:hAnsiTheme="minorHAnsi" w:cstheme="minorBidi"/>
              <w:noProof/>
              <w:sz w:val="22"/>
              <w:szCs w:val="22"/>
            </w:rPr>
          </w:pPr>
          <w:hyperlink w:anchor="_Toc162514563" w:history="1">
            <w:r w:rsidR="002B702D" w:rsidRPr="00A5544D">
              <w:rPr>
                <w:rStyle w:val="Hyperlink"/>
                <w:noProof/>
              </w:rPr>
              <w:t>5. Call-Off Order</w:t>
            </w:r>
            <w:r w:rsidR="002B702D">
              <w:rPr>
                <w:noProof/>
                <w:webHidden/>
              </w:rPr>
              <w:tab/>
            </w:r>
            <w:r w:rsidR="002B702D">
              <w:rPr>
                <w:noProof/>
                <w:webHidden/>
              </w:rPr>
              <w:fldChar w:fldCharType="begin"/>
            </w:r>
            <w:r w:rsidR="002B702D">
              <w:rPr>
                <w:noProof/>
                <w:webHidden/>
              </w:rPr>
              <w:instrText xml:space="preserve"> PAGEREF _Toc162514563 \h </w:instrText>
            </w:r>
            <w:r w:rsidR="002B702D">
              <w:rPr>
                <w:noProof/>
                <w:webHidden/>
              </w:rPr>
            </w:r>
            <w:r w:rsidR="002B702D">
              <w:rPr>
                <w:noProof/>
                <w:webHidden/>
              </w:rPr>
              <w:fldChar w:fldCharType="separate"/>
            </w:r>
            <w:r w:rsidR="005C7562">
              <w:rPr>
                <w:noProof/>
                <w:webHidden/>
              </w:rPr>
              <w:t>7</w:t>
            </w:r>
            <w:r w:rsidR="002B702D">
              <w:rPr>
                <w:noProof/>
                <w:webHidden/>
              </w:rPr>
              <w:fldChar w:fldCharType="end"/>
            </w:r>
          </w:hyperlink>
        </w:p>
        <w:p w14:paraId="55B1A1B0" w14:textId="3DCB4277" w:rsidR="002B702D" w:rsidRDefault="004C16A5">
          <w:pPr>
            <w:pStyle w:val="TOC1"/>
            <w:rPr>
              <w:rFonts w:asciiTheme="minorHAnsi" w:eastAsiaTheme="minorEastAsia" w:hAnsiTheme="minorHAnsi" w:cstheme="minorBidi"/>
              <w:sz w:val="22"/>
              <w:szCs w:val="22"/>
              <w:lang w:val="en-US"/>
            </w:rPr>
          </w:pPr>
          <w:hyperlink w:anchor="_Toc162514564" w:history="1">
            <w:r w:rsidR="002B702D" w:rsidRPr="00A5544D">
              <w:rPr>
                <w:rStyle w:val="Hyperlink"/>
                <w:b/>
                <w:bCs/>
              </w:rPr>
              <w:t>INVITATION FOR BIDS (IFB)</w:t>
            </w:r>
            <w:r w:rsidR="002B702D">
              <w:rPr>
                <w:webHidden/>
              </w:rPr>
              <w:tab/>
            </w:r>
            <w:r w:rsidR="002B702D">
              <w:rPr>
                <w:webHidden/>
              </w:rPr>
              <w:fldChar w:fldCharType="begin"/>
            </w:r>
            <w:r w:rsidR="002B702D">
              <w:rPr>
                <w:webHidden/>
              </w:rPr>
              <w:instrText xml:space="preserve"> PAGEREF _Toc162514564 \h </w:instrText>
            </w:r>
            <w:r w:rsidR="002B702D">
              <w:rPr>
                <w:webHidden/>
              </w:rPr>
            </w:r>
            <w:r w:rsidR="002B702D">
              <w:rPr>
                <w:webHidden/>
              </w:rPr>
              <w:fldChar w:fldCharType="separate"/>
            </w:r>
            <w:r w:rsidR="005C7562">
              <w:rPr>
                <w:webHidden/>
              </w:rPr>
              <w:t>8</w:t>
            </w:r>
            <w:r w:rsidR="002B702D">
              <w:rPr>
                <w:webHidden/>
              </w:rPr>
              <w:fldChar w:fldCharType="end"/>
            </w:r>
          </w:hyperlink>
        </w:p>
        <w:p w14:paraId="481B9143" w14:textId="69D7D73C" w:rsidR="00CC2F84" w:rsidRDefault="00CC2F84">
          <w:r w:rsidRPr="00CC2F84">
            <w:rPr>
              <w:rFonts w:ascii="Book Antiqua" w:hAnsi="Book Antiqua"/>
              <w:b/>
              <w:bCs/>
              <w:noProof/>
            </w:rPr>
            <w:fldChar w:fldCharType="end"/>
          </w:r>
        </w:p>
      </w:sdtContent>
    </w:sdt>
    <w:p w14:paraId="343DD10A" w14:textId="77777777" w:rsidR="00E57005" w:rsidRDefault="00E57005" w:rsidP="003C78E8">
      <w:pPr>
        <w:pStyle w:val="Title"/>
      </w:pPr>
    </w:p>
    <w:p w14:paraId="42894BDE" w14:textId="77777777" w:rsidR="00E57005" w:rsidRDefault="00E57005" w:rsidP="003C78E8">
      <w:pPr>
        <w:pStyle w:val="Title"/>
      </w:pPr>
    </w:p>
    <w:p w14:paraId="28305852" w14:textId="74B2938B" w:rsidR="00E57005" w:rsidRDefault="00E57005" w:rsidP="003C78E8">
      <w:pPr>
        <w:pStyle w:val="Title"/>
      </w:pPr>
    </w:p>
    <w:p w14:paraId="01D33FF9" w14:textId="36C2D946" w:rsidR="002B702D" w:rsidRDefault="002B702D" w:rsidP="003C78E8">
      <w:pPr>
        <w:pStyle w:val="Title"/>
      </w:pPr>
    </w:p>
    <w:p w14:paraId="6C16200E" w14:textId="7BF38934" w:rsidR="002B702D" w:rsidRDefault="002B702D" w:rsidP="003C78E8">
      <w:pPr>
        <w:pStyle w:val="Title"/>
      </w:pPr>
    </w:p>
    <w:p w14:paraId="48E37FC2" w14:textId="7EBE4981" w:rsidR="002B702D" w:rsidRDefault="002B702D" w:rsidP="003C78E8">
      <w:pPr>
        <w:pStyle w:val="Title"/>
      </w:pPr>
    </w:p>
    <w:p w14:paraId="6516D6FE" w14:textId="77777777" w:rsidR="002B702D" w:rsidRDefault="002B702D" w:rsidP="003C78E8">
      <w:pPr>
        <w:pStyle w:val="Title"/>
      </w:pPr>
    </w:p>
    <w:p w14:paraId="61B8FF01" w14:textId="77777777" w:rsidR="00E57005" w:rsidRDefault="00E57005" w:rsidP="003C78E8">
      <w:pPr>
        <w:pStyle w:val="Title"/>
      </w:pPr>
    </w:p>
    <w:p w14:paraId="111BB291" w14:textId="77777777" w:rsidR="00E57005" w:rsidRDefault="00E57005" w:rsidP="003C78E8">
      <w:pPr>
        <w:pStyle w:val="Title"/>
      </w:pPr>
    </w:p>
    <w:p w14:paraId="6E9E190C" w14:textId="77777777" w:rsidR="00E57005" w:rsidRDefault="00E57005" w:rsidP="003C78E8">
      <w:pPr>
        <w:pStyle w:val="Title"/>
      </w:pPr>
    </w:p>
    <w:p w14:paraId="4233E04A" w14:textId="77777777" w:rsidR="00E57005" w:rsidRDefault="00E57005" w:rsidP="003C78E8">
      <w:pPr>
        <w:pStyle w:val="Title"/>
      </w:pPr>
    </w:p>
    <w:p w14:paraId="5B304555" w14:textId="77777777" w:rsidR="00E57005" w:rsidRDefault="00E57005" w:rsidP="003C78E8">
      <w:pPr>
        <w:pStyle w:val="Title"/>
      </w:pPr>
    </w:p>
    <w:p w14:paraId="65E0AE89" w14:textId="77777777" w:rsidR="00E57005" w:rsidRDefault="00E57005" w:rsidP="003C78E8">
      <w:pPr>
        <w:pStyle w:val="Title"/>
      </w:pPr>
    </w:p>
    <w:p w14:paraId="7794A3BE" w14:textId="77777777" w:rsidR="00E57005" w:rsidRDefault="00E57005" w:rsidP="003C78E8">
      <w:pPr>
        <w:pStyle w:val="Title"/>
      </w:pPr>
    </w:p>
    <w:p w14:paraId="5F60C4A5" w14:textId="1174C003" w:rsidR="00E57005" w:rsidRDefault="00E57005" w:rsidP="00CC2F84">
      <w:pPr>
        <w:pStyle w:val="Title"/>
        <w:jc w:val="left"/>
      </w:pPr>
    </w:p>
    <w:p w14:paraId="29E5587E" w14:textId="669D6D9A" w:rsidR="00E57005" w:rsidRDefault="00E57005" w:rsidP="00CC2F84">
      <w:pPr>
        <w:pStyle w:val="Title"/>
        <w:jc w:val="left"/>
      </w:pPr>
    </w:p>
    <w:p w14:paraId="5E80A72C" w14:textId="09949A43" w:rsidR="00A67FA8" w:rsidRPr="002B702D" w:rsidRDefault="001267A9" w:rsidP="0031730A">
      <w:pPr>
        <w:pStyle w:val="Title"/>
        <w:outlineLvl w:val="0"/>
        <w:rPr>
          <w:sz w:val="28"/>
        </w:rPr>
      </w:pPr>
      <w:bookmarkStart w:id="1" w:name="_Toc162514535"/>
      <w:r w:rsidRPr="002B702D">
        <w:rPr>
          <w:sz w:val="28"/>
        </w:rPr>
        <w:lastRenderedPageBreak/>
        <w:t>SUMMARY DESCRIPTION</w:t>
      </w:r>
      <w:bookmarkEnd w:id="1"/>
    </w:p>
    <w:p w14:paraId="089A352E" w14:textId="77777777" w:rsidR="005B7B30" w:rsidRPr="005B7B30" w:rsidRDefault="005B7B30" w:rsidP="005B7B30">
      <w:pPr>
        <w:pStyle w:val="Title"/>
      </w:pPr>
    </w:p>
    <w:p w14:paraId="1EF6D24C" w14:textId="77777777" w:rsidR="00A67FA8" w:rsidRDefault="00A67FA8" w:rsidP="00D9130E">
      <w:pPr>
        <w:spacing w:line="276" w:lineRule="auto"/>
        <w:rPr>
          <w:b/>
          <w:sz w:val="28"/>
        </w:rPr>
      </w:pPr>
      <w:bookmarkStart w:id="2" w:name="_Toc438270254"/>
      <w:bookmarkStart w:id="3" w:name="_Toc438366661"/>
      <w:r>
        <w:rPr>
          <w:b/>
          <w:sz w:val="28"/>
        </w:rPr>
        <w:t>PART 1 – BIDDING PROCEDURES</w:t>
      </w:r>
      <w:bookmarkEnd w:id="2"/>
      <w:bookmarkEnd w:id="3"/>
    </w:p>
    <w:p w14:paraId="7DEE6401" w14:textId="77777777" w:rsidR="00A67FA8" w:rsidRDefault="00A67FA8" w:rsidP="00D9130E">
      <w:pPr>
        <w:spacing w:line="276" w:lineRule="auto"/>
        <w:rPr>
          <w:b/>
        </w:rPr>
      </w:pPr>
    </w:p>
    <w:p w14:paraId="3D7F759F" w14:textId="77777777" w:rsidR="00A67FA8" w:rsidRDefault="00A67FA8" w:rsidP="00D9130E">
      <w:pPr>
        <w:spacing w:line="276" w:lineRule="auto"/>
        <w:rPr>
          <w:b/>
        </w:rPr>
      </w:pPr>
      <w:smartTag w:uri="urn:schemas-microsoft-com:office:smarttags" w:element="place">
        <w:smartTag w:uri="urn:schemas:contacts" w:element="Sn">
          <w:r>
            <w:rPr>
              <w:b/>
            </w:rPr>
            <w:t>Section</w:t>
          </w:r>
        </w:smartTag>
        <w:r>
          <w:rPr>
            <w:b/>
          </w:rPr>
          <w:t xml:space="preserve"> </w:t>
        </w:r>
        <w:smartTag w:uri="urn:schemas:contacts" w:element="Sn">
          <w:r>
            <w:rPr>
              <w:b/>
            </w:rPr>
            <w:t>I.</w:t>
          </w:r>
        </w:smartTag>
      </w:smartTag>
      <w:r>
        <w:rPr>
          <w:b/>
        </w:rPr>
        <w:tab/>
        <w:t>Instructions to Bidders (ITB)</w:t>
      </w:r>
    </w:p>
    <w:p w14:paraId="5DD026F5" w14:textId="77777777" w:rsidR="00A67FA8" w:rsidRDefault="00A67FA8" w:rsidP="00D9130E">
      <w:pPr>
        <w:pStyle w:val="List"/>
        <w:spacing w:line="276" w:lineRule="auto"/>
      </w:pPr>
      <w:r>
        <w:t xml:space="preserve">This Section provides information to help Bidders prepare their bids.  Information is also provided on the submission, opening, and evaluation of bids and on the award of Contracts.  </w:t>
      </w:r>
      <w:r w:rsidRPr="002373F0">
        <w:rPr>
          <w:b/>
          <w:bCs/>
        </w:rPr>
        <w:t>Section I contains provisions that are to be used without modification.</w:t>
      </w:r>
    </w:p>
    <w:p w14:paraId="157368D0" w14:textId="77777777" w:rsidR="00A67FA8" w:rsidRDefault="00A67FA8" w:rsidP="00D9130E">
      <w:pPr>
        <w:spacing w:line="276" w:lineRule="auto"/>
        <w:rPr>
          <w:b/>
        </w:rPr>
      </w:pPr>
      <w:r>
        <w:rPr>
          <w:b/>
        </w:rPr>
        <w:t>Section II.</w:t>
      </w:r>
      <w:r>
        <w:rPr>
          <w:b/>
        </w:rPr>
        <w:tab/>
        <w:t>Bid Data Sheet (BDS)</w:t>
      </w:r>
    </w:p>
    <w:p w14:paraId="0788A4F2" w14:textId="77777777" w:rsidR="00A67FA8" w:rsidRDefault="00A67FA8" w:rsidP="00D9130E">
      <w:pPr>
        <w:pStyle w:val="List"/>
        <w:spacing w:line="276" w:lineRule="auto"/>
      </w:pPr>
      <w:r>
        <w:t xml:space="preserve">This Section includes provisions that are specific to each procurement and that supplement Section I, Instructions to Bidders.  </w:t>
      </w:r>
    </w:p>
    <w:p w14:paraId="202C7FEE" w14:textId="77777777" w:rsidR="00A67FA8" w:rsidRPr="000854E5" w:rsidRDefault="00A67FA8" w:rsidP="00D9130E">
      <w:pPr>
        <w:spacing w:line="276" w:lineRule="auto"/>
        <w:rPr>
          <w:b/>
        </w:rPr>
      </w:pPr>
      <w:r w:rsidRPr="000854E5">
        <w:rPr>
          <w:b/>
        </w:rPr>
        <w:t>Section I</w:t>
      </w:r>
      <w:r w:rsidR="00C934F8">
        <w:rPr>
          <w:b/>
        </w:rPr>
        <w:t>II</w:t>
      </w:r>
      <w:r w:rsidRPr="000854E5">
        <w:rPr>
          <w:b/>
        </w:rPr>
        <w:t>.</w:t>
      </w:r>
      <w:r w:rsidRPr="000854E5">
        <w:rPr>
          <w:b/>
        </w:rPr>
        <w:tab/>
        <w:t xml:space="preserve"> Bidding Forms</w:t>
      </w:r>
    </w:p>
    <w:p w14:paraId="663480C9" w14:textId="77777777" w:rsidR="00A67FA8" w:rsidRDefault="00A67FA8" w:rsidP="00D9130E">
      <w:pPr>
        <w:pStyle w:val="List"/>
        <w:spacing w:line="276" w:lineRule="auto"/>
        <w:rPr>
          <w:bCs/>
        </w:rPr>
      </w:pPr>
      <w:r w:rsidRPr="000854E5">
        <w:t xml:space="preserve">This Section includes the forms for the </w:t>
      </w:r>
      <w:r w:rsidRPr="000854E5">
        <w:rPr>
          <w:bCs/>
        </w:rPr>
        <w:t xml:space="preserve">Bid Submission, </w:t>
      </w:r>
      <w:r w:rsidR="00C25667" w:rsidRPr="000854E5">
        <w:rPr>
          <w:bCs/>
        </w:rPr>
        <w:t xml:space="preserve">Power of Attorney, Memorandum of Undertaking, </w:t>
      </w:r>
      <w:r w:rsidRPr="000854E5">
        <w:rPr>
          <w:bCs/>
        </w:rPr>
        <w:t>Price Schedules, Bid Security, and</w:t>
      </w:r>
      <w:r w:rsidRPr="000854E5">
        <w:t xml:space="preserve"> the </w:t>
      </w:r>
      <w:r w:rsidRPr="000854E5">
        <w:rPr>
          <w:bCs/>
        </w:rPr>
        <w:t>Manufacturer’s Authorization</w:t>
      </w:r>
      <w:r w:rsidRPr="000854E5">
        <w:rPr>
          <w:b/>
        </w:rPr>
        <w:t xml:space="preserve"> </w:t>
      </w:r>
      <w:r w:rsidRPr="000854E5">
        <w:rPr>
          <w:bCs/>
        </w:rPr>
        <w:t xml:space="preserve">to be </w:t>
      </w:r>
      <w:r w:rsidR="00654253" w:rsidRPr="000854E5">
        <w:rPr>
          <w:bCs/>
        </w:rPr>
        <w:t>submitted</w:t>
      </w:r>
      <w:r w:rsidRPr="000854E5">
        <w:rPr>
          <w:bCs/>
        </w:rPr>
        <w:t xml:space="preserve"> completed by the Bidder and </w:t>
      </w:r>
      <w:r w:rsidR="00654253" w:rsidRPr="000854E5">
        <w:rPr>
          <w:bCs/>
        </w:rPr>
        <w:t>submitted</w:t>
      </w:r>
      <w:r w:rsidRPr="000854E5">
        <w:rPr>
          <w:bCs/>
        </w:rPr>
        <w:t xml:space="preserve"> as part of his Bid.</w:t>
      </w:r>
    </w:p>
    <w:p w14:paraId="073D891F" w14:textId="77777777" w:rsidR="00020408" w:rsidRPr="00020408" w:rsidRDefault="00020408" w:rsidP="00020408">
      <w:pPr>
        <w:pStyle w:val="List"/>
        <w:rPr>
          <w:bCs/>
        </w:rPr>
      </w:pPr>
    </w:p>
    <w:p w14:paraId="5EC22587" w14:textId="77777777" w:rsidR="00A67FA8" w:rsidRDefault="00A67FA8" w:rsidP="00D9130E">
      <w:pPr>
        <w:spacing w:line="276" w:lineRule="auto"/>
        <w:rPr>
          <w:b/>
          <w:sz w:val="28"/>
        </w:rPr>
      </w:pPr>
      <w:bookmarkStart w:id="4" w:name="_Toc438267875"/>
      <w:bookmarkStart w:id="5" w:name="_Toc438270255"/>
      <w:bookmarkStart w:id="6" w:name="_Toc438366662"/>
      <w:r>
        <w:rPr>
          <w:b/>
          <w:sz w:val="28"/>
        </w:rPr>
        <w:t>PART 2 – SUPPLY REQUIREMENTS</w:t>
      </w:r>
      <w:bookmarkEnd w:id="4"/>
      <w:bookmarkEnd w:id="5"/>
      <w:bookmarkEnd w:id="6"/>
    </w:p>
    <w:p w14:paraId="59269FE2" w14:textId="77777777" w:rsidR="00A67FA8" w:rsidRDefault="00A67FA8" w:rsidP="00D9130E">
      <w:pPr>
        <w:spacing w:line="276" w:lineRule="auto"/>
        <w:rPr>
          <w:b/>
        </w:rPr>
      </w:pPr>
    </w:p>
    <w:p w14:paraId="39D073E6" w14:textId="77777777" w:rsidR="00A67FA8" w:rsidRDefault="00C934F8" w:rsidP="00D9130E">
      <w:pPr>
        <w:spacing w:line="276" w:lineRule="auto"/>
        <w:rPr>
          <w:b/>
        </w:rPr>
      </w:pPr>
      <w:r>
        <w:rPr>
          <w:b/>
        </w:rPr>
        <w:t>Section IV</w:t>
      </w:r>
      <w:r w:rsidR="00A67FA8">
        <w:rPr>
          <w:b/>
        </w:rPr>
        <w:t>.</w:t>
      </w:r>
      <w:r w:rsidR="00A67FA8">
        <w:rPr>
          <w:b/>
        </w:rPr>
        <w:tab/>
        <w:t>Schedule of Requirements</w:t>
      </w:r>
    </w:p>
    <w:p w14:paraId="0CFB0D62" w14:textId="77777777" w:rsidR="00A67FA8" w:rsidRDefault="00A67FA8" w:rsidP="00D9130E">
      <w:pPr>
        <w:spacing w:line="276" w:lineRule="auto"/>
        <w:rPr>
          <w:b/>
        </w:rPr>
      </w:pPr>
    </w:p>
    <w:p w14:paraId="163D1F61" w14:textId="77777777" w:rsidR="00A67FA8" w:rsidRDefault="00A67FA8" w:rsidP="00D9130E">
      <w:pPr>
        <w:spacing w:line="276" w:lineRule="auto"/>
        <w:ind w:left="1440"/>
      </w:pPr>
      <w:r>
        <w:t>This Section includes the List of Goods and Related Services, the Delivery and Completion Schedules, the Technical Specifications and the Drawings that describe the Goods and Related Services to be procured.</w:t>
      </w:r>
    </w:p>
    <w:p w14:paraId="41E9773F" w14:textId="77777777" w:rsidR="00A67FA8" w:rsidRDefault="00A67FA8" w:rsidP="00D9130E">
      <w:pPr>
        <w:spacing w:line="276" w:lineRule="auto"/>
      </w:pPr>
      <w:bookmarkStart w:id="7" w:name="_Toc438267876"/>
      <w:bookmarkStart w:id="8" w:name="_Toc438270256"/>
      <w:bookmarkStart w:id="9" w:name="_Toc438366663"/>
    </w:p>
    <w:p w14:paraId="34908FC4" w14:textId="77777777" w:rsidR="00A67FA8" w:rsidRDefault="00A67FA8" w:rsidP="00D9130E">
      <w:pPr>
        <w:keepNext/>
        <w:keepLines/>
        <w:spacing w:line="276" w:lineRule="auto"/>
        <w:rPr>
          <w:b/>
          <w:sz w:val="28"/>
        </w:rPr>
      </w:pPr>
      <w:r>
        <w:rPr>
          <w:b/>
          <w:sz w:val="28"/>
        </w:rPr>
        <w:t>PART 3 – CONDITIONS OF CONTRACT</w:t>
      </w:r>
      <w:bookmarkEnd w:id="7"/>
      <w:bookmarkEnd w:id="8"/>
      <w:bookmarkEnd w:id="9"/>
      <w:r>
        <w:rPr>
          <w:b/>
          <w:sz w:val="28"/>
        </w:rPr>
        <w:t xml:space="preserve"> AND CONTRACT FORMS</w:t>
      </w:r>
    </w:p>
    <w:p w14:paraId="28E830EA" w14:textId="77777777" w:rsidR="00A67FA8" w:rsidRDefault="00A67FA8" w:rsidP="00D9130E">
      <w:pPr>
        <w:keepNext/>
        <w:keepLines/>
        <w:spacing w:line="276" w:lineRule="auto"/>
        <w:rPr>
          <w:b/>
        </w:rPr>
      </w:pPr>
    </w:p>
    <w:p w14:paraId="6EA94B42" w14:textId="77777777" w:rsidR="00A67FA8" w:rsidRDefault="005D0CB7" w:rsidP="00D9130E">
      <w:pPr>
        <w:spacing w:line="276" w:lineRule="auto"/>
        <w:rPr>
          <w:b/>
        </w:rPr>
      </w:pPr>
      <w:r>
        <w:rPr>
          <w:b/>
        </w:rPr>
        <w:t>Section V</w:t>
      </w:r>
      <w:r w:rsidR="00A67FA8">
        <w:rPr>
          <w:b/>
        </w:rPr>
        <w:t>.</w:t>
      </w:r>
      <w:r w:rsidR="00A67FA8">
        <w:rPr>
          <w:b/>
        </w:rPr>
        <w:tab/>
        <w:t>General Conditions of Contract (GCC)</w:t>
      </w:r>
    </w:p>
    <w:p w14:paraId="6FB92367" w14:textId="77777777" w:rsidR="00A67FA8" w:rsidRDefault="00A67FA8" w:rsidP="00D9130E">
      <w:pPr>
        <w:pStyle w:val="List"/>
        <w:spacing w:line="276" w:lineRule="auto"/>
      </w:pPr>
      <w:r>
        <w:t xml:space="preserve">This Section includes the general clauses to be applied in all contracts.  </w:t>
      </w:r>
      <w:r w:rsidRPr="002373F0">
        <w:rPr>
          <w:b/>
        </w:rPr>
        <w:t>The text of the clauses in this Section shall not be modified.</w:t>
      </w:r>
      <w:r>
        <w:t xml:space="preserve">  </w:t>
      </w:r>
    </w:p>
    <w:p w14:paraId="2C900D25" w14:textId="77777777" w:rsidR="00A67FA8" w:rsidRDefault="005D0CB7" w:rsidP="00D9130E">
      <w:pPr>
        <w:pStyle w:val="TOCNumber1"/>
        <w:spacing w:line="276" w:lineRule="auto"/>
      </w:pPr>
      <w:r>
        <w:t>Section VI</w:t>
      </w:r>
      <w:r w:rsidR="00A67FA8">
        <w:t>.</w:t>
      </w:r>
      <w:r w:rsidR="00A67FA8">
        <w:tab/>
        <w:t>Special Conditions of Contract (SCC)</w:t>
      </w:r>
    </w:p>
    <w:p w14:paraId="2D551F7B" w14:textId="77777777" w:rsidR="00D37D7C" w:rsidRPr="00D9130E" w:rsidRDefault="00A67FA8" w:rsidP="00D9130E">
      <w:pPr>
        <w:spacing w:before="120" w:after="200" w:line="276" w:lineRule="auto"/>
        <w:ind w:left="1440"/>
        <w:jc w:val="both"/>
      </w:pPr>
      <w:r w:rsidRPr="00EC12FE">
        <w:t>This Section consists of Contract Data and Specific Provisions which contains clauses specific to each contract. The contents of thi</w:t>
      </w:r>
      <w:r w:rsidR="00BD386E">
        <w:t>s Section modify or supplement</w:t>
      </w:r>
      <w:r w:rsidRPr="00EC12FE">
        <w:t xml:space="preserve"> the General Conditions and shall be prepared by the </w:t>
      </w:r>
      <w:r>
        <w:t>Purchaser</w:t>
      </w:r>
      <w:r w:rsidRPr="00EC12FE">
        <w:t>.</w:t>
      </w:r>
    </w:p>
    <w:p w14:paraId="35A57FC3" w14:textId="77777777" w:rsidR="00A67FA8" w:rsidRPr="00EC12FE" w:rsidRDefault="005D0CB7" w:rsidP="00D9130E">
      <w:pPr>
        <w:spacing w:before="120" w:after="200" w:line="276" w:lineRule="auto"/>
        <w:rPr>
          <w:b/>
        </w:rPr>
      </w:pPr>
      <w:r>
        <w:rPr>
          <w:b/>
        </w:rPr>
        <w:t>Section VII</w:t>
      </w:r>
      <w:r w:rsidR="00A67FA8" w:rsidRPr="00EC12FE">
        <w:rPr>
          <w:b/>
        </w:rPr>
        <w:t>.</w:t>
      </w:r>
      <w:r w:rsidR="00A67FA8" w:rsidRPr="00EC12FE">
        <w:rPr>
          <w:b/>
        </w:rPr>
        <w:tab/>
        <w:t>Contract Forms</w:t>
      </w:r>
    </w:p>
    <w:p w14:paraId="292319A8" w14:textId="77777777" w:rsidR="00A67FA8" w:rsidRPr="00EC12FE" w:rsidRDefault="00A67FA8" w:rsidP="00D9130E">
      <w:pPr>
        <w:spacing w:before="120" w:after="200" w:line="276" w:lineRule="auto"/>
        <w:ind w:left="1440"/>
        <w:jc w:val="both"/>
      </w:pPr>
      <w:r w:rsidRPr="00EC12FE">
        <w:lastRenderedPageBreak/>
        <w:t xml:space="preserve">This Section contains </w:t>
      </w:r>
      <w:r w:rsidR="00047A3B">
        <w:t xml:space="preserve">the Letter of Acceptance, Contract Agreement and other relevant </w:t>
      </w:r>
      <w:r w:rsidRPr="00EC12FE">
        <w:t>forms</w:t>
      </w:r>
      <w:r w:rsidR="00047A3B">
        <w:t>.</w:t>
      </w:r>
      <w:r w:rsidRPr="00EC12FE">
        <w:t xml:space="preserve"> </w:t>
      </w:r>
    </w:p>
    <w:p w14:paraId="429C1640" w14:textId="77777777" w:rsidR="00A67FA8" w:rsidRDefault="00A67FA8" w:rsidP="00D9130E">
      <w:pPr>
        <w:pStyle w:val="Outline"/>
        <w:spacing w:before="0" w:line="276" w:lineRule="auto"/>
        <w:rPr>
          <w:kern w:val="0"/>
        </w:rPr>
      </w:pPr>
    </w:p>
    <w:p w14:paraId="790E7561" w14:textId="77777777" w:rsidR="00A67FA8" w:rsidRDefault="00A67FA8" w:rsidP="00D9130E">
      <w:pPr>
        <w:pStyle w:val="Outline"/>
        <w:spacing w:before="0" w:line="276" w:lineRule="auto"/>
        <w:rPr>
          <w:kern w:val="0"/>
        </w:rPr>
      </w:pPr>
      <w:r>
        <w:rPr>
          <w:b/>
          <w:bCs/>
        </w:rPr>
        <w:t>Attachment:</w:t>
      </w:r>
      <w:r>
        <w:rPr>
          <w:b/>
          <w:bCs/>
        </w:rPr>
        <w:tab/>
        <w:t xml:space="preserve"> Invitation for Bids</w:t>
      </w:r>
      <w:r>
        <w:rPr>
          <w:kern w:val="0"/>
        </w:rPr>
        <w:t xml:space="preserve"> </w:t>
      </w:r>
    </w:p>
    <w:p w14:paraId="3ABA0C2A" w14:textId="77777777" w:rsidR="00A67FA8" w:rsidRDefault="00A67FA8" w:rsidP="00D9130E">
      <w:pPr>
        <w:pStyle w:val="Outline"/>
        <w:spacing w:before="0" w:line="276" w:lineRule="auto"/>
        <w:ind w:left="720" w:firstLine="720"/>
        <w:rPr>
          <w:kern w:val="0"/>
        </w:rPr>
      </w:pPr>
    </w:p>
    <w:p w14:paraId="0E717FE7" w14:textId="77777777" w:rsidR="00A67FA8" w:rsidRDefault="00A67FA8" w:rsidP="00D9130E">
      <w:pPr>
        <w:pStyle w:val="Outline"/>
        <w:spacing w:before="0" w:line="276" w:lineRule="auto"/>
        <w:ind w:left="1440"/>
        <w:rPr>
          <w:kern w:val="0"/>
        </w:rPr>
      </w:pPr>
      <w:r>
        <w:rPr>
          <w:kern w:val="0"/>
        </w:rPr>
        <w:t xml:space="preserve">An “Invitation for Bids” form is provided at the end of the Bidding Documents for information. </w:t>
      </w:r>
    </w:p>
    <w:p w14:paraId="33446FD3" w14:textId="77777777" w:rsidR="00A67FA8" w:rsidRDefault="00A67FA8" w:rsidP="00A67FA8">
      <w:pPr>
        <w:pStyle w:val="Outline"/>
        <w:spacing w:before="0"/>
        <w:rPr>
          <w:kern w:val="0"/>
        </w:rPr>
      </w:pPr>
    </w:p>
    <w:p w14:paraId="6382C040" w14:textId="77777777" w:rsidR="00A67FA8" w:rsidRDefault="00A67FA8" w:rsidP="00A67FA8"/>
    <w:p w14:paraId="2A1645D9" w14:textId="77777777" w:rsidR="006F5E45" w:rsidRDefault="006F5E45" w:rsidP="00A67FA8"/>
    <w:p w14:paraId="33824D35" w14:textId="77777777" w:rsidR="006F5E45" w:rsidRDefault="006F5E45" w:rsidP="00A67FA8"/>
    <w:p w14:paraId="28D8A6A6" w14:textId="77777777" w:rsidR="006F5E45" w:rsidRDefault="006F5E45" w:rsidP="00A67FA8"/>
    <w:p w14:paraId="1A7DF138" w14:textId="77777777" w:rsidR="006F5E45" w:rsidRDefault="006F5E45" w:rsidP="00A67FA8"/>
    <w:p w14:paraId="6C9BACAF" w14:textId="77777777" w:rsidR="006F5E45" w:rsidRDefault="006F5E45" w:rsidP="00A67FA8"/>
    <w:p w14:paraId="2B3CB062" w14:textId="77777777" w:rsidR="006F5E45" w:rsidRDefault="006F5E45" w:rsidP="00A67FA8"/>
    <w:p w14:paraId="52476E5A" w14:textId="77777777" w:rsidR="006F5E45" w:rsidRDefault="006F5E45" w:rsidP="00A67FA8"/>
    <w:p w14:paraId="196148DE" w14:textId="77777777" w:rsidR="006F5E45" w:rsidRDefault="006F5E45" w:rsidP="00A67FA8"/>
    <w:p w14:paraId="44351BC7" w14:textId="77777777" w:rsidR="006F5E45" w:rsidRDefault="006F5E45" w:rsidP="00A67FA8"/>
    <w:p w14:paraId="447784CC" w14:textId="77777777" w:rsidR="006F5E45" w:rsidRDefault="006F5E45" w:rsidP="00A67FA8"/>
    <w:p w14:paraId="382E6857" w14:textId="77777777" w:rsidR="006F5E45" w:rsidRDefault="006F5E45" w:rsidP="00A67FA8"/>
    <w:p w14:paraId="6765B076" w14:textId="77777777" w:rsidR="006F5E45" w:rsidRDefault="006F5E45" w:rsidP="00A67FA8"/>
    <w:p w14:paraId="432F9D6C" w14:textId="77777777" w:rsidR="006F5E45" w:rsidRDefault="006F5E45" w:rsidP="00A67FA8"/>
    <w:p w14:paraId="14B70A0F" w14:textId="77777777" w:rsidR="006F5E45" w:rsidRDefault="006F5E45" w:rsidP="00A67FA8"/>
    <w:p w14:paraId="4D09A269" w14:textId="77777777" w:rsidR="006F5E45" w:rsidRDefault="006F5E45" w:rsidP="00A67FA8"/>
    <w:p w14:paraId="05A8827F" w14:textId="77777777" w:rsidR="006F5E45" w:rsidRDefault="006F5E45" w:rsidP="00A67FA8"/>
    <w:p w14:paraId="2CA2E847" w14:textId="77777777" w:rsidR="006F5E45" w:rsidRDefault="006F5E45" w:rsidP="00A67FA8"/>
    <w:p w14:paraId="00B5B0BB" w14:textId="77777777" w:rsidR="006F5E45" w:rsidRDefault="006F5E45" w:rsidP="00A67FA8"/>
    <w:p w14:paraId="5549AD9B" w14:textId="77777777" w:rsidR="006F5E45" w:rsidRDefault="006F5E45" w:rsidP="00A67FA8"/>
    <w:p w14:paraId="0695EB94" w14:textId="77777777" w:rsidR="006F5E45" w:rsidRDefault="006F5E45" w:rsidP="00A67FA8"/>
    <w:p w14:paraId="407B4AA8" w14:textId="77777777" w:rsidR="006F5E45" w:rsidRDefault="006F5E45" w:rsidP="00A67FA8"/>
    <w:p w14:paraId="54EBEA38" w14:textId="77777777" w:rsidR="006F5E45" w:rsidRDefault="006F5E45" w:rsidP="00A67FA8"/>
    <w:p w14:paraId="7985425A" w14:textId="77777777" w:rsidR="006F5E45" w:rsidRDefault="006F5E45" w:rsidP="00A67FA8"/>
    <w:p w14:paraId="084F7900" w14:textId="77777777" w:rsidR="00D37D7C" w:rsidRDefault="00D37D7C" w:rsidP="00A67FA8"/>
    <w:p w14:paraId="6BE1A3AE" w14:textId="77777777" w:rsidR="00D37D7C" w:rsidRDefault="00D37D7C" w:rsidP="00A67FA8"/>
    <w:p w14:paraId="4A512A45" w14:textId="77777777" w:rsidR="00D37D7C" w:rsidRDefault="00D37D7C" w:rsidP="00A67FA8"/>
    <w:p w14:paraId="26CF6DD0" w14:textId="77777777" w:rsidR="006F5E45" w:rsidRDefault="006F5E45" w:rsidP="00A67FA8"/>
    <w:p w14:paraId="7EB488BE" w14:textId="77777777" w:rsidR="006F5E45" w:rsidRDefault="006F5E45" w:rsidP="00A67FA8"/>
    <w:p w14:paraId="6EEEEC76" w14:textId="77777777" w:rsidR="006F5E45" w:rsidRDefault="006F5E45" w:rsidP="00A67FA8"/>
    <w:p w14:paraId="5EF26C6B" w14:textId="77777777" w:rsidR="006F5E45" w:rsidRDefault="006F5E45" w:rsidP="00A67FA8"/>
    <w:p w14:paraId="153620F6" w14:textId="77777777" w:rsidR="006F5E45" w:rsidRDefault="006F5E45" w:rsidP="00A67FA8"/>
    <w:p w14:paraId="589B39E8" w14:textId="77777777" w:rsidR="006F5E45" w:rsidRPr="00652EBF" w:rsidRDefault="006F5E45" w:rsidP="00A67FA8"/>
    <w:p w14:paraId="5609707E" w14:textId="77777777" w:rsidR="00A67FA8" w:rsidRDefault="00A67FA8" w:rsidP="00A67FA8"/>
    <w:p w14:paraId="432D6B3D" w14:textId="77777777" w:rsidR="00047A3B" w:rsidRDefault="00047A3B" w:rsidP="00A67FA8"/>
    <w:p w14:paraId="4077D85B" w14:textId="77777777" w:rsidR="00047A3B" w:rsidRDefault="00047A3B" w:rsidP="00A67FA8"/>
    <w:p w14:paraId="50B3E2B0" w14:textId="77777777" w:rsidR="00047A3B" w:rsidRDefault="00047A3B" w:rsidP="00A67FA8"/>
    <w:p w14:paraId="200C6CA8" w14:textId="77777777" w:rsidR="00A67FA8" w:rsidRDefault="00A67FA8" w:rsidP="00A67FA8"/>
    <w:p w14:paraId="17B12008" w14:textId="77777777" w:rsidR="006F5E45" w:rsidRDefault="006F5E45" w:rsidP="006F5E45"/>
    <w:p w14:paraId="012692D3" w14:textId="77777777" w:rsidR="006F5E45" w:rsidRDefault="006F5E45" w:rsidP="00D9130E">
      <w:pPr>
        <w:rPr>
          <w:b/>
          <w:bCs/>
          <w:i/>
          <w:iCs/>
          <w:sz w:val="32"/>
          <w:szCs w:val="32"/>
        </w:rPr>
      </w:pPr>
    </w:p>
    <w:p w14:paraId="3FDB59CE" w14:textId="77777777" w:rsidR="006F5E45" w:rsidRDefault="006F5E45" w:rsidP="00D9130E">
      <w:pPr>
        <w:rPr>
          <w:b/>
          <w:bCs/>
          <w:i/>
          <w:iCs/>
          <w:sz w:val="32"/>
          <w:szCs w:val="32"/>
        </w:rPr>
      </w:pPr>
    </w:p>
    <w:p w14:paraId="5D1113AB" w14:textId="77777777" w:rsidR="0031730A" w:rsidRDefault="0031730A" w:rsidP="00D9130E">
      <w:pPr>
        <w:rPr>
          <w:b/>
          <w:bCs/>
          <w:i/>
          <w:iCs/>
          <w:sz w:val="32"/>
          <w:szCs w:val="32"/>
        </w:rPr>
      </w:pPr>
    </w:p>
    <w:p w14:paraId="732C78A2" w14:textId="77777777" w:rsidR="0031730A" w:rsidRDefault="0031730A" w:rsidP="00D9130E">
      <w:pPr>
        <w:rPr>
          <w:b/>
          <w:bCs/>
          <w:i/>
          <w:iCs/>
          <w:sz w:val="32"/>
          <w:szCs w:val="32"/>
        </w:rPr>
      </w:pPr>
    </w:p>
    <w:p w14:paraId="0C1CE62D" w14:textId="77777777" w:rsidR="0031730A" w:rsidRDefault="0031730A" w:rsidP="00D9130E">
      <w:pPr>
        <w:rPr>
          <w:b/>
          <w:bCs/>
          <w:i/>
          <w:iCs/>
          <w:sz w:val="32"/>
          <w:szCs w:val="32"/>
        </w:rPr>
      </w:pPr>
    </w:p>
    <w:p w14:paraId="4BB7019F" w14:textId="77777777" w:rsidR="0031730A" w:rsidRDefault="0031730A" w:rsidP="00D9130E">
      <w:pPr>
        <w:rPr>
          <w:b/>
          <w:bCs/>
          <w:i/>
          <w:iCs/>
          <w:sz w:val="32"/>
          <w:szCs w:val="32"/>
        </w:rPr>
      </w:pPr>
    </w:p>
    <w:p w14:paraId="46C61038" w14:textId="77777777" w:rsidR="0031730A" w:rsidRDefault="0031730A" w:rsidP="00D9130E">
      <w:pPr>
        <w:rPr>
          <w:b/>
          <w:bCs/>
          <w:i/>
          <w:iCs/>
          <w:sz w:val="32"/>
          <w:szCs w:val="32"/>
        </w:rPr>
      </w:pPr>
    </w:p>
    <w:p w14:paraId="37691DEB" w14:textId="77777777" w:rsidR="0031730A" w:rsidRDefault="0031730A" w:rsidP="00D9130E">
      <w:pPr>
        <w:rPr>
          <w:b/>
          <w:bCs/>
          <w:i/>
          <w:iCs/>
          <w:sz w:val="32"/>
          <w:szCs w:val="32"/>
        </w:rPr>
      </w:pPr>
    </w:p>
    <w:p w14:paraId="56AD9796" w14:textId="77777777" w:rsidR="0031730A" w:rsidRDefault="0031730A" w:rsidP="00D9130E">
      <w:pPr>
        <w:rPr>
          <w:b/>
          <w:bCs/>
          <w:i/>
          <w:iCs/>
          <w:sz w:val="32"/>
          <w:szCs w:val="32"/>
        </w:rPr>
      </w:pPr>
    </w:p>
    <w:p w14:paraId="5C9D3FD0" w14:textId="6C021534" w:rsidR="0031730A" w:rsidRDefault="0031730A" w:rsidP="00D9130E">
      <w:pPr>
        <w:rPr>
          <w:b/>
          <w:bCs/>
          <w:i/>
          <w:iCs/>
          <w:sz w:val="32"/>
          <w:szCs w:val="32"/>
        </w:rPr>
      </w:pPr>
    </w:p>
    <w:p w14:paraId="26F44E93" w14:textId="4C0EA2D2" w:rsidR="001267A9" w:rsidRDefault="001267A9" w:rsidP="00D9130E">
      <w:pPr>
        <w:rPr>
          <w:b/>
          <w:bCs/>
          <w:i/>
          <w:iCs/>
          <w:sz w:val="32"/>
          <w:szCs w:val="32"/>
        </w:rPr>
      </w:pPr>
    </w:p>
    <w:p w14:paraId="68893784" w14:textId="3C3BCBAE" w:rsidR="001267A9" w:rsidRDefault="001267A9" w:rsidP="00D9130E">
      <w:pPr>
        <w:rPr>
          <w:b/>
          <w:bCs/>
          <w:i/>
          <w:iCs/>
          <w:sz w:val="32"/>
          <w:szCs w:val="32"/>
        </w:rPr>
      </w:pPr>
    </w:p>
    <w:p w14:paraId="5D019CD7" w14:textId="77777777" w:rsidR="001267A9" w:rsidRDefault="001267A9" w:rsidP="00D9130E">
      <w:pPr>
        <w:rPr>
          <w:b/>
          <w:bCs/>
          <w:i/>
          <w:iCs/>
          <w:sz w:val="32"/>
          <w:szCs w:val="32"/>
        </w:rPr>
      </w:pPr>
    </w:p>
    <w:p w14:paraId="17A6051A" w14:textId="77777777" w:rsidR="0031730A" w:rsidRDefault="0031730A" w:rsidP="00D9130E">
      <w:pPr>
        <w:rPr>
          <w:b/>
          <w:bCs/>
          <w:i/>
          <w:iCs/>
          <w:sz w:val="32"/>
          <w:szCs w:val="32"/>
        </w:rPr>
      </w:pPr>
    </w:p>
    <w:p w14:paraId="571E778F" w14:textId="77777777" w:rsidR="0031730A" w:rsidRDefault="0031730A" w:rsidP="00D9130E">
      <w:pPr>
        <w:rPr>
          <w:b/>
          <w:bCs/>
          <w:i/>
          <w:iCs/>
          <w:sz w:val="32"/>
          <w:szCs w:val="32"/>
        </w:rPr>
      </w:pPr>
    </w:p>
    <w:p w14:paraId="3A0C3B46" w14:textId="393BDCE7" w:rsidR="006F5E45" w:rsidRPr="001267A9" w:rsidRDefault="006F5E45" w:rsidP="001267A9">
      <w:pPr>
        <w:pStyle w:val="Heading1"/>
        <w:jc w:val="center"/>
        <w:rPr>
          <w:b/>
          <w:i w:val="0"/>
          <w:sz w:val="56"/>
          <w:szCs w:val="56"/>
        </w:rPr>
      </w:pPr>
      <w:bookmarkStart w:id="10" w:name="_Toc438529596"/>
      <w:bookmarkStart w:id="11" w:name="_Toc438725752"/>
      <w:bookmarkStart w:id="12" w:name="_Toc438817747"/>
      <w:bookmarkStart w:id="13" w:name="_Toc438954441"/>
      <w:bookmarkStart w:id="14" w:name="_Toc461939615"/>
      <w:bookmarkStart w:id="15" w:name="_Toc347227538"/>
      <w:bookmarkStart w:id="16" w:name="_Toc162514536"/>
      <w:r w:rsidRPr="00E57005">
        <w:rPr>
          <w:b/>
          <w:i w:val="0"/>
          <w:sz w:val="56"/>
          <w:szCs w:val="56"/>
        </w:rPr>
        <w:t xml:space="preserve">PART 1 </w:t>
      </w:r>
      <w:bookmarkEnd w:id="10"/>
      <w:bookmarkEnd w:id="11"/>
      <w:bookmarkEnd w:id="12"/>
      <w:bookmarkEnd w:id="13"/>
      <w:bookmarkEnd w:id="14"/>
      <w:bookmarkEnd w:id="15"/>
      <w:r w:rsidR="001267A9">
        <w:rPr>
          <w:b/>
          <w:i w:val="0"/>
          <w:sz w:val="56"/>
          <w:szCs w:val="56"/>
        </w:rPr>
        <w:t xml:space="preserve">- </w:t>
      </w:r>
      <w:r w:rsidR="001267A9" w:rsidRPr="001267A9">
        <w:rPr>
          <w:b/>
          <w:i w:val="0"/>
          <w:sz w:val="56"/>
          <w:szCs w:val="56"/>
        </w:rPr>
        <w:t>BIDDING PROCEDURES</w:t>
      </w:r>
      <w:bookmarkEnd w:id="16"/>
    </w:p>
    <w:p w14:paraId="024AB21E" w14:textId="77777777" w:rsidR="006F5E45" w:rsidRPr="006F5E45" w:rsidRDefault="006F5E45" w:rsidP="00D9130E">
      <w:pPr>
        <w:rPr>
          <w:b/>
          <w:bCs/>
          <w:i/>
          <w:iCs/>
          <w:sz w:val="32"/>
          <w:szCs w:val="32"/>
        </w:rPr>
      </w:pPr>
    </w:p>
    <w:p w14:paraId="069FD988" w14:textId="77777777" w:rsidR="006F5E45" w:rsidRDefault="006F5E45" w:rsidP="00D9130E">
      <w:pPr>
        <w:rPr>
          <w:b/>
          <w:bCs/>
          <w:i/>
          <w:iCs/>
          <w:sz w:val="32"/>
          <w:szCs w:val="32"/>
        </w:rPr>
      </w:pPr>
    </w:p>
    <w:p w14:paraId="3D68E577" w14:textId="77777777" w:rsidR="006F5E45" w:rsidRDefault="006F5E45" w:rsidP="00D9130E">
      <w:pPr>
        <w:rPr>
          <w:b/>
          <w:bCs/>
          <w:i/>
          <w:iCs/>
          <w:sz w:val="32"/>
          <w:szCs w:val="32"/>
        </w:rPr>
      </w:pPr>
    </w:p>
    <w:p w14:paraId="7C37D365" w14:textId="77777777" w:rsidR="006F5E45" w:rsidRDefault="006F5E45" w:rsidP="00D9130E">
      <w:pPr>
        <w:rPr>
          <w:b/>
          <w:bCs/>
          <w:i/>
          <w:iCs/>
          <w:sz w:val="32"/>
          <w:szCs w:val="32"/>
        </w:rPr>
      </w:pPr>
    </w:p>
    <w:p w14:paraId="04B5BE0F" w14:textId="77777777" w:rsidR="006F5E45" w:rsidRDefault="006F5E45" w:rsidP="00D9130E">
      <w:pPr>
        <w:rPr>
          <w:b/>
          <w:bCs/>
          <w:i/>
          <w:iCs/>
          <w:sz w:val="32"/>
          <w:szCs w:val="32"/>
        </w:rPr>
      </w:pPr>
    </w:p>
    <w:p w14:paraId="4B48FC5F" w14:textId="77777777" w:rsidR="006F5E45" w:rsidRDefault="006F5E45" w:rsidP="00D9130E"/>
    <w:p w14:paraId="4A06A7D2" w14:textId="77777777" w:rsidR="006F5E45" w:rsidRDefault="006F5E45" w:rsidP="00D9130E"/>
    <w:p w14:paraId="7C60FEEC" w14:textId="77777777" w:rsidR="006F5E45" w:rsidRDefault="006F5E45" w:rsidP="00D9130E"/>
    <w:p w14:paraId="3020A98F" w14:textId="77777777" w:rsidR="006F5E45" w:rsidRDefault="006F5E45" w:rsidP="00D9130E"/>
    <w:p w14:paraId="7015964F" w14:textId="77777777" w:rsidR="006F5E45" w:rsidRDefault="006F5E45" w:rsidP="00D9130E"/>
    <w:p w14:paraId="073439DB" w14:textId="77777777" w:rsidR="006F5E45" w:rsidRDefault="006F5E45" w:rsidP="006F5E45"/>
    <w:p w14:paraId="799C426C" w14:textId="77777777" w:rsidR="006F5E45" w:rsidRDefault="006F5E45" w:rsidP="006F5E45"/>
    <w:p w14:paraId="7AAD2E74" w14:textId="77777777" w:rsidR="006F5E45" w:rsidRDefault="006F5E45" w:rsidP="006F5E45"/>
    <w:p w14:paraId="60DC16D8" w14:textId="77777777" w:rsidR="006F5E45" w:rsidRDefault="006F5E45" w:rsidP="006F5E45"/>
    <w:p w14:paraId="76653C4D" w14:textId="77777777" w:rsidR="006F5E45" w:rsidRDefault="006F5E45" w:rsidP="006F5E45"/>
    <w:p w14:paraId="24C73C07" w14:textId="77777777" w:rsidR="006F5E45" w:rsidRDefault="006F5E45" w:rsidP="006F5E45"/>
    <w:p w14:paraId="0A569B4F" w14:textId="77777777" w:rsidR="006F5E45" w:rsidRDefault="006F5E45" w:rsidP="006F5E45"/>
    <w:p w14:paraId="3790D31B" w14:textId="77777777" w:rsidR="006F5E45" w:rsidRDefault="006F5E45" w:rsidP="006F5E45"/>
    <w:p w14:paraId="49FF8F7F" w14:textId="77777777" w:rsidR="006F5E45" w:rsidRDefault="006F5E45" w:rsidP="006F5E45"/>
    <w:p w14:paraId="6C30C90F" w14:textId="77777777" w:rsidR="006F5E45" w:rsidRDefault="006F5E45" w:rsidP="006F5E45"/>
    <w:p w14:paraId="269E410F" w14:textId="77777777" w:rsidR="006F5E45" w:rsidRDefault="006F5E45" w:rsidP="006F5E45"/>
    <w:p w14:paraId="203292A0" w14:textId="77777777" w:rsidR="006F5E45" w:rsidRDefault="006F5E45" w:rsidP="006F5E45"/>
    <w:p w14:paraId="4F2FC41D" w14:textId="77777777" w:rsidR="006F5E45" w:rsidRDefault="006F5E45" w:rsidP="006F5E45"/>
    <w:p w14:paraId="76836B04" w14:textId="77777777" w:rsidR="006F5E45" w:rsidRDefault="006F5E45" w:rsidP="006F5E45"/>
    <w:p w14:paraId="2AAD7A88" w14:textId="77777777" w:rsidR="006F5E45" w:rsidRDefault="006F5E45" w:rsidP="006F5E45"/>
    <w:p w14:paraId="5C427378" w14:textId="77777777" w:rsidR="006F5E45" w:rsidRDefault="006F5E45" w:rsidP="006F5E45"/>
    <w:p w14:paraId="7C54A80B" w14:textId="77777777" w:rsidR="006F5E45" w:rsidRDefault="006F5E45" w:rsidP="006F5E45"/>
    <w:p w14:paraId="56BFABF3" w14:textId="77777777" w:rsidR="006F5E45" w:rsidRDefault="006F5E45" w:rsidP="006F5E45"/>
    <w:p w14:paraId="12347028" w14:textId="77777777" w:rsidR="006F5E45" w:rsidRDefault="006F5E45" w:rsidP="006F5E45"/>
    <w:p w14:paraId="00BF7112" w14:textId="77777777" w:rsidR="006F5E45" w:rsidRDefault="006F5E45" w:rsidP="006F5E45"/>
    <w:p w14:paraId="4B617E67" w14:textId="77777777" w:rsidR="006F5E45" w:rsidRDefault="006F5E45" w:rsidP="006F5E45"/>
    <w:p w14:paraId="763B1E77" w14:textId="77777777" w:rsidR="006F5E45" w:rsidRDefault="006F5E45" w:rsidP="006F5E45"/>
    <w:p w14:paraId="550CB9DC" w14:textId="77777777" w:rsidR="006F5E45" w:rsidRDefault="006F5E45" w:rsidP="006F5E45"/>
    <w:p w14:paraId="644305DC" w14:textId="77777777" w:rsidR="006F5E45" w:rsidRDefault="006F5E45" w:rsidP="006F5E45"/>
    <w:p w14:paraId="7A44BA0F" w14:textId="77777777" w:rsidR="006F5E45" w:rsidRDefault="006F5E45" w:rsidP="006F5E45"/>
    <w:p w14:paraId="39A2DC4B" w14:textId="77777777" w:rsidR="006F5E45" w:rsidRDefault="006F5E45" w:rsidP="006F5E45"/>
    <w:p w14:paraId="37E9F30D" w14:textId="77777777" w:rsidR="006F5E45" w:rsidRDefault="006F5E45" w:rsidP="006F5E45"/>
    <w:p w14:paraId="251E1057" w14:textId="77777777" w:rsidR="006F5E45" w:rsidRDefault="006F5E45" w:rsidP="006F5E45"/>
    <w:p w14:paraId="0D65B28C" w14:textId="77777777" w:rsidR="006F5E45" w:rsidRDefault="006F5E45" w:rsidP="006F5E45"/>
    <w:p w14:paraId="117F6FA4" w14:textId="77777777" w:rsidR="006F5E45" w:rsidRDefault="006F5E45" w:rsidP="006F5E45"/>
    <w:p w14:paraId="60EAA4B1" w14:textId="77777777" w:rsidR="006F5E45" w:rsidRDefault="006F5E45" w:rsidP="006F5E45"/>
    <w:p w14:paraId="24BD0A65" w14:textId="77777777" w:rsidR="006F5E45" w:rsidRDefault="006F5E45" w:rsidP="006F5E45"/>
    <w:p w14:paraId="03449458" w14:textId="77777777" w:rsidR="006F5E45" w:rsidRDefault="006F5E45" w:rsidP="006F5E45"/>
    <w:p w14:paraId="78FBAAAA" w14:textId="77777777" w:rsidR="006F5E45" w:rsidRDefault="006F5E45" w:rsidP="006F5E45"/>
    <w:p w14:paraId="69CF2C86" w14:textId="77777777" w:rsidR="006F5E45" w:rsidRDefault="006F5E45" w:rsidP="006F5E45"/>
    <w:p w14:paraId="4BEC0FAF" w14:textId="77777777" w:rsidR="006F5E45" w:rsidRDefault="006F5E45" w:rsidP="006F5E45"/>
    <w:p w14:paraId="3A2281D8" w14:textId="77777777" w:rsidR="006F5E45" w:rsidRDefault="006F5E45" w:rsidP="006F5E45"/>
    <w:p w14:paraId="6A0B8F4D" w14:textId="61D48D54" w:rsidR="00D9130E" w:rsidRDefault="00D9130E" w:rsidP="00D9130E">
      <w:pPr>
        <w:rPr>
          <w:b/>
          <w:bCs/>
          <w:i/>
          <w:iCs/>
          <w:sz w:val="32"/>
          <w:szCs w:val="32"/>
        </w:rPr>
      </w:pPr>
    </w:p>
    <w:p w14:paraId="58855FBA" w14:textId="77777777" w:rsidR="006F5E45" w:rsidRDefault="006F5E45" w:rsidP="00D9130E">
      <w:pPr>
        <w:rPr>
          <w:b/>
          <w:bCs/>
          <w:i/>
          <w:iCs/>
          <w:sz w:val="32"/>
          <w:szCs w:val="32"/>
        </w:rPr>
      </w:pPr>
    </w:p>
    <w:p w14:paraId="0FB64BD9" w14:textId="77777777" w:rsidR="006F5E45" w:rsidRDefault="006F5E45" w:rsidP="00D9130E">
      <w:pPr>
        <w:rPr>
          <w:b/>
          <w:bCs/>
          <w:i/>
          <w:iCs/>
          <w:sz w:val="32"/>
          <w:szCs w:val="32"/>
        </w:rPr>
      </w:pPr>
    </w:p>
    <w:p w14:paraId="5F887F2C" w14:textId="77777777" w:rsidR="006F5E45" w:rsidRDefault="006F5E45" w:rsidP="00D9130E">
      <w:pPr>
        <w:rPr>
          <w:b/>
          <w:bCs/>
          <w:i/>
          <w:iCs/>
          <w:sz w:val="32"/>
          <w:szCs w:val="32"/>
        </w:rPr>
      </w:pPr>
    </w:p>
    <w:p w14:paraId="1283B5CC" w14:textId="0F69DD88" w:rsidR="00942452" w:rsidRPr="001267A9" w:rsidRDefault="005F5B49" w:rsidP="001267A9">
      <w:pPr>
        <w:pStyle w:val="Heading2"/>
        <w:rPr>
          <w:bCs w:val="0"/>
          <w:iCs/>
          <w:sz w:val="32"/>
          <w:szCs w:val="32"/>
        </w:rPr>
      </w:pPr>
      <w:bookmarkStart w:id="17" w:name="_Toc162514537"/>
      <w:r w:rsidRPr="001267A9">
        <w:rPr>
          <w:bCs w:val="0"/>
          <w:iCs/>
          <w:sz w:val="32"/>
          <w:szCs w:val="32"/>
        </w:rPr>
        <w:t>SECTION I: INSTRUCTIONS TO BIDDERS (ITB)</w:t>
      </w:r>
      <w:bookmarkEnd w:id="17"/>
    </w:p>
    <w:p w14:paraId="61E1FB6B" w14:textId="77777777" w:rsidR="006F5FA6" w:rsidRDefault="006F5FA6" w:rsidP="00D9130E">
      <w:pPr>
        <w:rPr>
          <w:sz w:val="28"/>
        </w:rPr>
      </w:pPr>
    </w:p>
    <w:p w14:paraId="35772D6F" w14:textId="77777777" w:rsidR="006F5FA6" w:rsidRDefault="006F5FA6" w:rsidP="00D9130E">
      <w:pPr>
        <w:rPr>
          <w:sz w:val="28"/>
        </w:rPr>
      </w:pPr>
    </w:p>
    <w:p w14:paraId="3816D4F0" w14:textId="77777777" w:rsidR="006F5FA6" w:rsidRDefault="006F5FA6" w:rsidP="00D9130E">
      <w:pPr>
        <w:rPr>
          <w:sz w:val="28"/>
        </w:rPr>
      </w:pPr>
    </w:p>
    <w:p w14:paraId="5EF3DE51" w14:textId="77777777" w:rsidR="006F5FA6" w:rsidRDefault="006F5FA6" w:rsidP="00D9130E">
      <w:pPr>
        <w:rPr>
          <w:sz w:val="28"/>
        </w:rPr>
      </w:pPr>
    </w:p>
    <w:p w14:paraId="4CA4AF2E" w14:textId="77777777" w:rsidR="006F5FA6" w:rsidRDefault="006F5FA6" w:rsidP="00D9130E">
      <w:pPr>
        <w:rPr>
          <w:sz w:val="28"/>
        </w:rPr>
      </w:pPr>
    </w:p>
    <w:p w14:paraId="64E144CF" w14:textId="77777777" w:rsidR="006F5FA6" w:rsidRDefault="006F5FA6" w:rsidP="00D9130E">
      <w:pPr>
        <w:rPr>
          <w:sz w:val="28"/>
        </w:rPr>
      </w:pPr>
    </w:p>
    <w:p w14:paraId="3119B5E2" w14:textId="77777777" w:rsidR="006F5FA6" w:rsidRDefault="006F5FA6" w:rsidP="00D9130E">
      <w:pPr>
        <w:rPr>
          <w:sz w:val="28"/>
        </w:rPr>
      </w:pPr>
    </w:p>
    <w:p w14:paraId="42635C2B" w14:textId="77777777" w:rsidR="006F5FA6" w:rsidRDefault="006F5FA6" w:rsidP="00D9130E">
      <w:pPr>
        <w:rPr>
          <w:sz w:val="28"/>
        </w:rPr>
      </w:pPr>
    </w:p>
    <w:p w14:paraId="78D3B8E1" w14:textId="77777777" w:rsidR="006F5FA6" w:rsidRDefault="006F5FA6" w:rsidP="00D9130E">
      <w:pPr>
        <w:rPr>
          <w:sz w:val="28"/>
        </w:rPr>
      </w:pPr>
    </w:p>
    <w:p w14:paraId="6D689914" w14:textId="77777777" w:rsidR="006F5FA6" w:rsidRDefault="006F5FA6" w:rsidP="00D9130E">
      <w:pPr>
        <w:rPr>
          <w:sz w:val="28"/>
        </w:rPr>
      </w:pPr>
    </w:p>
    <w:p w14:paraId="60C59285" w14:textId="77777777" w:rsidR="006F5FA6" w:rsidRDefault="006F5FA6" w:rsidP="00D9130E">
      <w:pPr>
        <w:rPr>
          <w:sz w:val="28"/>
        </w:rPr>
      </w:pPr>
    </w:p>
    <w:p w14:paraId="1692D4B5" w14:textId="77777777" w:rsidR="006F5FA6" w:rsidRDefault="006F5FA6" w:rsidP="00D9130E">
      <w:pPr>
        <w:rPr>
          <w:sz w:val="28"/>
        </w:rPr>
      </w:pPr>
    </w:p>
    <w:p w14:paraId="19F6D5CF" w14:textId="77777777" w:rsidR="006F5FA6" w:rsidRDefault="006F5FA6" w:rsidP="00D9130E">
      <w:pPr>
        <w:rPr>
          <w:sz w:val="28"/>
        </w:rPr>
      </w:pPr>
    </w:p>
    <w:p w14:paraId="2D752690" w14:textId="77777777" w:rsidR="006F5FA6" w:rsidRDefault="006F5FA6" w:rsidP="00D9130E">
      <w:pPr>
        <w:rPr>
          <w:sz w:val="28"/>
        </w:rPr>
      </w:pPr>
    </w:p>
    <w:p w14:paraId="02553D48" w14:textId="77777777" w:rsidR="006F5FA6" w:rsidRDefault="006F5FA6" w:rsidP="00D9130E">
      <w:pPr>
        <w:rPr>
          <w:sz w:val="28"/>
        </w:rPr>
      </w:pPr>
    </w:p>
    <w:p w14:paraId="1B1C93E7" w14:textId="77777777" w:rsidR="006F5FA6" w:rsidRDefault="006F5FA6" w:rsidP="00D9130E">
      <w:pPr>
        <w:rPr>
          <w:sz w:val="28"/>
        </w:rPr>
      </w:pPr>
    </w:p>
    <w:p w14:paraId="3262C6DC" w14:textId="0F20136C" w:rsidR="00C934F8" w:rsidRDefault="00C934F8" w:rsidP="00D9130E">
      <w:pPr>
        <w:rPr>
          <w:sz w:val="28"/>
        </w:rPr>
      </w:pPr>
    </w:p>
    <w:p w14:paraId="5C95E26F" w14:textId="6D80B693" w:rsidR="002B702D" w:rsidRDefault="002B702D" w:rsidP="00D9130E">
      <w:pPr>
        <w:rPr>
          <w:sz w:val="28"/>
        </w:rPr>
      </w:pPr>
    </w:p>
    <w:p w14:paraId="7DE91FE8" w14:textId="3191D884" w:rsidR="002B702D" w:rsidRDefault="002B702D" w:rsidP="00D9130E">
      <w:pPr>
        <w:rPr>
          <w:sz w:val="28"/>
        </w:rPr>
      </w:pPr>
    </w:p>
    <w:p w14:paraId="432C0676" w14:textId="77777777" w:rsidR="002B702D" w:rsidRDefault="002B702D" w:rsidP="00D9130E">
      <w:pPr>
        <w:rPr>
          <w:sz w:val="28"/>
        </w:rPr>
      </w:pPr>
    </w:p>
    <w:p w14:paraId="1273AA69" w14:textId="77777777" w:rsidR="00C934F8" w:rsidRDefault="00C934F8" w:rsidP="00D9130E">
      <w:pPr>
        <w:rPr>
          <w:sz w:val="28"/>
        </w:rPr>
      </w:pPr>
    </w:p>
    <w:p w14:paraId="2604089F" w14:textId="7DFEB3CA" w:rsidR="00E26D21" w:rsidRDefault="00E26D21" w:rsidP="00D9130E">
      <w:pPr>
        <w:rPr>
          <w:sz w:val="28"/>
        </w:rPr>
      </w:pPr>
    </w:p>
    <w:p w14:paraId="03CB8DBD" w14:textId="77777777" w:rsidR="006F5FA6" w:rsidRDefault="006F5FA6" w:rsidP="00D9130E">
      <w:pPr>
        <w:rPr>
          <w:sz w:val="28"/>
        </w:rPr>
      </w:pPr>
    </w:p>
    <w:p w14:paraId="33093433" w14:textId="77777777" w:rsidR="00942452" w:rsidRPr="00967766" w:rsidRDefault="00942452" w:rsidP="00D9130E">
      <w:pPr>
        <w:rPr>
          <w:sz w:val="28"/>
          <w:szCs w:val="28"/>
        </w:rPr>
      </w:pPr>
      <w:r w:rsidRPr="00967766">
        <w:rPr>
          <w:sz w:val="28"/>
          <w:szCs w:val="28"/>
        </w:rPr>
        <w:t>Table of Clauses</w:t>
      </w:r>
    </w:p>
    <w:p w14:paraId="03244646" w14:textId="77777777" w:rsidR="00942452" w:rsidRPr="00967766" w:rsidRDefault="009A6CF5">
      <w:pPr>
        <w:tabs>
          <w:tab w:val="left" w:pos="8400"/>
        </w:tabs>
        <w:jc w:val="center"/>
      </w:pPr>
      <w:r w:rsidRPr="00967766">
        <w:rPr>
          <w:bCs/>
        </w:rPr>
        <w:tab/>
      </w:r>
    </w:p>
    <w:p w14:paraId="21A89252" w14:textId="77777777" w:rsidR="00942452" w:rsidRPr="00967766" w:rsidRDefault="00942452">
      <w:pPr>
        <w:tabs>
          <w:tab w:val="left" w:pos="0"/>
          <w:tab w:val="left" w:pos="720"/>
          <w:tab w:val="left" w:pos="1440"/>
          <w:tab w:val="left" w:leader="dot" w:pos="8352"/>
          <w:tab w:val="right" w:pos="8784"/>
        </w:tabs>
        <w:ind w:left="720" w:hanging="720"/>
        <w:rPr>
          <w:b/>
        </w:rPr>
      </w:pPr>
      <w:r w:rsidRPr="00967766">
        <w:rPr>
          <w:b/>
        </w:rPr>
        <w:t>A.  Introduction</w:t>
      </w:r>
      <w:r w:rsidRPr="00967766">
        <w:rPr>
          <w:b/>
        </w:rPr>
        <w:tab/>
      </w:r>
      <w:r w:rsidRPr="00967766">
        <w:rPr>
          <w:bCs/>
        </w:rPr>
        <w:tab/>
        <w:t>1</w:t>
      </w:r>
    </w:p>
    <w:p w14:paraId="5B0211AE"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
        </w:rPr>
        <w:tab/>
        <w:t>1.</w:t>
      </w:r>
      <w:r w:rsidRPr="00967766">
        <w:rPr>
          <w:bCs/>
        </w:rPr>
        <w:tab/>
        <w:t xml:space="preserve">Scope of </w:t>
      </w:r>
      <w:r w:rsidR="00F00639" w:rsidRPr="00967766">
        <w:rPr>
          <w:bCs/>
        </w:rPr>
        <w:t>Bid</w:t>
      </w:r>
      <w:r w:rsidRPr="00967766">
        <w:rPr>
          <w:bCs/>
        </w:rPr>
        <w:tab/>
      </w:r>
      <w:r w:rsidRPr="00967766">
        <w:rPr>
          <w:bCs/>
        </w:rPr>
        <w:tab/>
        <w:t>1</w:t>
      </w:r>
    </w:p>
    <w:p w14:paraId="796D3266"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2.</w:t>
      </w:r>
      <w:r w:rsidRPr="00967766">
        <w:rPr>
          <w:bCs/>
        </w:rPr>
        <w:tab/>
        <w:t>Source of Funds</w:t>
      </w:r>
      <w:r w:rsidRPr="00967766">
        <w:rPr>
          <w:bCs/>
        </w:rPr>
        <w:tab/>
      </w:r>
      <w:r w:rsidRPr="00967766">
        <w:rPr>
          <w:bCs/>
        </w:rPr>
        <w:tab/>
        <w:t>1</w:t>
      </w:r>
    </w:p>
    <w:p w14:paraId="6D336C5C"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3.</w:t>
      </w:r>
      <w:r w:rsidRPr="00967766">
        <w:rPr>
          <w:bCs/>
        </w:rPr>
        <w:tab/>
        <w:t xml:space="preserve">Eligible </w:t>
      </w:r>
      <w:r w:rsidR="00F00639" w:rsidRPr="00967766">
        <w:rPr>
          <w:bCs/>
        </w:rPr>
        <w:t>Bidder</w:t>
      </w:r>
      <w:r w:rsidR="006261D1" w:rsidRPr="00967766">
        <w:rPr>
          <w:bCs/>
        </w:rPr>
        <w:t>s</w:t>
      </w:r>
      <w:r w:rsidR="006261D1" w:rsidRPr="00967766">
        <w:rPr>
          <w:bCs/>
        </w:rPr>
        <w:tab/>
      </w:r>
      <w:r w:rsidR="006261D1" w:rsidRPr="00967766">
        <w:rPr>
          <w:bCs/>
        </w:rPr>
        <w:tab/>
        <w:t>1</w:t>
      </w:r>
    </w:p>
    <w:p w14:paraId="68D1089F"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4.</w:t>
      </w:r>
      <w:r w:rsidRPr="00967766">
        <w:rPr>
          <w:bCs/>
        </w:rPr>
        <w:tab/>
        <w:t>Eligib</w:t>
      </w:r>
      <w:r w:rsidR="006261D1" w:rsidRPr="00967766">
        <w:rPr>
          <w:bCs/>
        </w:rPr>
        <w:t xml:space="preserve">le </w:t>
      </w:r>
      <w:r w:rsidR="00456672" w:rsidRPr="00967766">
        <w:rPr>
          <w:bCs/>
        </w:rPr>
        <w:t>Goods</w:t>
      </w:r>
      <w:r w:rsidR="00780615" w:rsidRPr="00967766">
        <w:rPr>
          <w:bCs/>
        </w:rPr>
        <w:t xml:space="preserve"> </w:t>
      </w:r>
      <w:r w:rsidR="00D83795" w:rsidRPr="00967766">
        <w:rPr>
          <w:bCs/>
        </w:rPr>
        <w:t>and Related Services</w:t>
      </w:r>
      <w:r w:rsidR="006261D1" w:rsidRPr="00967766">
        <w:rPr>
          <w:bCs/>
        </w:rPr>
        <w:tab/>
      </w:r>
      <w:r w:rsidR="006261D1" w:rsidRPr="00967766">
        <w:rPr>
          <w:bCs/>
        </w:rPr>
        <w:tab/>
        <w:t>2</w:t>
      </w:r>
    </w:p>
    <w:p w14:paraId="364497B3"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5.</w:t>
      </w:r>
      <w:r w:rsidRPr="00967766">
        <w:rPr>
          <w:bCs/>
        </w:rPr>
        <w:tab/>
        <w:t xml:space="preserve">One </w:t>
      </w:r>
      <w:r w:rsidR="00F00639" w:rsidRPr="00967766">
        <w:rPr>
          <w:bCs/>
        </w:rPr>
        <w:t>Bid</w:t>
      </w:r>
      <w:r w:rsidRPr="00967766">
        <w:rPr>
          <w:bCs/>
        </w:rPr>
        <w:t xml:space="preserve"> per </w:t>
      </w:r>
      <w:r w:rsidR="00F00639" w:rsidRPr="00967766">
        <w:rPr>
          <w:bCs/>
        </w:rPr>
        <w:t>Bidder</w:t>
      </w:r>
      <w:r w:rsidR="006261D1" w:rsidRPr="00967766">
        <w:rPr>
          <w:bCs/>
        </w:rPr>
        <w:tab/>
      </w:r>
      <w:r w:rsidR="006261D1" w:rsidRPr="00967766">
        <w:rPr>
          <w:bCs/>
        </w:rPr>
        <w:tab/>
        <w:t>3</w:t>
      </w:r>
    </w:p>
    <w:p w14:paraId="007C8300"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6.</w:t>
      </w:r>
      <w:r w:rsidRPr="00967766">
        <w:rPr>
          <w:bCs/>
        </w:rPr>
        <w:tab/>
        <w:t xml:space="preserve">Cost of </w:t>
      </w:r>
      <w:r w:rsidR="000E2850" w:rsidRPr="00967766">
        <w:rPr>
          <w:bCs/>
        </w:rPr>
        <w:t>Bidding</w:t>
      </w:r>
      <w:r w:rsidR="006261D1" w:rsidRPr="00967766">
        <w:rPr>
          <w:bCs/>
        </w:rPr>
        <w:tab/>
      </w:r>
      <w:r w:rsidR="006261D1" w:rsidRPr="00967766">
        <w:rPr>
          <w:bCs/>
        </w:rPr>
        <w:tab/>
        <w:t>3</w:t>
      </w:r>
    </w:p>
    <w:p w14:paraId="43BA49BA" w14:textId="77777777" w:rsidR="00942452" w:rsidRPr="00967766" w:rsidRDefault="00942452">
      <w:pPr>
        <w:tabs>
          <w:tab w:val="left" w:pos="0"/>
          <w:tab w:val="left" w:pos="720"/>
          <w:tab w:val="left" w:pos="1440"/>
          <w:tab w:val="left" w:leader="dot" w:pos="8352"/>
          <w:tab w:val="right" w:pos="8784"/>
        </w:tabs>
        <w:ind w:left="720" w:hanging="720"/>
        <w:rPr>
          <w:b/>
        </w:rPr>
      </w:pPr>
    </w:p>
    <w:p w14:paraId="5CAB3D49" w14:textId="77777777" w:rsidR="00942452" w:rsidRPr="00967766" w:rsidRDefault="00942452">
      <w:pPr>
        <w:tabs>
          <w:tab w:val="left" w:pos="0"/>
          <w:tab w:val="left" w:pos="720"/>
          <w:tab w:val="left" w:pos="1440"/>
          <w:tab w:val="left" w:leader="dot" w:pos="8352"/>
          <w:tab w:val="right" w:pos="8784"/>
        </w:tabs>
        <w:ind w:left="720" w:hanging="720"/>
        <w:rPr>
          <w:b/>
        </w:rPr>
      </w:pPr>
      <w:r w:rsidRPr="00967766">
        <w:rPr>
          <w:b/>
        </w:rPr>
        <w:t xml:space="preserve">B.   The </w:t>
      </w:r>
      <w:r w:rsidR="000E2850" w:rsidRPr="00967766">
        <w:rPr>
          <w:b/>
        </w:rPr>
        <w:t>Bidding</w:t>
      </w:r>
      <w:r w:rsidRPr="00967766">
        <w:rPr>
          <w:b/>
        </w:rPr>
        <w:t xml:space="preserve"> Documents</w:t>
      </w:r>
      <w:r w:rsidRPr="00967766">
        <w:rPr>
          <w:b/>
        </w:rPr>
        <w:tab/>
      </w:r>
      <w:r w:rsidRPr="00967766">
        <w:rPr>
          <w:b/>
        </w:rPr>
        <w:tab/>
        <w:t>4</w:t>
      </w:r>
    </w:p>
    <w:p w14:paraId="305B0139"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
        </w:rPr>
        <w:tab/>
      </w:r>
      <w:r w:rsidRPr="00967766">
        <w:rPr>
          <w:bCs/>
        </w:rPr>
        <w:t>7.</w:t>
      </w:r>
      <w:r w:rsidRPr="00967766">
        <w:rPr>
          <w:bCs/>
        </w:rPr>
        <w:tab/>
        <w:t xml:space="preserve">Content of </w:t>
      </w:r>
      <w:r w:rsidR="000E2850" w:rsidRPr="00967766">
        <w:rPr>
          <w:bCs/>
        </w:rPr>
        <w:t>Bidding</w:t>
      </w:r>
      <w:r w:rsidR="00E26D21" w:rsidRPr="00967766">
        <w:rPr>
          <w:bCs/>
        </w:rPr>
        <w:t xml:space="preserve"> Document</w:t>
      </w:r>
      <w:r w:rsidRPr="00967766">
        <w:rPr>
          <w:bCs/>
        </w:rPr>
        <w:tab/>
      </w:r>
      <w:r w:rsidRPr="00967766">
        <w:rPr>
          <w:bCs/>
        </w:rPr>
        <w:tab/>
        <w:t>4</w:t>
      </w:r>
    </w:p>
    <w:p w14:paraId="2E4AAA2B"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8.</w:t>
      </w:r>
      <w:r w:rsidRPr="00967766">
        <w:rPr>
          <w:bCs/>
        </w:rPr>
        <w:tab/>
        <w:t xml:space="preserve">Clarification of </w:t>
      </w:r>
      <w:r w:rsidR="000E2850" w:rsidRPr="00967766">
        <w:rPr>
          <w:bCs/>
        </w:rPr>
        <w:t>Bidding</w:t>
      </w:r>
      <w:r w:rsidR="00E26D21" w:rsidRPr="00967766">
        <w:rPr>
          <w:bCs/>
        </w:rPr>
        <w:t xml:space="preserve"> Document</w:t>
      </w:r>
      <w:r w:rsidR="006261D1" w:rsidRPr="00967766">
        <w:rPr>
          <w:bCs/>
        </w:rPr>
        <w:tab/>
      </w:r>
      <w:r w:rsidR="006261D1" w:rsidRPr="00967766">
        <w:rPr>
          <w:bCs/>
        </w:rPr>
        <w:tab/>
        <w:t>4</w:t>
      </w:r>
    </w:p>
    <w:p w14:paraId="016F11E3"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9.</w:t>
      </w:r>
      <w:r w:rsidRPr="00967766">
        <w:rPr>
          <w:bCs/>
        </w:rPr>
        <w:tab/>
        <w:t xml:space="preserve">Amendment of </w:t>
      </w:r>
      <w:r w:rsidR="000E2850" w:rsidRPr="00967766">
        <w:rPr>
          <w:bCs/>
        </w:rPr>
        <w:t>Bidding</w:t>
      </w:r>
      <w:r w:rsidRPr="00967766">
        <w:rPr>
          <w:bCs/>
        </w:rPr>
        <w:t xml:space="preserve"> Document</w:t>
      </w:r>
      <w:r w:rsidRPr="00967766">
        <w:rPr>
          <w:bCs/>
        </w:rPr>
        <w:tab/>
      </w:r>
      <w:r w:rsidRPr="00967766">
        <w:rPr>
          <w:bCs/>
        </w:rPr>
        <w:tab/>
        <w:t>5</w:t>
      </w:r>
    </w:p>
    <w:p w14:paraId="1D0DD1E9" w14:textId="77777777" w:rsidR="00942452" w:rsidRPr="00967766" w:rsidRDefault="00942452">
      <w:pPr>
        <w:tabs>
          <w:tab w:val="left" w:pos="0"/>
          <w:tab w:val="left" w:pos="720"/>
          <w:tab w:val="left" w:pos="1440"/>
          <w:tab w:val="left" w:leader="dot" w:pos="8352"/>
          <w:tab w:val="right" w:pos="8784"/>
        </w:tabs>
        <w:ind w:left="720" w:hanging="720"/>
        <w:rPr>
          <w:b/>
        </w:rPr>
      </w:pPr>
    </w:p>
    <w:p w14:paraId="363AA413" w14:textId="77777777" w:rsidR="00942452" w:rsidRPr="00967766" w:rsidRDefault="00942452">
      <w:pPr>
        <w:tabs>
          <w:tab w:val="left" w:pos="0"/>
          <w:tab w:val="left" w:pos="720"/>
          <w:tab w:val="left" w:pos="1440"/>
          <w:tab w:val="left" w:leader="dot" w:pos="8352"/>
          <w:tab w:val="right" w:pos="8784"/>
        </w:tabs>
        <w:ind w:left="720" w:hanging="720"/>
        <w:rPr>
          <w:b/>
        </w:rPr>
      </w:pPr>
      <w:r w:rsidRPr="00967766">
        <w:rPr>
          <w:b/>
        </w:rPr>
        <w:t xml:space="preserve">C.  Preparation of </w:t>
      </w:r>
      <w:r w:rsidR="00F00639" w:rsidRPr="00967766">
        <w:rPr>
          <w:b/>
        </w:rPr>
        <w:t>Bid</w:t>
      </w:r>
      <w:r w:rsidR="006261D1" w:rsidRPr="00967766">
        <w:rPr>
          <w:b/>
        </w:rPr>
        <w:t>s</w:t>
      </w:r>
      <w:r w:rsidR="006261D1" w:rsidRPr="00967766">
        <w:rPr>
          <w:b/>
        </w:rPr>
        <w:tab/>
      </w:r>
      <w:r w:rsidR="006261D1" w:rsidRPr="00967766">
        <w:rPr>
          <w:b/>
        </w:rPr>
        <w:tab/>
        <w:t>5</w:t>
      </w:r>
    </w:p>
    <w:p w14:paraId="02B53660"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
        </w:rPr>
        <w:tab/>
      </w:r>
      <w:r w:rsidRPr="00967766">
        <w:rPr>
          <w:bCs/>
        </w:rPr>
        <w:t>10.</w:t>
      </w:r>
      <w:r w:rsidRPr="00967766">
        <w:rPr>
          <w:bCs/>
        </w:rPr>
        <w:tab/>
        <w:t xml:space="preserve">Language of </w:t>
      </w:r>
      <w:r w:rsidR="00F00639" w:rsidRPr="00967766">
        <w:rPr>
          <w:bCs/>
        </w:rPr>
        <w:t>Bid</w:t>
      </w:r>
      <w:r w:rsidR="006261D1" w:rsidRPr="00967766">
        <w:rPr>
          <w:bCs/>
        </w:rPr>
        <w:tab/>
      </w:r>
      <w:r w:rsidR="006261D1" w:rsidRPr="00967766">
        <w:rPr>
          <w:bCs/>
        </w:rPr>
        <w:tab/>
        <w:t>5</w:t>
      </w:r>
    </w:p>
    <w:p w14:paraId="7CF3A4FD"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11</w:t>
      </w:r>
      <w:r w:rsidRPr="00967766">
        <w:rPr>
          <w:bCs/>
        </w:rPr>
        <w:tab/>
        <w:t xml:space="preserve">Documents Constituting the </w:t>
      </w:r>
      <w:r w:rsidR="00F00639" w:rsidRPr="00967766">
        <w:rPr>
          <w:bCs/>
        </w:rPr>
        <w:t>Bid</w:t>
      </w:r>
      <w:r w:rsidR="006261D1" w:rsidRPr="00967766">
        <w:rPr>
          <w:bCs/>
        </w:rPr>
        <w:tab/>
      </w:r>
      <w:r w:rsidR="006261D1" w:rsidRPr="00967766">
        <w:rPr>
          <w:bCs/>
        </w:rPr>
        <w:tab/>
        <w:t>5</w:t>
      </w:r>
    </w:p>
    <w:p w14:paraId="2A0D6CE2"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12.</w:t>
      </w:r>
      <w:r w:rsidRPr="00967766">
        <w:rPr>
          <w:bCs/>
        </w:rPr>
        <w:tab/>
        <w:t xml:space="preserve">Documents Establishing Eligibility </w:t>
      </w:r>
      <w:r w:rsidR="00780615" w:rsidRPr="00967766">
        <w:rPr>
          <w:bCs/>
        </w:rPr>
        <w:t xml:space="preserve">of </w:t>
      </w:r>
      <w:r w:rsidR="00456672" w:rsidRPr="00967766">
        <w:rPr>
          <w:bCs/>
        </w:rPr>
        <w:t>Goods</w:t>
      </w:r>
      <w:r w:rsidR="00D83795" w:rsidRPr="00967766">
        <w:rPr>
          <w:bCs/>
        </w:rPr>
        <w:t xml:space="preserve"> and Services</w:t>
      </w:r>
      <w:r w:rsidRPr="00967766">
        <w:rPr>
          <w:bCs/>
        </w:rPr>
        <w:t xml:space="preserve"> and Conformity to </w:t>
      </w:r>
    </w:p>
    <w:p w14:paraId="6016E4F4"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r>
      <w:r w:rsidRPr="00967766">
        <w:rPr>
          <w:bCs/>
        </w:rPr>
        <w:tab/>
      </w:r>
      <w:r w:rsidR="000E2850" w:rsidRPr="00967766">
        <w:rPr>
          <w:bCs/>
        </w:rPr>
        <w:t>Bidding</w:t>
      </w:r>
      <w:r w:rsidR="006261D1" w:rsidRPr="00967766">
        <w:rPr>
          <w:bCs/>
        </w:rPr>
        <w:t xml:space="preserve"> Document </w:t>
      </w:r>
      <w:r w:rsidR="006261D1" w:rsidRPr="00967766">
        <w:rPr>
          <w:bCs/>
        </w:rPr>
        <w:tab/>
      </w:r>
      <w:r w:rsidR="006261D1" w:rsidRPr="00967766">
        <w:rPr>
          <w:bCs/>
        </w:rPr>
        <w:tab/>
        <w:t>6</w:t>
      </w:r>
    </w:p>
    <w:p w14:paraId="695A5016" w14:textId="77777777" w:rsidR="00942452" w:rsidRPr="00967766" w:rsidRDefault="00942452">
      <w:pPr>
        <w:tabs>
          <w:tab w:val="left" w:pos="0"/>
          <w:tab w:val="left" w:pos="720"/>
          <w:tab w:val="left" w:pos="1440"/>
          <w:tab w:val="left" w:leader="dot" w:pos="8352"/>
          <w:tab w:val="right" w:pos="8784"/>
        </w:tabs>
        <w:ind w:left="1440" w:hanging="720"/>
        <w:rPr>
          <w:bCs/>
        </w:rPr>
      </w:pPr>
      <w:r w:rsidRPr="00967766">
        <w:rPr>
          <w:bCs/>
        </w:rPr>
        <w:t>13</w:t>
      </w:r>
      <w:r w:rsidRPr="00967766">
        <w:rPr>
          <w:bCs/>
        </w:rPr>
        <w:tab/>
        <w:t xml:space="preserve">Documents Establishing Eligibility and Qualification of the </w:t>
      </w:r>
      <w:r w:rsidR="00F00639" w:rsidRPr="00967766">
        <w:rPr>
          <w:bCs/>
        </w:rPr>
        <w:t>Bidder</w:t>
      </w:r>
      <w:r w:rsidR="006261D1" w:rsidRPr="00967766">
        <w:rPr>
          <w:bCs/>
        </w:rPr>
        <w:tab/>
      </w:r>
      <w:r w:rsidR="006261D1" w:rsidRPr="00967766">
        <w:rPr>
          <w:bCs/>
        </w:rPr>
        <w:tab/>
        <w:t>7</w:t>
      </w:r>
    </w:p>
    <w:p w14:paraId="48BF47F7"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14</w:t>
      </w:r>
      <w:r w:rsidRPr="00967766">
        <w:rPr>
          <w:bCs/>
        </w:rPr>
        <w:tab/>
        <w:t xml:space="preserve">Form of </w:t>
      </w:r>
      <w:r w:rsidR="00F00639" w:rsidRPr="00967766">
        <w:rPr>
          <w:bCs/>
        </w:rPr>
        <w:t>Bid</w:t>
      </w:r>
      <w:r w:rsidRPr="00967766">
        <w:rPr>
          <w:bCs/>
        </w:rPr>
        <w:tab/>
      </w:r>
      <w:r w:rsidRPr="00967766">
        <w:rPr>
          <w:bCs/>
        </w:rPr>
        <w:tab/>
        <w:t>9</w:t>
      </w:r>
    </w:p>
    <w:p w14:paraId="6D389EC0"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15</w:t>
      </w:r>
      <w:r w:rsidRPr="00967766">
        <w:rPr>
          <w:bCs/>
        </w:rPr>
        <w:tab/>
      </w:r>
      <w:r w:rsidR="00F00639" w:rsidRPr="00967766">
        <w:rPr>
          <w:bCs/>
        </w:rPr>
        <w:t>Bid</w:t>
      </w:r>
      <w:r w:rsidRPr="00967766">
        <w:rPr>
          <w:bCs/>
        </w:rPr>
        <w:t xml:space="preserve"> Prices</w:t>
      </w:r>
      <w:r w:rsidRPr="00967766">
        <w:rPr>
          <w:bCs/>
        </w:rPr>
        <w:tab/>
      </w:r>
      <w:r w:rsidRPr="00967766">
        <w:rPr>
          <w:bCs/>
        </w:rPr>
        <w:tab/>
        <w:t>9</w:t>
      </w:r>
    </w:p>
    <w:p w14:paraId="302F2BA7"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16</w:t>
      </w:r>
      <w:r w:rsidRPr="00967766">
        <w:rPr>
          <w:bCs/>
        </w:rPr>
        <w:tab/>
      </w:r>
      <w:r w:rsidR="00F00639" w:rsidRPr="00967766">
        <w:rPr>
          <w:bCs/>
        </w:rPr>
        <w:t>Bid</w:t>
      </w:r>
      <w:r w:rsidRPr="00967766">
        <w:rPr>
          <w:bCs/>
        </w:rPr>
        <w:t xml:space="preserve"> Currencies</w:t>
      </w:r>
      <w:r w:rsidRPr="00967766">
        <w:rPr>
          <w:bCs/>
        </w:rPr>
        <w:tab/>
      </w:r>
      <w:r w:rsidRPr="00967766">
        <w:rPr>
          <w:bCs/>
        </w:rPr>
        <w:tab/>
        <w:t>9</w:t>
      </w:r>
    </w:p>
    <w:p w14:paraId="1CAA81E8"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17</w:t>
      </w:r>
      <w:r w:rsidRPr="00967766">
        <w:rPr>
          <w:bCs/>
        </w:rPr>
        <w:tab/>
      </w:r>
      <w:r w:rsidR="00F00639" w:rsidRPr="00967766">
        <w:rPr>
          <w:bCs/>
        </w:rPr>
        <w:t>Bid</w:t>
      </w:r>
      <w:r w:rsidRPr="00967766">
        <w:rPr>
          <w:bCs/>
        </w:rPr>
        <w:t xml:space="preserve"> Validity Period</w:t>
      </w:r>
      <w:r w:rsidRPr="00967766">
        <w:rPr>
          <w:bCs/>
        </w:rPr>
        <w:tab/>
      </w:r>
      <w:r w:rsidRPr="00967766">
        <w:rPr>
          <w:bCs/>
        </w:rPr>
        <w:tab/>
        <w:t>12</w:t>
      </w:r>
    </w:p>
    <w:p w14:paraId="54466BC2"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18</w:t>
      </w:r>
      <w:r w:rsidRPr="00967766">
        <w:rPr>
          <w:bCs/>
        </w:rPr>
        <w:tab/>
      </w:r>
      <w:r w:rsidR="00F00639" w:rsidRPr="00967766">
        <w:rPr>
          <w:bCs/>
        </w:rPr>
        <w:t>Bid</w:t>
      </w:r>
      <w:r w:rsidRPr="00967766">
        <w:rPr>
          <w:bCs/>
        </w:rPr>
        <w:t xml:space="preserve"> Security or </w:t>
      </w:r>
      <w:r w:rsidR="00F00639" w:rsidRPr="00967766">
        <w:rPr>
          <w:bCs/>
        </w:rPr>
        <w:t>Bid</w:t>
      </w:r>
      <w:r w:rsidRPr="00967766">
        <w:rPr>
          <w:bCs/>
        </w:rPr>
        <w:t xml:space="preserve"> Securing Declaration</w:t>
      </w:r>
      <w:r w:rsidRPr="00967766">
        <w:rPr>
          <w:bCs/>
        </w:rPr>
        <w:tab/>
      </w:r>
      <w:r w:rsidRPr="00967766">
        <w:rPr>
          <w:bCs/>
        </w:rPr>
        <w:tab/>
        <w:t>12</w:t>
      </w:r>
    </w:p>
    <w:p w14:paraId="2CA0E072"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19</w:t>
      </w:r>
      <w:r w:rsidRPr="00967766">
        <w:rPr>
          <w:bCs/>
        </w:rPr>
        <w:tab/>
        <w:t xml:space="preserve">Alternative </w:t>
      </w:r>
      <w:r w:rsidR="00F00639" w:rsidRPr="00967766">
        <w:rPr>
          <w:bCs/>
        </w:rPr>
        <w:t>Bid</w:t>
      </w:r>
      <w:r w:rsidRPr="00967766">
        <w:rPr>
          <w:bCs/>
        </w:rPr>
        <w:t xml:space="preserve"> by </w:t>
      </w:r>
      <w:r w:rsidR="00F00639" w:rsidRPr="00967766">
        <w:rPr>
          <w:bCs/>
        </w:rPr>
        <w:t>Bidder</w:t>
      </w:r>
      <w:r w:rsidRPr="00967766">
        <w:rPr>
          <w:bCs/>
        </w:rPr>
        <w:t>s</w:t>
      </w:r>
      <w:r w:rsidRPr="00967766">
        <w:rPr>
          <w:bCs/>
        </w:rPr>
        <w:tab/>
      </w:r>
      <w:r w:rsidRPr="00967766">
        <w:rPr>
          <w:bCs/>
        </w:rPr>
        <w:tab/>
        <w:t>14</w:t>
      </w:r>
    </w:p>
    <w:p w14:paraId="32CF4FA1" w14:textId="77777777" w:rsidR="00942452" w:rsidRPr="00967766" w:rsidRDefault="00942452">
      <w:pPr>
        <w:tabs>
          <w:tab w:val="left" w:pos="0"/>
          <w:tab w:val="left" w:pos="720"/>
          <w:tab w:val="left" w:pos="1440"/>
          <w:tab w:val="left" w:leader="dot" w:pos="8352"/>
          <w:tab w:val="right" w:pos="8784"/>
        </w:tabs>
        <w:ind w:left="720"/>
        <w:rPr>
          <w:b/>
        </w:rPr>
      </w:pPr>
      <w:r w:rsidRPr="00967766">
        <w:rPr>
          <w:bCs/>
        </w:rPr>
        <w:t>20</w:t>
      </w:r>
      <w:r w:rsidRPr="00967766">
        <w:rPr>
          <w:bCs/>
        </w:rPr>
        <w:tab/>
        <w:t xml:space="preserve">Format and Signing of </w:t>
      </w:r>
      <w:r w:rsidR="00F00639" w:rsidRPr="00967766">
        <w:rPr>
          <w:bCs/>
        </w:rPr>
        <w:t>Bid</w:t>
      </w:r>
      <w:r w:rsidRPr="00967766">
        <w:rPr>
          <w:bCs/>
        </w:rPr>
        <w:tab/>
      </w:r>
      <w:r w:rsidRPr="00967766">
        <w:rPr>
          <w:bCs/>
        </w:rPr>
        <w:tab/>
        <w:t>15</w:t>
      </w:r>
    </w:p>
    <w:p w14:paraId="562EA1A3" w14:textId="77777777" w:rsidR="00942452" w:rsidRPr="00967766" w:rsidRDefault="00942452">
      <w:pPr>
        <w:tabs>
          <w:tab w:val="left" w:pos="0"/>
          <w:tab w:val="left" w:pos="720"/>
          <w:tab w:val="left" w:pos="1440"/>
          <w:tab w:val="left" w:leader="dot" w:pos="8352"/>
          <w:tab w:val="right" w:pos="8784"/>
        </w:tabs>
        <w:rPr>
          <w:b/>
        </w:rPr>
      </w:pPr>
    </w:p>
    <w:p w14:paraId="55FBD55C" w14:textId="77777777" w:rsidR="00942452" w:rsidRPr="00967766" w:rsidRDefault="00942452">
      <w:pPr>
        <w:tabs>
          <w:tab w:val="left" w:pos="0"/>
          <w:tab w:val="left" w:pos="720"/>
          <w:tab w:val="left" w:pos="1440"/>
          <w:tab w:val="left" w:leader="dot" w:pos="8352"/>
          <w:tab w:val="right" w:pos="8784"/>
        </w:tabs>
        <w:rPr>
          <w:b/>
        </w:rPr>
      </w:pPr>
      <w:r w:rsidRPr="00967766">
        <w:rPr>
          <w:b/>
        </w:rPr>
        <w:t xml:space="preserve">D.  Submission of </w:t>
      </w:r>
      <w:r w:rsidR="00F00639" w:rsidRPr="00967766">
        <w:rPr>
          <w:b/>
        </w:rPr>
        <w:t>Bid</w:t>
      </w:r>
      <w:r w:rsidRPr="00967766">
        <w:rPr>
          <w:b/>
        </w:rPr>
        <w:t>s</w:t>
      </w:r>
      <w:r w:rsidRPr="00967766">
        <w:rPr>
          <w:b/>
        </w:rPr>
        <w:tab/>
      </w:r>
      <w:r w:rsidRPr="00967766">
        <w:rPr>
          <w:b/>
        </w:rPr>
        <w:tab/>
        <w:t>15</w:t>
      </w:r>
    </w:p>
    <w:p w14:paraId="393520E2" w14:textId="77777777" w:rsidR="00942452" w:rsidRPr="00967766" w:rsidRDefault="00942452">
      <w:pPr>
        <w:tabs>
          <w:tab w:val="left" w:pos="0"/>
          <w:tab w:val="left" w:pos="720"/>
          <w:tab w:val="left" w:pos="1440"/>
          <w:tab w:val="left" w:leader="dot" w:pos="8352"/>
          <w:tab w:val="right" w:pos="8784"/>
        </w:tabs>
        <w:rPr>
          <w:bCs/>
        </w:rPr>
      </w:pPr>
      <w:r w:rsidRPr="00967766">
        <w:rPr>
          <w:b/>
        </w:rPr>
        <w:tab/>
      </w:r>
      <w:r w:rsidRPr="00967766">
        <w:rPr>
          <w:bCs/>
        </w:rPr>
        <w:t>21</w:t>
      </w:r>
      <w:r w:rsidRPr="00967766">
        <w:rPr>
          <w:bCs/>
        </w:rPr>
        <w:tab/>
        <w:t xml:space="preserve">Sealing and Marking of </w:t>
      </w:r>
      <w:r w:rsidR="00F00639" w:rsidRPr="00967766">
        <w:rPr>
          <w:bCs/>
        </w:rPr>
        <w:t>Bid</w:t>
      </w:r>
      <w:r w:rsidRPr="00967766">
        <w:rPr>
          <w:bCs/>
        </w:rPr>
        <w:t>s</w:t>
      </w:r>
      <w:r w:rsidRPr="00967766">
        <w:rPr>
          <w:bCs/>
        </w:rPr>
        <w:tab/>
      </w:r>
      <w:r w:rsidRPr="00967766">
        <w:rPr>
          <w:bCs/>
        </w:rPr>
        <w:tab/>
        <w:t>15</w:t>
      </w:r>
    </w:p>
    <w:p w14:paraId="463B5E9C" w14:textId="77777777" w:rsidR="00942452" w:rsidRPr="00967766" w:rsidRDefault="00942452">
      <w:pPr>
        <w:tabs>
          <w:tab w:val="left" w:pos="0"/>
          <w:tab w:val="left" w:pos="720"/>
          <w:tab w:val="left" w:pos="1440"/>
          <w:tab w:val="left" w:leader="dot" w:pos="8352"/>
          <w:tab w:val="right" w:pos="8784"/>
        </w:tabs>
        <w:rPr>
          <w:bCs/>
        </w:rPr>
      </w:pPr>
      <w:r w:rsidRPr="00967766">
        <w:rPr>
          <w:bCs/>
        </w:rPr>
        <w:tab/>
        <w:t>22</w:t>
      </w:r>
      <w:r w:rsidRPr="00967766">
        <w:rPr>
          <w:bCs/>
        </w:rPr>
        <w:tab/>
        <w:t xml:space="preserve">Deadline for submission of </w:t>
      </w:r>
      <w:r w:rsidR="00F00639" w:rsidRPr="00967766">
        <w:rPr>
          <w:bCs/>
        </w:rPr>
        <w:t>Bid</w:t>
      </w:r>
      <w:r w:rsidRPr="00967766">
        <w:rPr>
          <w:bCs/>
        </w:rPr>
        <w:t>s</w:t>
      </w:r>
      <w:r w:rsidRPr="00967766">
        <w:rPr>
          <w:bCs/>
        </w:rPr>
        <w:tab/>
      </w:r>
      <w:r w:rsidRPr="00967766">
        <w:rPr>
          <w:bCs/>
        </w:rPr>
        <w:tab/>
        <w:t>16</w:t>
      </w:r>
    </w:p>
    <w:p w14:paraId="6EA95EB6" w14:textId="77777777" w:rsidR="00942452" w:rsidRPr="00967766" w:rsidRDefault="00942452">
      <w:pPr>
        <w:tabs>
          <w:tab w:val="left" w:pos="0"/>
          <w:tab w:val="left" w:pos="720"/>
          <w:tab w:val="left" w:pos="1440"/>
          <w:tab w:val="left" w:leader="dot" w:pos="8352"/>
          <w:tab w:val="right" w:pos="8784"/>
        </w:tabs>
        <w:rPr>
          <w:bCs/>
        </w:rPr>
      </w:pPr>
      <w:r w:rsidRPr="00967766">
        <w:rPr>
          <w:bCs/>
        </w:rPr>
        <w:tab/>
        <w:t>23</w:t>
      </w:r>
      <w:r w:rsidRPr="00967766">
        <w:rPr>
          <w:bCs/>
        </w:rPr>
        <w:tab/>
        <w:t xml:space="preserve">Late </w:t>
      </w:r>
      <w:r w:rsidR="00F00639" w:rsidRPr="00967766">
        <w:rPr>
          <w:bCs/>
        </w:rPr>
        <w:t>Bid</w:t>
      </w:r>
      <w:r w:rsidRPr="00967766">
        <w:rPr>
          <w:bCs/>
        </w:rPr>
        <w:t>s</w:t>
      </w:r>
      <w:r w:rsidRPr="00967766">
        <w:rPr>
          <w:bCs/>
        </w:rPr>
        <w:tab/>
      </w:r>
      <w:r w:rsidRPr="00967766">
        <w:rPr>
          <w:bCs/>
        </w:rPr>
        <w:tab/>
        <w:t>16</w:t>
      </w:r>
    </w:p>
    <w:p w14:paraId="72A3565D" w14:textId="77777777" w:rsidR="00942452" w:rsidRPr="00967766" w:rsidRDefault="00942452">
      <w:pPr>
        <w:tabs>
          <w:tab w:val="left" w:pos="0"/>
          <w:tab w:val="left" w:pos="720"/>
          <w:tab w:val="left" w:pos="1440"/>
          <w:tab w:val="left" w:leader="dot" w:pos="8352"/>
          <w:tab w:val="right" w:pos="8784"/>
        </w:tabs>
        <w:rPr>
          <w:bCs/>
        </w:rPr>
      </w:pPr>
      <w:r w:rsidRPr="00967766">
        <w:rPr>
          <w:bCs/>
        </w:rPr>
        <w:tab/>
        <w:t>24</w:t>
      </w:r>
      <w:r w:rsidRPr="00967766">
        <w:rPr>
          <w:bCs/>
        </w:rPr>
        <w:tab/>
        <w:t xml:space="preserve">Modification, Substitution and Withdrawal of </w:t>
      </w:r>
      <w:r w:rsidR="00F00639" w:rsidRPr="00967766">
        <w:rPr>
          <w:bCs/>
        </w:rPr>
        <w:t>Bid</w:t>
      </w:r>
      <w:r w:rsidRPr="00967766">
        <w:rPr>
          <w:bCs/>
        </w:rPr>
        <w:t>s</w:t>
      </w:r>
      <w:r w:rsidRPr="00967766">
        <w:rPr>
          <w:bCs/>
        </w:rPr>
        <w:tab/>
      </w:r>
      <w:r w:rsidRPr="00967766">
        <w:rPr>
          <w:bCs/>
        </w:rPr>
        <w:tab/>
        <w:t>16</w:t>
      </w:r>
    </w:p>
    <w:p w14:paraId="7F351D80" w14:textId="77777777" w:rsidR="00942452" w:rsidRPr="00967766" w:rsidRDefault="00942452">
      <w:pPr>
        <w:tabs>
          <w:tab w:val="left" w:pos="0"/>
          <w:tab w:val="left" w:pos="720"/>
          <w:tab w:val="left" w:pos="1440"/>
          <w:tab w:val="left" w:leader="dot" w:pos="8352"/>
          <w:tab w:val="right" w:pos="8784"/>
        </w:tabs>
        <w:rPr>
          <w:b/>
        </w:rPr>
      </w:pPr>
    </w:p>
    <w:p w14:paraId="33B9B11C" w14:textId="77777777" w:rsidR="00942452" w:rsidRPr="00967766" w:rsidRDefault="00942452">
      <w:pPr>
        <w:tabs>
          <w:tab w:val="left" w:pos="0"/>
          <w:tab w:val="left" w:pos="720"/>
          <w:tab w:val="left" w:pos="1440"/>
          <w:tab w:val="left" w:leader="dot" w:pos="8352"/>
          <w:tab w:val="right" w:pos="8784"/>
        </w:tabs>
        <w:rPr>
          <w:b/>
        </w:rPr>
      </w:pPr>
      <w:r w:rsidRPr="00967766">
        <w:rPr>
          <w:b/>
        </w:rPr>
        <w:t xml:space="preserve">E.  Opening and Evaluation of </w:t>
      </w:r>
      <w:r w:rsidR="00F00639" w:rsidRPr="00967766">
        <w:rPr>
          <w:b/>
        </w:rPr>
        <w:t>Bid</w:t>
      </w:r>
      <w:r w:rsidRPr="00967766">
        <w:rPr>
          <w:b/>
        </w:rPr>
        <w:t>s</w:t>
      </w:r>
      <w:r w:rsidRPr="00967766">
        <w:rPr>
          <w:b/>
        </w:rPr>
        <w:tab/>
      </w:r>
      <w:r w:rsidRPr="00967766">
        <w:rPr>
          <w:b/>
        </w:rPr>
        <w:tab/>
        <w:t>17</w:t>
      </w:r>
    </w:p>
    <w:p w14:paraId="75CC5184" w14:textId="77777777" w:rsidR="00942452" w:rsidRPr="00967766" w:rsidRDefault="00942452">
      <w:pPr>
        <w:tabs>
          <w:tab w:val="left" w:pos="0"/>
          <w:tab w:val="left" w:pos="720"/>
          <w:tab w:val="left" w:pos="1440"/>
          <w:tab w:val="left" w:leader="dot" w:pos="8352"/>
          <w:tab w:val="right" w:pos="8784"/>
        </w:tabs>
        <w:rPr>
          <w:bCs/>
        </w:rPr>
      </w:pPr>
      <w:r w:rsidRPr="00967766">
        <w:rPr>
          <w:b/>
        </w:rPr>
        <w:tab/>
      </w:r>
      <w:r w:rsidRPr="00967766">
        <w:rPr>
          <w:bCs/>
        </w:rPr>
        <w:t>25</w:t>
      </w:r>
      <w:r w:rsidRPr="00967766">
        <w:rPr>
          <w:bCs/>
        </w:rPr>
        <w:tab/>
        <w:t xml:space="preserve">Opening of </w:t>
      </w:r>
      <w:r w:rsidR="00F00639" w:rsidRPr="00967766">
        <w:rPr>
          <w:bCs/>
        </w:rPr>
        <w:t>Bid</w:t>
      </w:r>
      <w:r w:rsidRPr="00967766">
        <w:rPr>
          <w:bCs/>
        </w:rPr>
        <w:t>s</w:t>
      </w:r>
      <w:r w:rsidRPr="00967766">
        <w:rPr>
          <w:bCs/>
        </w:rPr>
        <w:tab/>
      </w:r>
      <w:r w:rsidRPr="00967766">
        <w:rPr>
          <w:bCs/>
        </w:rPr>
        <w:tab/>
        <w:t>17</w:t>
      </w:r>
    </w:p>
    <w:p w14:paraId="3A6026B2" w14:textId="77777777" w:rsidR="00942452" w:rsidRPr="00967766" w:rsidRDefault="00942452">
      <w:pPr>
        <w:tabs>
          <w:tab w:val="left" w:pos="0"/>
          <w:tab w:val="left" w:pos="720"/>
          <w:tab w:val="left" w:pos="1440"/>
          <w:tab w:val="left" w:leader="dot" w:pos="8352"/>
          <w:tab w:val="right" w:pos="8784"/>
        </w:tabs>
        <w:rPr>
          <w:bCs/>
        </w:rPr>
      </w:pPr>
      <w:r w:rsidRPr="00967766">
        <w:rPr>
          <w:bCs/>
        </w:rPr>
        <w:tab/>
        <w:t>26</w:t>
      </w:r>
      <w:r w:rsidRPr="00967766">
        <w:rPr>
          <w:bCs/>
        </w:rPr>
        <w:tab/>
        <w:t>Confidentiality</w:t>
      </w:r>
      <w:r w:rsidRPr="00967766">
        <w:rPr>
          <w:bCs/>
        </w:rPr>
        <w:tab/>
      </w:r>
      <w:r w:rsidRPr="00967766">
        <w:rPr>
          <w:bCs/>
        </w:rPr>
        <w:tab/>
        <w:t>18</w:t>
      </w:r>
    </w:p>
    <w:p w14:paraId="15B94A51" w14:textId="77777777" w:rsidR="00942452" w:rsidRPr="00967766" w:rsidRDefault="00942452">
      <w:pPr>
        <w:tabs>
          <w:tab w:val="left" w:pos="0"/>
          <w:tab w:val="left" w:pos="720"/>
          <w:tab w:val="left" w:pos="1440"/>
          <w:tab w:val="left" w:leader="dot" w:pos="8352"/>
          <w:tab w:val="right" w:pos="8784"/>
        </w:tabs>
        <w:rPr>
          <w:bCs/>
        </w:rPr>
      </w:pPr>
      <w:r w:rsidRPr="00967766">
        <w:rPr>
          <w:bCs/>
        </w:rPr>
        <w:tab/>
        <w:t>27</w:t>
      </w:r>
      <w:r w:rsidRPr="00967766">
        <w:rPr>
          <w:bCs/>
        </w:rPr>
        <w:tab/>
        <w:t xml:space="preserve">Clarification of </w:t>
      </w:r>
      <w:r w:rsidR="00F00639" w:rsidRPr="00967766">
        <w:rPr>
          <w:bCs/>
        </w:rPr>
        <w:t>Bid</w:t>
      </w:r>
      <w:r w:rsidRPr="00967766">
        <w:rPr>
          <w:bCs/>
        </w:rPr>
        <w:t>s</w:t>
      </w:r>
      <w:r w:rsidRPr="00967766">
        <w:rPr>
          <w:bCs/>
        </w:rPr>
        <w:tab/>
      </w:r>
      <w:r w:rsidRPr="00967766">
        <w:rPr>
          <w:bCs/>
        </w:rPr>
        <w:tab/>
        <w:t>19</w:t>
      </w:r>
    </w:p>
    <w:p w14:paraId="0064BC21" w14:textId="77777777" w:rsidR="00942452" w:rsidRPr="00967766" w:rsidRDefault="00942452">
      <w:pPr>
        <w:tabs>
          <w:tab w:val="left" w:pos="0"/>
          <w:tab w:val="left" w:pos="720"/>
          <w:tab w:val="left" w:pos="1440"/>
          <w:tab w:val="left" w:leader="dot" w:pos="8352"/>
          <w:tab w:val="right" w:pos="8784"/>
        </w:tabs>
        <w:rPr>
          <w:bCs/>
        </w:rPr>
      </w:pPr>
      <w:r w:rsidRPr="00967766">
        <w:rPr>
          <w:bCs/>
        </w:rPr>
        <w:tab/>
        <w:t>28</w:t>
      </w:r>
      <w:r w:rsidRPr="00967766">
        <w:rPr>
          <w:bCs/>
        </w:rPr>
        <w:tab/>
        <w:t xml:space="preserve">Preliminary Examination of </w:t>
      </w:r>
      <w:r w:rsidR="00F00639" w:rsidRPr="00967766">
        <w:rPr>
          <w:bCs/>
        </w:rPr>
        <w:t>Bid</w:t>
      </w:r>
      <w:r w:rsidRPr="00967766">
        <w:rPr>
          <w:bCs/>
        </w:rPr>
        <w:t>s</w:t>
      </w:r>
      <w:r w:rsidRPr="00967766">
        <w:rPr>
          <w:bCs/>
        </w:rPr>
        <w:tab/>
      </w:r>
      <w:r w:rsidRPr="00967766">
        <w:rPr>
          <w:bCs/>
        </w:rPr>
        <w:tab/>
        <w:t>19</w:t>
      </w:r>
    </w:p>
    <w:p w14:paraId="3391E208" w14:textId="77777777" w:rsidR="00942452" w:rsidRPr="00967766" w:rsidRDefault="00942452">
      <w:pPr>
        <w:tabs>
          <w:tab w:val="left" w:pos="0"/>
          <w:tab w:val="left" w:pos="720"/>
          <w:tab w:val="left" w:pos="1440"/>
          <w:tab w:val="left" w:leader="dot" w:pos="8352"/>
          <w:tab w:val="right" w:pos="8784"/>
        </w:tabs>
        <w:rPr>
          <w:bCs/>
        </w:rPr>
      </w:pPr>
      <w:r w:rsidRPr="00967766">
        <w:rPr>
          <w:bCs/>
        </w:rPr>
        <w:tab/>
        <w:t>29</w:t>
      </w:r>
      <w:r w:rsidRPr="00967766">
        <w:rPr>
          <w:bCs/>
        </w:rPr>
        <w:tab/>
        <w:t>Examination of Terms and Conditions; Technical Evaluation</w:t>
      </w:r>
      <w:r w:rsidRPr="00967766">
        <w:rPr>
          <w:bCs/>
        </w:rPr>
        <w:tab/>
      </w:r>
      <w:r w:rsidRPr="00967766">
        <w:rPr>
          <w:bCs/>
        </w:rPr>
        <w:tab/>
        <w:t>20</w:t>
      </w:r>
    </w:p>
    <w:p w14:paraId="7E990E8B" w14:textId="77777777" w:rsidR="00942452" w:rsidRPr="00967766" w:rsidRDefault="00942452">
      <w:pPr>
        <w:tabs>
          <w:tab w:val="left" w:pos="0"/>
          <w:tab w:val="left" w:pos="720"/>
          <w:tab w:val="left" w:pos="1440"/>
          <w:tab w:val="left" w:leader="dot" w:pos="8352"/>
          <w:tab w:val="right" w:pos="8784"/>
        </w:tabs>
        <w:rPr>
          <w:bCs/>
        </w:rPr>
      </w:pPr>
      <w:r w:rsidRPr="00967766">
        <w:rPr>
          <w:bCs/>
        </w:rPr>
        <w:tab/>
        <w:t>30</w:t>
      </w:r>
      <w:r w:rsidRPr="00967766">
        <w:rPr>
          <w:bCs/>
        </w:rPr>
        <w:tab/>
        <w:t>Correction of Errors</w:t>
      </w:r>
      <w:r w:rsidRPr="00967766">
        <w:rPr>
          <w:bCs/>
        </w:rPr>
        <w:tab/>
      </w:r>
      <w:r w:rsidRPr="00967766">
        <w:rPr>
          <w:bCs/>
        </w:rPr>
        <w:tab/>
        <w:t>20</w:t>
      </w:r>
    </w:p>
    <w:p w14:paraId="50CFD737" w14:textId="77777777" w:rsidR="00942452" w:rsidRPr="00967766" w:rsidRDefault="00942452">
      <w:pPr>
        <w:tabs>
          <w:tab w:val="left" w:pos="0"/>
          <w:tab w:val="left" w:pos="720"/>
          <w:tab w:val="left" w:pos="1440"/>
          <w:tab w:val="left" w:leader="dot" w:pos="8352"/>
          <w:tab w:val="right" w:pos="8784"/>
        </w:tabs>
        <w:rPr>
          <w:bCs/>
        </w:rPr>
      </w:pPr>
      <w:r w:rsidRPr="00967766">
        <w:rPr>
          <w:bCs/>
        </w:rPr>
        <w:lastRenderedPageBreak/>
        <w:tab/>
        <w:t>31</w:t>
      </w:r>
      <w:r w:rsidRPr="00967766">
        <w:rPr>
          <w:bCs/>
        </w:rPr>
        <w:tab/>
        <w:t>Conversion to Single Currency</w:t>
      </w:r>
      <w:r w:rsidRPr="00967766">
        <w:rPr>
          <w:bCs/>
        </w:rPr>
        <w:tab/>
      </w:r>
      <w:r w:rsidRPr="00967766">
        <w:rPr>
          <w:bCs/>
        </w:rPr>
        <w:tab/>
        <w:t>21</w:t>
      </w:r>
    </w:p>
    <w:p w14:paraId="50804866" w14:textId="77777777" w:rsidR="00942452" w:rsidRPr="00967766" w:rsidRDefault="00942452">
      <w:pPr>
        <w:tabs>
          <w:tab w:val="left" w:pos="0"/>
          <w:tab w:val="left" w:pos="720"/>
          <w:tab w:val="left" w:pos="1440"/>
          <w:tab w:val="left" w:leader="dot" w:pos="8352"/>
          <w:tab w:val="right" w:pos="8784"/>
        </w:tabs>
        <w:rPr>
          <w:bCs/>
        </w:rPr>
      </w:pPr>
      <w:r w:rsidRPr="00967766">
        <w:rPr>
          <w:bCs/>
        </w:rPr>
        <w:tab/>
        <w:t>32</w:t>
      </w:r>
      <w:r w:rsidRPr="00967766">
        <w:rPr>
          <w:bCs/>
        </w:rPr>
        <w:tab/>
        <w:t xml:space="preserve">Evaluation of </w:t>
      </w:r>
      <w:r w:rsidR="00F00639" w:rsidRPr="00967766">
        <w:rPr>
          <w:bCs/>
        </w:rPr>
        <w:t>Bid</w:t>
      </w:r>
      <w:r w:rsidRPr="00967766">
        <w:rPr>
          <w:bCs/>
        </w:rPr>
        <w:t>s</w:t>
      </w:r>
      <w:r w:rsidRPr="00967766">
        <w:rPr>
          <w:bCs/>
        </w:rPr>
        <w:tab/>
      </w:r>
      <w:r w:rsidRPr="00967766">
        <w:rPr>
          <w:bCs/>
        </w:rPr>
        <w:tab/>
        <w:t>21</w:t>
      </w:r>
    </w:p>
    <w:p w14:paraId="64664EB7" w14:textId="77777777" w:rsidR="00942452" w:rsidRPr="00967766" w:rsidRDefault="00AB6A2A">
      <w:pPr>
        <w:tabs>
          <w:tab w:val="left" w:pos="0"/>
          <w:tab w:val="left" w:pos="720"/>
          <w:tab w:val="left" w:pos="1440"/>
          <w:tab w:val="left" w:leader="dot" w:pos="8352"/>
          <w:tab w:val="right" w:pos="8784"/>
        </w:tabs>
        <w:rPr>
          <w:bCs/>
        </w:rPr>
      </w:pPr>
      <w:r w:rsidRPr="00967766">
        <w:rPr>
          <w:bCs/>
        </w:rPr>
        <w:tab/>
        <w:t>33</w:t>
      </w:r>
      <w:r w:rsidRPr="00967766">
        <w:rPr>
          <w:bCs/>
        </w:rPr>
        <w:tab/>
      </w:r>
      <w:r w:rsidR="00942452" w:rsidRPr="00967766">
        <w:rPr>
          <w:bCs/>
        </w:rPr>
        <w:t>Preference</w:t>
      </w:r>
      <w:r w:rsidRPr="00967766">
        <w:rPr>
          <w:bCs/>
        </w:rPr>
        <w:t xml:space="preserve"> Scheme</w:t>
      </w:r>
      <w:r w:rsidR="00942452" w:rsidRPr="00967766">
        <w:rPr>
          <w:bCs/>
        </w:rPr>
        <w:tab/>
      </w:r>
      <w:r w:rsidR="00942452" w:rsidRPr="00967766">
        <w:rPr>
          <w:bCs/>
        </w:rPr>
        <w:tab/>
        <w:t>26</w:t>
      </w:r>
    </w:p>
    <w:p w14:paraId="43E69E45" w14:textId="77777777" w:rsidR="00942452" w:rsidRPr="00967766" w:rsidRDefault="00942452">
      <w:pPr>
        <w:tabs>
          <w:tab w:val="left" w:pos="0"/>
          <w:tab w:val="left" w:pos="720"/>
          <w:tab w:val="left" w:pos="1440"/>
          <w:tab w:val="left" w:leader="dot" w:pos="8352"/>
          <w:tab w:val="right" w:pos="8784"/>
        </w:tabs>
        <w:rPr>
          <w:bCs/>
        </w:rPr>
      </w:pPr>
      <w:r w:rsidRPr="00967766">
        <w:rPr>
          <w:bCs/>
        </w:rPr>
        <w:tab/>
        <w:t>34</w:t>
      </w:r>
      <w:r w:rsidRPr="00967766">
        <w:rPr>
          <w:bCs/>
        </w:rPr>
        <w:tab/>
        <w:t xml:space="preserve">Determination of Lowest Evaluated </w:t>
      </w:r>
      <w:r w:rsidR="00F00639" w:rsidRPr="00967766">
        <w:rPr>
          <w:bCs/>
        </w:rPr>
        <w:t>Bid</w:t>
      </w:r>
      <w:r w:rsidRPr="00967766">
        <w:rPr>
          <w:bCs/>
        </w:rPr>
        <w:tab/>
      </w:r>
      <w:r w:rsidRPr="00967766">
        <w:rPr>
          <w:bCs/>
        </w:rPr>
        <w:tab/>
        <w:t>27</w:t>
      </w:r>
    </w:p>
    <w:p w14:paraId="0152841A" w14:textId="77777777" w:rsidR="00942452" w:rsidRPr="00967766" w:rsidRDefault="00942452">
      <w:pPr>
        <w:tabs>
          <w:tab w:val="left" w:pos="0"/>
          <w:tab w:val="left" w:pos="720"/>
          <w:tab w:val="left" w:pos="1440"/>
          <w:tab w:val="left" w:leader="dot" w:pos="8352"/>
          <w:tab w:val="right" w:pos="8784"/>
        </w:tabs>
        <w:rPr>
          <w:bCs/>
        </w:rPr>
      </w:pPr>
      <w:r w:rsidRPr="00967766">
        <w:rPr>
          <w:bCs/>
        </w:rPr>
        <w:tab/>
        <w:t>35</w:t>
      </w:r>
      <w:r w:rsidRPr="00967766">
        <w:rPr>
          <w:bCs/>
        </w:rPr>
        <w:tab/>
        <w:t>Post-qualification</w:t>
      </w:r>
      <w:r w:rsidRPr="00967766">
        <w:rPr>
          <w:bCs/>
        </w:rPr>
        <w:tab/>
      </w:r>
      <w:r w:rsidRPr="00967766">
        <w:rPr>
          <w:bCs/>
        </w:rPr>
        <w:tab/>
        <w:t>27</w:t>
      </w:r>
    </w:p>
    <w:p w14:paraId="55A2946A" w14:textId="77777777" w:rsidR="00942452" w:rsidRDefault="00942452">
      <w:pPr>
        <w:tabs>
          <w:tab w:val="left" w:pos="0"/>
          <w:tab w:val="left" w:pos="720"/>
          <w:tab w:val="left" w:pos="1440"/>
          <w:tab w:val="left" w:leader="dot" w:pos="8352"/>
          <w:tab w:val="right" w:pos="8784"/>
        </w:tabs>
        <w:rPr>
          <w:b/>
        </w:rPr>
      </w:pPr>
    </w:p>
    <w:p w14:paraId="59247E79" w14:textId="77777777" w:rsidR="00967766" w:rsidRPr="00967766" w:rsidRDefault="00967766">
      <w:pPr>
        <w:tabs>
          <w:tab w:val="left" w:pos="0"/>
          <w:tab w:val="left" w:pos="720"/>
          <w:tab w:val="left" w:pos="1440"/>
          <w:tab w:val="left" w:leader="dot" w:pos="8352"/>
          <w:tab w:val="right" w:pos="8784"/>
        </w:tabs>
        <w:rPr>
          <w:b/>
        </w:rPr>
      </w:pPr>
    </w:p>
    <w:p w14:paraId="6814D6B3" w14:textId="77777777" w:rsidR="00942452" w:rsidRPr="00967766" w:rsidRDefault="00942452">
      <w:pPr>
        <w:tabs>
          <w:tab w:val="left" w:pos="0"/>
          <w:tab w:val="left" w:pos="720"/>
          <w:tab w:val="left" w:pos="1440"/>
          <w:tab w:val="left" w:leader="dot" w:pos="8352"/>
          <w:tab w:val="right" w:pos="8784"/>
        </w:tabs>
        <w:rPr>
          <w:b/>
        </w:rPr>
      </w:pPr>
      <w:r w:rsidRPr="00967766">
        <w:rPr>
          <w:b/>
        </w:rPr>
        <w:t>F.  Award of Contract</w:t>
      </w:r>
      <w:r w:rsidRPr="00967766">
        <w:rPr>
          <w:b/>
        </w:rPr>
        <w:tab/>
      </w:r>
      <w:r w:rsidRPr="00967766">
        <w:rPr>
          <w:b/>
        </w:rPr>
        <w:tab/>
        <w:t>27</w:t>
      </w:r>
    </w:p>
    <w:p w14:paraId="027D7CB4"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
        </w:rPr>
        <w:tab/>
      </w:r>
      <w:r w:rsidRPr="00967766">
        <w:t>36</w:t>
      </w:r>
      <w:r w:rsidRPr="00967766">
        <w:rPr>
          <w:bCs/>
        </w:rPr>
        <w:tab/>
        <w:t>Criteria of Award</w:t>
      </w:r>
      <w:r w:rsidRPr="00967766">
        <w:rPr>
          <w:bCs/>
        </w:rPr>
        <w:tab/>
      </w:r>
      <w:r w:rsidRPr="00967766">
        <w:rPr>
          <w:bCs/>
        </w:rPr>
        <w:tab/>
        <w:t>27</w:t>
      </w:r>
    </w:p>
    <w:p w14:paraId="2325B98B"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
        </w:rPr>
        <w:tab/>
      </w:r>
      <w:r w:rsidRPr="00967766">
        <w:t>37</w:t>
      </w:r>
      <w:r w:rsidRPr="00967766">
        <w:tab/>
        <w:t>Negotiations</w:t>
      </w:r>
      <w:r w:rsidRPr="00967766">
        <w:tab/>
      </w:r>
      <w:r w:rsidRPr="00967766">
        <w:tab/>
        <w:t>28</w:t>
      </w:r>
    </w:p>
    <w:p w14:paraId="794BCD28"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38</w:t>
      </w:r>
      <w:r w:rsidRPr="00967766">
        <w:rPr>
          <w:bCs/>
        </w:rPr>
        <w:tab/>
        <w:t>P</w:t>
      </w:r>
      <w:r w:rsidR="00780615" w:rsidRPr="00967766">
        <w:rPr>
          <w:bCs/>
        </w:rPr>
        <w:t>D</w:t>
      </w:r>
      <w:r w:rsidRPr="00967766">
        <w:rPr>
          <w:bCs/>
        </w:rPr>
        <w:t xml:space="preserve">E’s Right to Accept any </w:t>
      </w:r>
      <w:r w:rsidR="00F00639" w:rsidRPr="00967766">
        <w:rPr>
          <w:bCs/>
        </w:rPr>
        <w:t>Bid</w:t>
      </w:r>
      <w:r w:rsidRPr="00967766">
        <w:rPr>
          <w:bCs/>
        </w:rPr>
        <w:t xml:space="preserve"> and to Reject any or All </w:t>
      </w:r>
      <w:r w:rsidR="00F00639" w:rsidRPr="00967766">
        <w:rPr>
          <w:bCs/>
        </w:rPr>
        <w:t>Bid</w:t>
      </w:r>
      <w:r w:rsidRPr="00967766">
        <w:rPr>
          <w:bCs/>
        </w:rPr>
        <w:t>s</w:t>
      </w:r>
      <w:r w:rsidRPr="00967766">
        <w:rPr>
          <w:bCs/>
        </w:rPr>
        <w:tab/>
      </w:r>
      <w:r w:rsidRPr="00967766">
        <w:rPr>
          <w:bCs/>
        </w:rPr>
        <w:tab/>
        <w:t>28</w:t>
      </w:r>
    </w:p>
    <w:p w14:paraId="6C0A6932" w14:textId="77777777" w:rsidR="00942452" w:rsidRPr="00967766" w:rsidRDefault="00942452">
      <w:pPr>
        <w:tabs>
          <w:tab w:val="left" w:pos="0"/>
          <w:tab w:val="left" w:pos="720"/>
          <w:tab w:val="left" w:pos="1440"/>
          <w:tab w:val="left" w:leader="dot" w:pos="8352"/>
          <w:tab w:val="right" w:pos="8784"/>
        </w:tabs>
        <w:ind w:left="720" w:hanging="720"/>
        <w:rPr>
          <w:bCs/>
        </w:rPr>
      </w:pPr>
      <w:r w:rsidRPr="00967766">
        <w:rPr>
          <w:bCs/>
        </w:rPr>
        <w:tab/>
        <w:t>39</w:t>
      </w:r>
      <w:r w:rsidRPr="00967766">
        <w:rPr>
          <w:bCs/>
        </w:rPr>
        <w:tab/>
        <w:t>P</w:t>
      </w:r>
      <w:r w:rsidR="00780615" w:rsidRPr="00967766">
        <w:rPr>
          <w:bCs/>
        </w:rPr>
        <w:t>D</w:t>
      </w:r>
      <w:r w:rsidRPr="00967766">
        <w:rPr>
          <w:bCs/>
        </w:rPr>
        <w:t>E’s Right to Vary Quantities at Time of Award</w:t>
      </w:r>
      <w:r w:rsidRPr="00967766">
        <w:rPr>
          <w:bCs/>
        </w:rPr>
        <w:tab/>
      </w:r>
      <w:r w:rsidRPr="00967766">
        <w:rPr>
          <w:bCs/>
        </w:rPr>
        <w:tab/>
        <w:t>29</w:t>
      </w:r>
    </w:p>
    <w:p w14:paraId="66729221"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40</w:t>
      </w:r>
      <w:r w:rsidRPr="00967766">
        <w:rPr>
          <w:bCs/>
        </w:rPr>
        <w:tab/>
        <w:t>Notification of Award</w:t>
      </w:r>
      <w:r w:rsidRPr="00967766">
        <w:rPr>
          <w:bCs/>
        </w:rPr>
        <w:tab/>
      </w:r>
      <w:r w:rsidRPr="00967766">
        <w:rPr>
          <w:bCs/>
        </w:rPr>
        <w:tab/>
        <w:t>29</w:t>
      </w:r>
    </w:p>
    <w:p w14:paraId="545CFCA4"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41</w:t>
      </w:r>
      <w:r w:rsidRPr="00967766">
        <w:rPr>
          <w:bCs/>
        </w:rPr>
        <w:tab/>
        <w:t>Signing of Contract</w:t>
      </w:r>
      <w:r w:rsidRPr="00967766">
        <w:rPr>
          <w:bCs/>
        </w:rPr>
        <w:tab/>
      </w:r>
      <w:r w:rsidRPr="00967766">
        <w:rPr>
          <w:bCs/>
        </w:rPr>
        <w:tab/>
        <w:t>29</w:t>
      </w:r>
    </w:p>
    <w:p w14:paraId="0E54F4B3"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42</w:t>
      </w:r>
      <w:r w:rsidRPr="00967766">
        <w:rPr>
          <w:bCs/>
        </w:rPr>
        <w:tab/>
        <w:t>Performance Security</w:t>
      </w:r>
      <w:r w:rsidRPr="00967766">
        <w:rPr>
          <w:bCs/>
        </w:rPr>
        <w:tab/>
      </w:r>
      <w:r w:rsidRPr="00967766">
        <w:rPr>
          <w:bCs/>
        </w:rPr>
        <w:tab/>
        <w:t>29</w:t>
      </w:r>
    </w:p>
    <w:p w14:paraId="6C3C37B0"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43</w:t>
      </w:r>
      <w:r w:rsidRPr="00967766">
        <w:rPr>
          <w:bCs/>
        </w:rPr>
        <w:tab/>
        <w:t>Advance Payment</w:t>
      </w:r>
      <w:r w:rsidRPr="00967766">
        <w:rPr>
          <w:bCs/>
        </w:rPr>
        <w:tab/>
      </w:r>
      <w:r w:rsidRPr="00967766">
        <w:rPr>
          <w:bCs/>
        </w:rPr>
        <w:tab/>
        <w:t>30</w:t>
      </w:r>
    </w:p>
    <w:p w14:paraId="5D3151C6"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44</w:t>
      </w:r>
      <w:r w:rsidRPr="00967766">
        <w:rPr>
          <w:bCs/>
        </w:rPr>
        <w:tab/>
      </w:r>
      <w:r w:rsidR="00C238CB" w:rsidRPr="00967766">
        <w:rPr>
          <w:bCs/>
        </w:rPr>
        <w:t>Adjudicator</w:t>
      </w:r>
      <w:r w:rsidRPr="00967766">
        <w:rPr>
          <w:bCs/>
        </w:rPr>
        <w:tab/>
      </w:r>
      <w:r w:rsidRPr="00967766">
        <w:rPr>
          <w:bCs/>
        </w:rPr>
        <w:tab/>
        <w:t>30</w:t>
      </w:r>
    </w:p>
    <w:p w14:paraId="481AF611" w14:textId="77777777" w:rsidR="00942452" w:rsidRPr="00967766" w:rsidRDefault="00942452">
      <w:pPr>
        <w:tabs>
          <w:tab w:val="left" w:pos="0"/>
          <w:tab w:val="left" w:pos="720"/>
          <w:tab w:val="left" w:pos="1440"/>
          <w:tab w:val="left" w:leader="dot" w:pos="8352"/>
          <w:tab w:val="right" w:pos="8784"/>
        </w:tabs>
        <w:ind w:left="720"/>
        <w:rPr>
          <w:bCs/>
        </w:rPr>
      </w:pPr>
      <w:r w:rsidRPr="00967766">
        <w:rPr>
          <w:bCs/>
        </w:rPr>
        <w:t>45</w:t>
      </w:r>
      <w:r w:rsidRPr="00967766">
        <w:rPr>
          <w:bCs/>
        </w:rPr>
        <w:tab/>
        <w:t xml:space="preserve">Fraud and Corruption </w:t>
      </w:r>
      <w:r w:rsidRPr="00967766">
        <w:rPr>
          <w:bCs/>
        </w:rPr>
        <w:tab/>
      </w:r>
      <w:r w:rsidRPr="00967766">
        <w:rPr>
          <w:bCs/>
        </w:rPr>
        <w:tab/>
        <w:t>31</w:t>
      </w:r>
    </w:p>
    <w:p w14:paraId="4D5EBB8C" w14:textId="77777777" w:rsidR="00942452" w:rsidRPr="00967766" w:rsidRDefault="00942452">
      <w:pPr>
        <w:tabs>
          <w:tab w:val="left" w:pos="0"/>
          <w:tab w:val="left" w:pos="720"/>
          <w:tab w:val="left" w:pos="1440"/>
          <w:tab w:val="left" w:leader="dot" w:pos="8352"/>
          <w:tab w:val="right" w:pos="8784"/>
        </w:tabs>
        <w:ind w:left="720"/>
        <w:rPr>
          <w:bCs/>
        </w:rPr>
      </w:pPr>
    </w:p>
    <w:p w14:paraId="464DCDBD" w14:textId="77777777" w:rsidR="00942452" w:rsidRPr="00967766" w:rsidRDefault="00942452">
      <w:pPr>
        <w:tabs>
          <w:tab w:val="left" w:pos="0"/>
          <w:tab w:val="left" w:pos="720"/>
          <w:tab w:val="left" w:pos="1440"/>
          <w:tab w:val="left" w:leader="hyphen" w:pos="8352"/>
          <w:tab w:val="right" w:pos="8784"/>
        </w:tabs>
        <w:ind w:left="720" w:hanging="720"/>
        <w:rPr>
          <w:b/>
          <w:color w:val="FF0000"/>
        </w:rPr>
      </w:pPr>
      <w:r w:rsidRPr="00967766">
        <w:rPr>
          <w:b/>
        </w:rPr>
        <w:t>G.</w:t>
      </w:r>
      <w:r w:rsidRPr="00967766">
        <w:rPr>
          <w:b/>
          <w:color w:val="FF0000"/>
        </w:rPr>
        <w:t xml:space="preserve"> </w:t>
      </w:r>
      <w:r w:rsidR="0097268E" w:rsidRPr="00967766">
        <w:rPr>
          <w:b/>
        </w:rPr>
        <w:t>Reconsideration, Review and Appeal</w:t>
      </w:r>
    </w:p>
    <w:p w14:paraId="31DAAA5F" w14:textId="77777777" w:rsidR="00942452" w:rsidRPr="00967766" w:rsidRDefault="0097268E">
      <w:pPr>
        <w:tabs>
          <w:tab w:val="left" w:pos="0"/>
          <w:tab w:val="left" w:pos="720"/>
          <w:tab w:val="left" w:pos="1440"/>
          <w:tab w:val="left" w:leader="dot" w:pos="8352"/>
          <w:tab w:val="right" w:pos="8784"/>
        </w:tabs>
        <w:ind w:left="720"/>
        <w:rPr>
          <w:bCs/>
        </w:rPr>
      </w:pPr>
      <w:r w:rsidRPr="00967766">
        <w:rPr>
          <w:bCs/>
        </w:rPr>
        <w:t xml:space="preserve">46         </w:t>
      </w:r>
      <w:r w:rsidR="00942452" w:rsidRPr="00967766">
        <w:rPr>
          <w:bCs/>
        </w:rPr>
        <w:t>Review</w:t>
      </w:r>
      <w:r w:rsidRPr="00967766">
        <w:rPr>
          <w:bCs/>
        </w:rPr>
        <w:t xml:space="preserve"> of Procurement Decision</w:t>
      </w:r>
      <w:r w:rsidR="002354A4" w:rsidRPr="00967766">
        <w:rPr>
          <w:bCs/>
        </w:rPr>
        <w:t>s</w:t>
      </w:r>
      <w:r w:rsidR="00942452" w:rsidRPr="00967766">
        <w:rPr>
          <w:bCs/>
        </w:rPr>
        <w:tab/>
      </w:r>
      <w:r w:rsidR="00942452" w:rsidRPr="00967766">
        <w:rPr>
          <w:bCs/>
        </w:rPr>
        <w:tab/>
        <w:t>32</w:t>
      </w:r>
    </w:p>
    <w:p w14:paraId="2CC6C8C4" w14:textId="77777777" w:rsidR="00942452" w:rsidRPr="00967766" w:rsidRDefault="00942452" w:rsidP="0097268E">
      <w:pPr>
        <w:tabs>
          <w:tab w:val="left" w:pos="0"/>
          <w:tab w:val="left" w:pos="720"/>
          <w:tab w:val="left" w:pos="1440"/>
          <w:tab w:val="left" w:leader="dot" w:pos="8352"/>
          <w:tab w:val="right" w:pos="8784"/>
        </w:tabs>
        <w:ind w:left="720"/>
        <w:rPr>
          <w:bCs/>
        </w:rPr>
      </w:pPr>
    </w:p>
    <w:p w14:paraId="6110E144" w14:textId="77777777" w:rsidR="00942452" w:rsidRPr="00967766" w:rsidRDefault="00942452">
      <w:pPr>
        <w:tabs>
          <w:tab w:val="left" w:pos="0"/>
          <w:tab w:val="left" w:pos="720"/>
          <w:tab w:val="left" w:pos="1440"/>
          <w:tab w:val="left" w:leader="dot" w:pos="8352"/>
          <w:tab w:val="right" w:pos="8784"/>
        </w:tabs>
        <w:ind w:left="1440" w:hanging="720"/>
        <w:rPr>
          <w:bCs/>
          <w:color w:val="FF0000"/>
        </w:rPr>
      </w:pPr>
    </w:p>
    <w:p w14:paraId="5F9ED447" w14:textId="77777777" w:rsidR="006F5FA6" w:rsidRPr="00967766" w:rsidRDefault="006F5FA6">
      <w:pPr>
        <w:tabs>
          <w:tab w:val="left" w:pos="0"/>
          <w:tab w:val="left" w:pos="720"/>
          <w:tab w:val="left" w:pos="1440"/>
          <w:tab w:val="left" w:leader="dot" w:pos="8352"/>
          <w:tab w:val="right" w:pos="8784"/>
        </w:tabs>
        <w:ind w:left="1440" w:hanging="720"/>
        <w:rPr>
          <w:bCs/>
        </w:rPr>
      </w:pPr>
    </w:p>
    <w:p w14:paraId="6B429B2E" w14:textId="77777777" w:rsidR="006F5FA6" w:rsidRPr="00967766" w:rsidRDefault="006F5FA6">
      <w:pPr>
        <w:tabs>
          <w:tab w:val="left" w:pos="0"/>
          <w:tab w:val="left" w:pos="720"/>
          <w:tab w:val="left" w:pos="1440"/>
          <w:tab w:val="left" w:leader="dot" w:pos="8352"/>
          <w:tab w:val="right" w:pos="8784"/>
        </w:tabs>
        <w:ind w:left="1440" w:hanging="720"/>
        <w:rPr>
          <w:bCs/>
        </w:rPr>
      </w:pPr>
    </w:p>
    <w:p w14:paraId="7548296C" w14:textId="77777777" w:rsidR="006F5FA6" w:rsidRPr="00967766" w:rsidRDefault="006F5FA6">
      <w:pPr>
        <w:tabs>
          <w:tab w:val="left" w:pos="0"/>
          <w:tab w:val="left" w:pos="720"/>
          <w:tab w:val="left" w:pos="1440"/>
          <w:tab w:val="left" w:leader="dot" w:pos="8352"/>
          <w:tab w:val="right" w:pos="8784"/>
        </w:tabs>
        <w:ind w:left="1440" w:hanging="720"/>
        <w:rPr>
          <w:bCs/>
        </w:rPr>
      </w:pPr>
    </w:p>
    <w:p w14:paraId="6C69FBDC" w14:textId="77777777" w:rsidR="006F5FA6" w:rsidRPr="00967766" w:rsidRDefault="006F5FA6">
      <w:pPr>
        <w:tabs>
          <w:tab w:val="left" w:pos="0"/>
          <w:tab w:val="left" w:pos="720"/>
          <w:tab w:val="left" w:pos="1440"/>
          <w:tab w:val="left" w:leader="dot" w:pos="8352"/>
          <w:tab w:val="right" w:pos="8784"/>
        </w:tabs>
        <w:ind w:left="1440" w:hanging="720"/>
        <w:rPr>
          <w:bCs/>
        </w:rPr>
      </w:pPr>
    </w:p>
    <w:p w14:paraId="38F008DB" w14:textId="77777777" w:rsidR="006F5FA6" w:rsidRDefault="006F5FA6">
      <w:pPr>
        <w:tabs>
          <w:tab w:val="left" w:pos="0"/>
          <w:tab w:val="left" w:pos="720"/>
          <w:tab w:val="left" w:pos="1440"/>
          <w:tab w:val="left" w:leader="dot" w:pos="8352"/>
          <w:tab w:val="right" w:pos="8784"/>
        </w:tabs>
        <w:ind w:left="1440" w:hanging="720"/>
        <w:rPr>
          <w:bCs/>
          <w:sz w:val="22"/>
        </w:rPr>
      </w:pPr>
    </w:p>
    <w:p w14:paraId="6B907C9E" w14:textId="77777777" w:rsidR="006F5FA6" w:rsidRDefault="006F5FA6">
      <w:pPr>
        <w:tabs>
          <w:tab w:val="left" w:pos="0"/>
          <w:tab w:val="left" w:pos="720"/>
          <w:tab w:val="left" w:pos="1440"/>
          <w:tab w:val="left" w:leader="dot" w:pos="8352"/>
          <w:tab w:val="right" w:pos="8784"/>
        </w:tabs>
        <w:ind w:left="1440" w:hanging="720"/>
        <w:rPr>
          <w:bCs/>
          <w:sz w:val="22"/>
        </w:rPr>
      </w:pPr>
    </w:p>
    <w:p w14:paraId="2109A90B" w14:textId="77777777" w:rsidR="006F5FA6" w:rsidRDefault="006F5FA6">
      <w:pPr>
        <w:tabs>
          <w:tab w:val="left" w:pos="0"/>
          <w:tab w:val="left" w:pos="720"/>
          <w:tab w:val="left" w:pos="1440"/>
          <w:tab w:val="left" w:leader="dot" w:pos="8352"/>
          <w:tab w:val="right" w:pos="8784"/>
        </w:tabs>
        <w:ind w:left="1440" w:hanging="720"/>
        <w:rPr>
          <w:bCs/>
          <w:sz w:val="22"/>
        </w:rPr>
      </w:pPr>
    </w:p>
    <w:p w14:paraId="0AA6D75A" w14:textId="77777777" w:rsidR="006F5FA6" w:rsidRDefault="006F5FA6">
      <w:pPr>
        <w:tabs>
          <w:tab w:val="left" w:pos="0"/>
          <w:tab w:val="left" w:pos="720"/>
          <w:tab w:val="left" w:pos="1440"/>
          <w:tab w:val="left" w:leader="dot" w:pos="8352"/>
          <w:tab w:val="right" w:pos="8784"/>
        </w:tabs>
        <w:ind w:left="1440" w:hanging="720"/>
        <w:rPr>
          <w:bCs/>
          <w:sz w:val="22"/>
        </w:rPr>
      </w:pPr>
    </w:p>
    <w:p w14:paraId="3DA04EB1" w14:textId="77777777" w:rsidR="006F5FA6" w:rsidRDefault="006F5FA6">
      <w:pPr>
        <w:tabs>
          <w:tab w:val="left" w:pos="0"/>
          <w:tab w:val="left" w:pos="720"/>
          <w:tab w:val="left" w:pos="1440"/>
          <w:tab w:val="left" w:leader="dot" w:pos="8352"/>
          <w:tab w:val="right" w:pos="8784"/>
        </w:tabs>
        <w:ind w:left="1440" w:hanging="720"/>
        <w:rPr>
          <w:bCs/>
          <w:sz w:val="22"/>
        </w:rPr>
      </w:pPr>
    </w:p>
    <w:p w14:paraId="49F7C294" w14:textId="77777777" w:rsidR="006F5FA6" w:rsidRDefault="006F5FA6">
      <w:pPr>
        <w:tabs>
          <w:tab w:val="left" w:pos="0"/>
          <w:tab w:val="left" w:pos="720"/>
          <w:tab w:val="left" w:pos="1440"/>
          <w:tab w:val="left" w:leader="dot" w:pos="8352"/>
          <w:tab w:val="right" w:pos="8784"/>
        </w:tabs>
        <w:ind w:left="1440" w:hanging="720"/>
        <w:rPr>
          <w:bCs/>
          <w:sz w:val="22"/>
        </w:rPr>
      </w:pPr>
    </w:p>
    <w:p w14:paraId="40F07F48" w14:textId="77777777" w:rsidR="006F5FA6" w:rsidRDefault="006F5FA6">
      <w:pPr>
        <w:tabs>
          <w:tab w:val="left" w:pos="0"/>
          <w:tab w:val="left" w:pos="720"/>
          <w:tab w:val="left" w:pos="1440"/>
          <w:tab w:val="left" w:leader="dot" w:pos="8352"/>
          <w:tab w:val="right" w:pos="8784"/>
        </w:tabs>
        <w:ind w:left="1440" w:hanging="720"/>
        <w:rPr>
          <w:bCs/>
          <w:sz w:val="22"/>
        </w:rPr>
      </w:pPr>
    </w:p>
    <w:p w14:paraId="654FCCFD" w14:textId="77777777" w:rsidR="006F5FA6" w:rsidRDefault="006F5FA6">
      <w:pPr>
        <w:tabs>
          <w:tab w:val="left" w:pos="0"/>
          <w:tab w:val="left" w:pos="720"/>
          <w:tab w:val="left" w:pos="1440"/>
          <w:tab w:val="left" w:leader="dot" w:pos="8352"/>
          <w:tab w:val="right" w:pos="8784"/>
        </w:tabs>
        <w:ind w:left="1440" w:hanging="720"/>
        <w:rPr>
          <w:bCs/>
          <w:sz w:val="22"/>
        </w:rPr>
      </w:pPr>
    </w:p>
    <w:p w14:paraId="4177EBF6" w14:textId="77777777" w:rsidR="006F5FA6" w:rsidRDefault="006F5FA6">
      <w:pPr>
        <w:tabs>
          <w:tab w:val="left" w:pos="0"/>
          <w:tab w:val="left" w:pos="720"/>
          <w:tab w:val="left" w:pos="1440"/>
          <w:tab w:val="left" w:leader="dot" w:pos="8352"/>
          <w:tab w:val="right" w:pos="8784"/>
        </w:tabs>
        <w:ind w:left="1440" w:hanging="720"/>
        <w:rPr>
          <w:bCs/>
          <w:sz w:val="22"/>
        </w:rPr>
      </w:pPr>
    </w:p>
    <w:p w14:paraId="30A42558" w14:textId="77777777" w:rsidR="006F5FA6" w:rsidRDefault="006F5FA6">
      <w:pPr>
        <w:tabs>
          <w:tab w:val="left" w:pos="0"/>
          <w:tab w:val="left" w:pos="720"/>
          <w:tab w:val="left" w:pos="1440"/>
          <w:tab w:val="left" w:leader="dot" w:pos="8352"/>
          <w:tab w:val="right" w:pos="8784"/>
        </w:tabs>
        <w:ind w:left="1440" w:hanging="720"/>
        <w:rPr>
          <w:bCs/>
          <w:sz w:val="22"/>
        </w:rPr>
      </w:pPr>
    </w:p>
    <w:p w14:paraId="243966CE" w14:textId="77777777" w:rsidR="006F5FA6" w:rsidRDefault="006F5FA6">
      <w:pPr>
        <w:tabs>
          <w:tab w:val="left" w:pos="0"/>
          <w:tab w:val="left" w:pos="720"/>
          <w:tab w:val="left" w:pos="1440"/>
          <w:tab w:val="left" w:leader="dot" w:pos="8352"/>
          <w:tab w:val="right" w:pos="8784"/>
        </w:tabs>
        <w:ind w:left="1440" w:hanging="720"/>
        <w:rPr>
          <w:bCs/>
          <w:sz w:val="22"/>
        </w:rPr>
      </w:pPr>
    </w:p>
    <w:p w14:paraId="4929AB67" w14:textId="77777777" w:rsidR="006F5FA6" w:rsidRDefault="006F5FA6">
      <w:pPr>
        <w:tabs>
          <w:tab w:val="left" w:pos="0"/>
          <w:tab w:val="left" w:pos="720"/>
          <w:tab w:val="left" w:pos="1440"/>
          <w:tab w:val="left" w:leader="dot" w:pos="8352"/>
          <w:tab w:val="right" w:pos="8784"/>
        </w:tabs>
        <w:ind w:left="1440" w:hanging="720"/>
        <w:rPr>
          <w:bCs/>
          <w:sz w:val="22"/>
        </w:rPr>
      </w:pPr>
    </w:p>
    <w:p w14:paraId="5EA15B98" w14:textId="77777777" w:rsidR="006F5FA6" w:rsidRDefault="006F5FA6">
      <w:pPr>
        <w:tabs>
          <w:tab w:val="left" w:pos="0"/>
          <w:tab w:val="left" w:pos="720"/>
          <w:tab w:val="left" w:pos="1440"/>
          <w:tab w:val="left" w:leader="dot" w:pos="8352"/>
          <w:tab w:val="right" w:pos="8784"/>
        </w:tabs>
        <w:ind w:left="1440" w:hanging="720"/>
        <w:rPr>
          <w:bCs/>
          <w:sz w:val="22"/>
        </w:rPr>
      </w:pPr>
    </w:p>
    <w:p w14:paraId="6F43B380" w14:textId="77777777" w:rsidR="006F5FA6" w:rsidRDefault="006F5FA6">
      <w:pPr>
        <w:tabs>
          <w:tab w:val="left" w:pos="0"/>
          <w:tab w:val="left" w:pos="720"/>
          <w:tab w:val="left" w:pos="1440"/>
          <w:tab w:val="left" w:leader="dot" w:pos="8352"/>
          <w:tab w:val="right" w:pos="8784"/>
        </w:tabs>
        <w:ind w:left="1440" w:hanging="720"/>
        <w:rPr>
          <w:bCs/>
          <w:sz w:val="22"/>
        </w:rPr>
      </w:pPr>
    </w:p>
    <w:p w14:paraId="134A3B2D" w14:textId="77777777" w:rsidR="006F5FA6" w:rsidRDefault="006F5FA6">
      <w:pPr>
        <w:tabs>
          <w:tab w:val="left" w:pos="0"/>
          <w:tab w:val="left" w:pos="720"/>
          <w:tab w:val="left" w:pos="1440"/>
          <w:tab w:val="left" w:leader="dot" w:pos="8352"/>
          <w:tab w:val="right" w:pos="8784"/>
        </w:tabs>
        <w:ind w:left="1440" w:hanging="720"/>
        <w:rPr>
          <w:bCs/>
          <w:sz w:val="22"/>
        </w:rPr>
      </w:pPr>
    </w:p>
    <w:p w14:paraId="21CCE2A0" w14:textId="77777777" w:rsidR="006F5FA6" w:rsidRDefault="006F5FA6">
      <w:pPr>
        <w:tabs>
          <w:tab w:val="left" w:pos="0"/>
          <w:tab w:val="left" w:pos="720"/>
          <w:tab w:val="left" w:pos="1440"/>
          <w:tab w:val="left" w:leader="dot" w:pos="8352"/>
          <w:tab w:val="right" w:pos="8784"/>
        </w:tabs>
        <w:ind w:left="1440" w:hanging="720"/>
        <w:rPr>
          <w:bCs/>
          <w:sz w:val="22"/>
        </w:rPr>
      </w:pPr>
    </w:p>
    <w:p w14:paraId="4C1ECD38" w14:textId="77777777" w:rsidR="006F5FA6" w:rsidRDefault="006F5FA6">
      <w:pPr>
        <w:tabs>
          <w:tab w:val="left" w:pos="0"/>
          <w:tab w:val="left" w:pos="720"/>
          <w:tab w:val="left" w:pos="1440"/>
          <w:tab w:val="left" w:leader="dot" w:pos="8352"/>
          <w:tab w:val="right" w:pos="8784"/>
        </w:tabs>
        <w:ind w:left="1440" w:hanging="720"/>
        <w:rPr>
          <w:bCs/>
          <w:sz w:val="22"/>
        </w:rPr>
      </w:pPr>
    </w:p>
    <w:p w14:paraId="54B3C6EB" w14:textId="77777777" w:rsidR="006F5FA6" w:rsidRDefault="006F5FA6">
      <w:pPr>
        <w:tabs>
          <w:tab w:val="left" w:pos="0"/>
          <w:tab w:val="left" w:pos="720"/>
          <w:tab w:val="left" w:pos="1440"/>
          <w:tab w:val="left" w:leader="dot" w:pos="8352"/>
          <w:tab w:val="right" w:pos="8784"/>
        </w:tabs>
        <w:ind w:left="1440" w:hanging="720"/>
        <w:rPr>
          <w:bCs/>
          <w:sz w:val="22"/>
        </w:rPr>
      </w:pPr>
    </w:p>
    <w:p w14:paraId="0FE2FC97" w14:textId="77777777" w:rsidR="006F5FA6" w:rsidRDefault="006F5FA6">
      <w:pPr>
        <w:tabs>
          <w:tab w:val="left" w:pos="0"/>
          <w:tab w:val="left" w:pos="720"/>
          <w:tab w:val="left" w:pos="1440"/>
          <w:tab w:val="left" w:leader="dot" w:pos="8352"/>
          <w:tab w:val="right" w:pos="8784"/>
        </w:tabs>
        <w:ind w:left="1440" w:hanging="720"/>
        <w:rPr>
          <w:bCs/>
          <w:sz w:val="22"/>
        </w:rPr>
      </w:pPr>
    </w:p>
    <w:p w14:paraId="1200F0D2" w14:textId="77777777" w:rsidR="006F5FA6" w:rsidRDefault="006F5FA6">
      <w:pPr>
        <w:tabs>
          <w:tab w:val="left" w:pos="0"/>
          <w:tab w:val="left" w:pos="720"/>
          <w:tab w:val="left" w:pos="1440"/>
          <w:tab w:val="left" w:leader="dot" w:pos="8352"/>
          <w:tab w:val="right" w:pos="8784"/>
        </w:tabs>
        <w:ind w:left="1440" w:hanging="720"/>
        <w:rPr>
          <w:bCs/>
          <w:sz w:val="22"/>
        </w:rPr>
      </w:pPr>
    </w:p>
    <w:p w14:paraId="4A5FF7CE" w14:textId="70C35CB6" w:rsidR="006F5FA6" w:rsidRDefault="006F5FA6" w:rsidP="00D74A1E">
      <w:pPr>
        <w:tabs>
          <w:tab w:val="left" w:pos="0"/>
          <w:tab w:val="left" w:pos="720"/>
          <w:tab w:val="left" w:pos="1440"/>
          <w:tab w:val="left" w:leader="dot" w:pos="8352"/>
          <w:tab w:val="right" w:pos="8784"/>
        </w:tabs>
        <w:rPr>
          <w:bCs/>
          <w:sz w:val="22"/>
        </w:rPr>
      </w:pPr>
    </w:p>
    <w:p w14:paraId="5EB26BA8" w14:textId="77777777" w:rsidR="006F5FA6" w:rsidRDefault="006F5FA6">
      <w:pPr>
        <w:tabs>
          <w:tab w:val="left" w:pos="0"/>
          <w:tab w:val="left" w:pos="720"/>
          <w:tab w:val="left" w:pos="1440"/>
          <w:tab w:val="left" w:leader="dot" w:pos="8352"/>
          <w:tab w:val="right" w:pos="8784"/>
        </w:tabs>
        <w:ind w:left="1440" w:hanging="720"/>
        <w:rPr>
          <w:bCs/>
          <w:sz w:val="22"/>
        </w:rPr>
      </w:pPr>
    </w:p>
    <w:p w14:paraId="7DD8F35B" w14:textId="77777777" w:rsidR="006F5FA6" w:rsidRDefault="006F5FA6">
      <w:pPr>
        <w:tabs>
          <w:tab w:val="left" w:pos="0"/>
          <w:tab w:val="left" w:pos="720"/>
          <w:tab w:val="left" w:pos="1440"/>
          <w:tab w:val="left" w:leader="dot" w:pos="8352"/>
          <w:tab w:val="right" w:pos="8784"/>
        </w:tabs>
        <w:ind w:left="1440" w:hanging="720"/>
        <w:rPr>
          <w:bCs/>
          <w:sz w:val="22"/>
        </w:rPr>
      </w:pPr>
    </w:p>
    <w:p w14:paraId="2CBA206F" w14:textId="0302CDFA" w:rsidR="006F5FA6" w:rsidRDefault="006F5FA6" w:rsidP="00D74A1E">
      <w:pPr>
        <w:tabs>
          <w:tab w:val="left" w:pos="0"/>
          <w:tab w:val="left" w:pos="720"/>
          <w:tab w:val="left" w:pos="1440"/>
          <w:tab w:val="left" w:leader="dot" w:pos="8352"/>
          <w:tab w:val="right" w:pos="8784"/>
        </w:tabs>
        <w:rPr>
          <w:bCs/>
          <w:sz w:val="22"/>
        </w:rPr>
        <w:sectPr w:rsidR="006F5FA6">
          <w:headerReference w:type="even" r:id="rId9"/>
          <w:headerReference w:type="default" r:id="rId10"/>
          <w:footerReference w:type="default" r:id="rId11"/>
          <w:headerReference w:type="first" r:id="rId12"/>
          <w:footerReference w:type="first" r:id="rId13"/>
          <w:pgSz w:w="11907" w:h="16840" w:code="9"/>
          <w:pgMar w:top="1418" w:right="1418" w:bottom="1418" w:left="1418" w:header="720" w:footer="720" w:gutter="0"/>
          <w:pgNumType w:fmt="lowerRoman"/>
          <w:cols w:space="720"/>
          <w:docGrid w:linePitch="360"/>
        </w:sectPr>
      </w:pPr>
    </w:p>
    <w:p w14:paraId="7B7B1531" w14:textId="77777777" w:rsidR="006F5FA6" w:rsidRDefault="006F5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Pr>
      </w:pPr>
    </w:p>
    <w:p w14:paraId="3BE8F4F5" w14:textId="77777777" w:rsidR="006F5FA6" w:rsidRDefault="006F5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Pr>
      </w:pPr>
    </w:p>
    <w:p w14:paraId="730A3417"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b w:val="0"/>
          <w:sz w:val="22"/>
          <w:szCs w:val="22"/>
        </w:rPr>
      </w:pPr>
      <w:r w:rsidRPr="00285079">
        <w:rPr>
          <w:rStyle w:val="Head21"/>
          <w:rFonts w:ascii="Times New Roman" w:hAnsi="Times New Roman"/>
          <w:sz w:val="22"/>
          <w:szCs w:val="22"/>
        </w:rPr>
        <w:t>A.  Introduction</w:t>
      </w:r>
    </w:p>
    <w:p w14:paraId="697D556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bl>
      <w:tblPr>
        <w:tblW w:w="8820" w:type="dxa"/>
        <w:tblInd w:w="108" w:type="dxa"/>
        <w:tblLayout w:type="fixed"/>
        <w:tblLook w:val="0000" w:firstRow="0" w:lastRow="0" w:firstColumn="0" w:lastColumn="0" w:noHBand="0" w:noVBand="0"/>
      </w:tblPr>
      <w:tblGrid>
        <w:gridCol w:w="720"/>
        <w:gridCol w:w="1800"/>
        <w:gridCol w:w="720"/>
        <w:gridCol w:w="5580"/>
      </w:tblGrid>
      <w:tr w:rsidR="00942452" w:rsidRPr="00285079" w14:paraId="057869E6" w14:textId="77777777">
        <w:tc>
          <w:tcPr>
            <w:tcW w:w="720" w:type="dxa"/>
          </w:tcPr>
          <w:p w14:paraId="08435F91"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w:t>
            </w:r>
          </w:p>
        </w:tc>
        <w:tc>
          <w:tcPr>
            <w:tcW w:w="1800" w:type="dxa"/>
          </w:tcPr>
          <w:p w14:paraId="1BB5E1CB"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 xml:space="preserve">Scope of </w:t>
            </w:r>
            <w:r w:rsidR="00F00639" w:rsidRPr="00285079">
              <w:rPr>
                <w:rStyle w:val="Head22"/>
                <w:rFonts w:ascii="Times New Roman" w:hAnsi="Times New Roman"/>
                <w:sz w:val="22"/>
                <w:szCs w:val="22"/>
              </w:rPr>
              <w:t>Bid</w:t>
            </w:r>
          </w:p>
        </w:tc>
        <w:tc>
          <w:tcPr>
            <w:tcW w:w="720" w:type="dxa"/>
          </w:tcPr>
          <w:p w14:paraId="2BA3F15A" w14:textId="77777777" w:rsidR="00942452" w:rsidRPr="00285079" w:rsidRDefault="00942452">
            <w:pPr>
              <w:ind w:left="540" w:right="-72" w:hanging="540"/>
              <w:rPr>
                <w:sz w:val="22"/>
                <w:szCs w:val="22"/>
              </w:rPr>
            </w:pPr>
            <w:r w:rsidRPr="00285079">
              <w:rPr>
                <w:sz w:val="22"/>
                <w:szCs w:val="22"/>
              </w:rPr>
              <w:t>1.1</w:t>
            </w:r>
          </w:p>
        </w:tc>
        <w:tc>
          <w:tcPr>
            <w:tcW w:w="5580" w:type="dxa"/>
          </w:tcPr>
          <w:p w14:paraId="4B6EE3E9" w14:textId="77777777" w:rsidR="00942452" w:rsidRPr="00285079" w:rsidRDefault="00942452">
            <w:pPr>
              <w:jc w:val="both"/>
              <w:rPr>
                <w:b/>
                <w:bCs/>
                <w:sz w:val="22"/>
                <w:szCs w:val="22"/>
              </w:rPr>
            </w:pPr>
            <w:r w:rsidRPr="00285079">
              <w:rPr>
                <w:sz w:val="22"/>
                <w:szCs w:val="22"/>
              </w:rPr>
              <w:t xml:space="preserve">The Procuring and Disposing Entity indicated in the </w:t>
            </w:r>
            <w:r w:rsidR="00F00639" w:rsidRPr="00285079">
              <w:rPr>
                <w:b/>
                <w:sz w:val="22"/>
                <w:szCs w:val="22"/>
              </w:rPr>
              <w:t>Bid</w:t>
            </w:r>
            <w:r w:rsidRPr="00285079">
              <w:rPr>
                <w:b/>
                <w:sz w:val="22"/>
                <w:szCs w:val="22"/>
              </w:rPr>
              <w:t xml:space="preserve"> Data Sheet</w:t>
            </w:r>
            <w:r w:rsidRPr="00285079">
              <w:rPr>
                <w:sz w:val="22"/>
                <w:szCs w:val="22"/>
              </w:rPr>
              <w:t xml:space="preserve"> (</w:t>
            </w:r>
            <w:r w:rsidR="00F00639" w:rsidRPr="00285079">
              <w:rPr>
                <w:sz w:val="22"/>
                <w:szCs w:val="22"/>
              </w:rPr>
              <w:t>BDS</w:t>
            </w:r>
            <w:r w:rsidRPr="00285079">
              <w:rPr>
                <w:sz w:val="22"/>
                <w:szCs w:val="22"/>
              </w:rPr>
              <w:t xml:space="preserve">) invites </w:t>
            </w:r>
            <w:r w:rsidR="00F00639" w:rsidRPr="00285079">
              <w:rPr>
                <w:sz w:val="22"/>
                <w:szCs w:val="22"/>
              </w:rPr>
              <w:t>Bid</w:t>
            </w:r>
            <w:r w:rsidRPr="00285079">
              <w:rPr>
                <w:sz w:val="22"/>
                <w:szCs w:val="22"/>
              </w:rPr>
              <w:t>s for the provision of Goods</w:t>
            </w:r>
            <w:r w:rsidR="003339A9" w:rsidRPr="00285079">
              <w:rPr>
                <w:sz w:val="22"/>
                <w:szCs w:val="22"/>
              </w:rPr>
              <w:t xml:space="preserve"> and Related Services</w:t>
            </w:r>
            <w:r w:rsidRPr="00285079">
              <w:rPr>
                <w:sz w:val="22"/>
                <w:szCs w:val="22"/>
              </w:rPr>
              <w:t xml:space="preserve"> as specified in the </w:t>
            </w:r>
            <w:r w:rsidR="00F00639" w:rsidRPr="00285079">
              <w:rPr>
                <w:b/>
                <w:sz w:val="22"/>
                <w:szCs w:val="22"/>
              </w:rPr>
              <w:t>Bid</w:t>
            </w:r>
            <w:r w:rsidRPr="00285079">
              <w:rPr>
                <w:b/>
                <w:sz w:val="22"/>
                <w:szCs w:val="22"/>
              </w:rPr>
              <w:t xml:space="preserve"> Data Sheet</w:t>
            </w:r>
            <w:r w:rsidRPr="00285079">
              <w:rPr>
                <w:sz w:val="22"/>
                <w:szCs w:val="22"/>
              </w:rPr>
              <w:t xml:space="preserve"> and Section </w:t>
            </w:r>
            <w:r w:rsidR="00C934F8" w:rsidRPr="00285079">
              <w:rPr>
                <w:sz w:val="22"/>
                <w:szCs w:val="22"/>
              </w:rPr>
              <w:t>I</w:t>
            </w:r>
            <w:r w:rsidRPr="00285079">
              <w:rPr>
                <w:sz w:val="22"/>
                <w:szCs w:val="22"/>
              </w:rPr>
              <w:t>V, Technical Specification</w:t>
            </w:r>
            <w:r w:rsidR="003339A9" w:rsidRPr="00285079">
              <w:rPr>
                <w:sz w:val="22"/>
                <w:szCs w:val="22"/>
              </w:rPr>
              <w:t xml:space="preserve">. </w:t>
            </w:r>
            <w:r w:rsidR="005F1E0B" w:rsidRPr="005F1E0B">
              <w:rPr>
                <w:sz w:val="22"/>
                <w:szCs w:val="22"/>
              </w:rPr>
              <w:t xml:space="preserve">Tenders are invited for an estimated quantity of Supplies, as specified in </w:t>
            </w:r>
            <w:r w:rsidR="009D282E" w:rsidRPr="009D282E">
              <w:rPr>
                <w:b/>
                <w:sz w:val="22"/>
                <w:szCs w:val="22"/>
              </w:rPr>
              <w:t>B</w:t>
            </w:r>
            <w:r w:rsidR="005F1E0B" w:rsidRPr="009D282E">
              <w:rPr>
                <w:b/>
                <w:sz w:val="22"/>
                <w:szCs w:val="22"/>
              </w:rPr>
              <w:t>DS</w:t>
            </w:r>
            <w:r w:rsidR="005F1E0B" w:rsidRPr="005F1E0B">
              <w:rPr>
                <w:sz w:val="22"/>
                <w:szCs w:val="22"/>
              </w:rPr>
              <w:t>, under a framework contract arrangemen</w:t>
            </w:r>
            <w:r w:rsidR="005F1E0B">
              <w:rPr>
                <w:sz w:val="22"/>
                <w:szCs w:val="22"/>
              </w:rPr>
              <w:t>t</w:t>
            </w:r>
            <w:r w:rsidR="005F1E0B">
              <w:rPr>
                <w:rFonts w:ascii="Book Antiqua" w:hAnsi="Book Antiqua"/>
                <w:sz w:val="22"/>
              </w:rPr>
              <w:t xml:space="preserve">, </w:t>
            </w:r>
            <w:r w:rsidRPr="00285079">
              <w:rPr>
                <w:sz w:val="22"/>
                <w:szCs w:val="22"/>
              </w:rPr>
              <w:t xml:space="preserve">The successful </w:t>
            </w:r>
            <w:r w:rsidR="00F00639" w:rsidRPr="00285079">
              <w:rPr>
                <w:sz w:val="22"/>
                <w:szCs w:val="22"/>
              </w:rPr>
              <w:t>Bidder</w:t>
            </w:r>
            <w:r w:rsidRPr="00285079">
              <w:rPr>
                <w:sz w:val="22"/>
                <w:szCs w:val="22"/>
              </w:rPr>
              <w:t xml:space="preserve"> will be expected to supply the goods</w:t>
            </w:r>
            <w:r w:rsidR="00600E29" w:rsidRPr="00285079">
              <w:rPr>
                <w:sz w:val="22"/>
                <w:szCs w:val="22"/>
              </w:rPr>
              <w:t xml:space="preserve"> and services</w:t>
            </w:r>
            <w:r w:rsidRPr="00285079">
              <w:rPr>
                <w:sz w:val="22"/>
                <w:szCs w:val="22"/>
              </w:rPr>
              <w:t xml:space="preserve"> within the period stated in the </w:t>
            </w:r>
            <w:r w:rsidR="00F00639" w:rsidRPr="00285079">
              <w:rPr>
                <w:b/>
                <w:bCs/>
                <w:sz w:val="22"/>
                <w:szCs w:val="22"/>
              </w:rPr>
              <w:t>Bid</w:t>
            </w:r>
            <w:r w:rsidRPr="00285079">
              <w:rPr>
                <w:b/>
                <w:bCs/>
                <w:sz w:val="22"/>
                <w:szCs w:val="22"/>
              </w:rPr>
              <w:t xml:space="preserve"> Data Sheet </w:t>
            </w:r>
            <w:r w:rsidRPr="00285079">
              <w:rPr>
                <w:sz w:val="22"/>
                <w:szCs w:val="22"/>
              </w:rPr>
              <w:t xml:space="preserve">from the start date specified in the </w:t>
            </w:r>
            <w:r w:rsidR="00F00639" w:rsidRPr="00285079">
              <w:rPr>
                <w:b/>
                <w:bCs/>
                <w:sz w:val="22"/>
                <w:szCs w:val="22"/>
              </w:rPr>
              <w:t>Bid</w:t>
            </w:r>
            <w:r w:rsidRPr="00285079">
              <w:rPr>
                <w:b/>
                <w:bCs/>
                <w:sz w:val="22"/>
                <w:szCs w:val="22"/>
              </w:rPr>
              <w:t xml:space="preserve"> Data Sheet. </w:t>
            </w:r>
          </w:p>
          <w:p w14:paraId="782A2FCB" w14:textId="77777777" w:rsidR="00942452" w:rsidRPr="00285079" w:rsidRDefault="00942452">
            <w:pPr>
              <w:jc w:val="both"/>
              <w:rPr>
                <w:sz w:val="22"/>
                <w:szCs w:val="22"/>
              </w:rPr>
            </w:pPr>
          </w:p>
        </w:tc>
      </w:tr>
      <w:tr w:rsidR="00942452" w:rsidRPr="00285079" w14:paraId="350C9117" w14:textId="77777777">
        <w:trPr>
          <w:trHeight w:val="810"/>
        </w:trPr>
        <w:tc>
          <w:tcPr>
            <w:tcW w:w="720" w:type="dxa"/>
          </w:tcPr>
          <w:p w14:paraId="77834670"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02322523"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58C7594D" w14:textId="77777777" w:rsidR="00942452" w:rsidRPr="00285079" w:rsidRDefault="00942452">
            <w:pPr>
              <w:ind w:left="540" w:right="-72" w:hanging="540"/>
              <w:rPr>
                <w:sz w:val="22"/>
                <w:szCs w:val="22"/>
              </w:rPr>
            </w:pPr>
            <w:r w:rsidRPr="00285079">
              <w:rPr>
                <w:sz w:val="22"/>
                <w:szCs w:val="22"/>
              </w:rPr>
              <w:t>1.2</w:t>
            </w:r>
          </w:p>
        </w:tc>
        <w:tc>
          <w:tcPr>
            <w:tcW w:w="5580" w:type="dxa"/>
          </w:tcPr>
          <w:p w14:paraId="72B9B18B" w14:textId="77777777" w:rsidR="00942452" w:rsidRPr="00285079" w:rsidRDefault="00942452">
            <w:pPr>
              <w:tabs>
                <w:tab w:val="left" w:pos="72"/>
              </w:tabs>
              <w:ind w:left="72" w:right="-72" w:hanging="72"/>
              <w:jc w:val="both"/>
              <w:rPr>
                <w:sz w:val="22"/>
                <w:szCs w:val="22"/>
              </w:rPr>
            </w:pPr>
            <w:r w:rsidRPr="00285079">
              <w:rPr>
                <w:sz w:val="22"/>
                <w:szCs w:val="22"/>
              </w:rPr>
              <w:t xml:space="preserve"> The successful </w:t>
            </w:r>
            <w:r w:rsidR="00F00639" w:rsidRPr="00285079">
              <w:rPr>
                <w:sz w:val="22"/>
                <w:szCs w:val="22"/>
              </w:rPr>
              <w:t>Bidder</w:t>
            </w:r>
            <w:r w:rsidRPr="00285079">
              <w:rPr>
                <w:sz w:val="22"/>
                <w:szCs w:val="22"/>
              </w:rPr>
              <w:t xml:space="preserve"> will be expected to complete the supply of the goods</w:t>
            </w:r>
            <w:r w:rsidR="0056723B" w:rsidRPr="00285079">
              <w:rPr>
                <w:sz w:val="22"/>
                <w:szCs w:val="22"/>
              </w:rPr>
              <w:t xml:space="preserve"> and services</w:t>
            </w:r>
            <w:r w:rsidRPr="00285079">
              <w:rPr>
                <w:sz w:val="22"/>
                <w:szCs w:val="22"/>
              </w:rPr>
              <w:t xml:space="preserve"> by the required completion date specified in the </w:t>
            </w:r>
            <w:r w:rsidR="00F00639" w:rsidRPr="00285079">
              <w:rPr>
                <w:b/>
                <w:bCs/>
                <w:sz w:val="22"/>
                <w:szCs w:val="22"/>
              </w:rPr>
              <w:t>Bid</w:t>
            </w:r>
            <w:r w:rsidRPr="00285079">
              <w:rPr>
                <w:b/>
                <w:bCs/>
                <w:sz w:val="22"/>
                <w:szCs w:val="22"/>
              </w:rPr>
              <w:t xml:space="preserve"> Data Sheet.</w:t>
            </w:r>
          </w:p>
          <w:p w14:paraId="58DD18C8" w14:textId="77777777" w:rsidR="00942452" w:rsidRPr="00285079" w:rsidRDefault="00942452">
            <w:pPr>
              <w:ind w:left="540" w:right="-72" w:hanging="540"/>
              <w:rPr>
                <w:sz w:val="22"/>
                <w:szCs w:val="22"/>
              </w:rPr>
            </w:pPr>
          </w:p>
        </w:tc>
      </w:tr>
      <w:tr w:rsidR="00942452" w:rsidRPr="00285079" w14:paraId="6303277E" w14:textId="77777777" w:rsidTr="004315D1">
        <w:trPr>
          <w:trHeight w:val="3172"/>
        </w:trPr>
        <w:tc>
          <w:tcPr>
            <w:tcW w:w="720" w:type="dxa"/>
          </w:tcPr>
          <w:p w14:paraId="3E26F06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w:t>
            </w:r>
          </w:p>
        </w:tc>
        <w:tc>
          <w:tcPr>
            <w:tcW w:w="1800" w:type="dxa"/>
          </w:tcPr>
          <w:p w14:paraId="76E273F7" w14:textId="77777777" w:rsidR="00942452" w:rsidRPr="00285079" w:rsidRDefault="00942452">
            <w:pPr>
              <w:tabs>
                <w:tab w:val="left" w:pos="0"/>
                <w:tab w:val="left" w:pos="360"/>
                <w:tab w:val="left" w:pos="720"/>
                <w:tab w:val="left" w:pos="1440"/>
              </w:tabs>
              <w:ind w:left="360" w:hanging="360"/>
              <w:rPr>
                <w:sz w:val="22"/>
                <w:szCs w:val="22"/>
              </w:rPr>
            </w:pPr>
            <w:r w:rsidRPr="00285079">
              <w:rPr>
                <w:rStyle w:val="Head22"/>
                <w:rFonts w:ascii="Times New Roman" w:hAnsi="Times New Roman"/>
                <w:sz w:val="22"/>
                <w:szCs w:val="22"/>
              </w:rPr>
              <w:t>Source of Funds</w:t>
            </w:r>
          </w:p>
        </w:tc>
        <w:tc>
          <w:tcPr>
            <w:tcW w:w="720" w:type="dxa"/>
          </w:tcPr>
          <w:p w14:paraId="6887B9E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2.1</w:t>
            </w:r>
          </w:p>
        </w:tc>
        <w:tc>
          <w:tcPr>
            <w:tcW w:w="5580" w:type="dxa"/>
          </w:tcPr>
          <w:p w14:paraId="39F481DB" w14:textId="77777777" w:rsidR="00942452" w:rsidRPr="00285079" w:rsidRDefault="00942452">
            <w:pPr>
              <w:tabs>
                <w:tab w:val="left" w:pos="0"/>
                <w:tab w:val="left" w:pos="72"/>
                <w:tab w:val="left" w:pos="720"/>
                <w:tab w:val="left" w:pos="1440"/>
                <w:tab w:val="left" w:pos="2160"/>
                <w:tab w:val="left" w:pos="2880"/>
                <w:tab w:val="left" w:pos="3600"/>
                <w:tab w:val="left" w:pos="4320"/>
                <w:tab w:val="left" w:pos="5040"/>
                <w:tab w:val="left" w:pos="5760"/>
                <w:tab w:val="left" w:pos="6480"/>
              </w:tabs>
              <w:jc w:val="both"/>
              <w:rPr>
                <w:sz w:val="22"/>
                <w:szCs w:val="22"/>
                <w:lang w:val="en-GB"/>
              </w:rPr>
            </w:pPr>
            <w:r w:rsidRPr="00285079">
              <w:rPr>
                <w:sz w:val="22"/>
                <w:szCs w:val="22"/>
              </w:rPr>
              <w:t>The Revolutionary Government of Z</w:t>
            </w:r>
            <w:r w:rsidR="00F00639" w:rsidRPr="00285079">
              <w:rPr>
                <w:sz w:val="22"/>
                <w:szCs w:val="22"/>
              </w:rPr>
              <w:t xml:space="preserve">anzibar has set </w:t>
            </w:r>
            <w:r w:rsidR="006E0045" w:rsidRPr="00285079">
              <w:rPr>
                <w:sz w:val="22"/>
                <w:szCs w:val="22"/>
              </w:rPr>
              <w:t>aside funds</w:t>
            </w:r>
            <w:r w:rsidRPr="00285079">
              <w:rPr>
                <w:sz w:val="22"/>
                <w:szCs w:val="22"/>
              </w:rPr>
              <w:t xml:space="preserve"> for the operations of the Procuring and Disposing Entity named in the </w:t>
            </w:r>
            <w:r w:rsidR="00F00639" w:rsidRPr="00285079">
              <w:rPr>
                <w:b/>
                <w:bCs/>
                <w:sz w:val="22"/>
                <w:szCs w:val="22"/>
              </w:rPr>
              <w:t>Bid</w:t>
            </w:r>
            <w:r w:rsidRPr="00285079">
              <w:rPr>
                <w:b/>
                <w:bCs/>
                <w:sz w:val="22"/>
                <w:szCs w:val="22"/>
              </w:rPr>
              <w:t xml:space="preserve"> Data Sheet</w:t>
            </w:r>
            <w:r w:rsidRPr="00285079">
              <w:rPr>
                <w:sz w:val="22"/>
                <w:szCs w:val="22"/>
              </w:rPr>
              <w:t xml:space="preserve"> during the Financial Year indicated in the </w:t>
            </w:r>
            <w:r w:rsidR="00F00639" w:rsidRPr="00285079">
              <w:rPr>
                <w:b/>
                <w:bCs/>
                <w:sz w:val="22"/>
                <w:szCs w:val="22"/>
              </w:rPr>
              <w:t>Bid</w:t>
            </w:r>
            <w:r w:rsidRPr="00285079">
              <w:rPr>
                <w:b/>
                <w:bCs/>
                <w:sz w:val="22"/>
                <w:szCs w:val="22"/>
              </w:rPr>
              <w:t xml:space="preserve"> Data Sheet</w:t>
            </w:r>
            <w:r w:rsidRPr="00285079">
              <w:rPr>
                <w:sz w:val="22"/>
                <w:szCs w:val="22"/>
              </w:rPr>
              <w:t>.  It is intended that part of the proceeds of the funds will be applied to cover eligible payments under the contract for the supply of goods</w:t>
            </w:r>
            <w:r w:rsidR="0056723B" w:rsidRPr="00285079">
              <w:rPr>
                <w:sz w:val="22"/>
                <w:szCs w:val="22"/>
              </w:rPr>
              <w:t xml:space="preserve"> and services</w:t>
            </w:r>
            <w:r w:rsidRPr="00285079">
              <w:rPr>
                <w:sz w:val="22"/>
                <w:szCs w:val="22"/>
              </w:rPr>
              <w:t xml:space="preserve"> as described in the </w:t>
            </w:r>
            <w:r w:rsidR="00F00639" w:rsidRPr="00285079">
              <w:rPr>
                <w:b/>
                <w:bCs/>
                <w:sz w:val="22"/>
                <w:szCs w:val="22"/>
              </w:rPr>
              <w:t>Bid</w:t>
            </w:r>
            <w:r w:rsidRPr="00285079">
              <w:rPr>
                <w:b/>
                <w:bCs/>
                <w:sz w:val="22"/>
                <w:szCs w:val="22"/>
              </w:rPr>
              <w:t xml:space="preserve"> Data Sheet</w:t>
            </w:r>
            <w:r w:rsidRPr="00285079">
              <w:rPr>
                <w:sz w:val="22"/>
                <w:szCs w:val="22"/>
              </w:rPr>
              <w:t>.</w:t>
            </w:r>
            <w:r w:rsidRPr="00285079">
              <w:rPr>
                <w:sz w:val="22"/>
                <w:szCs w:val="22"/>
                <w:lang w:val="en-GB"/>
              </w:rPr>
              <w:t xml:space="preserve">  </w:t>
            </w:r>
          </w:p>
          <w:p w14:paraId="74267058"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1080" w:hanging="540"/>
              <w:jc w:val="both"/>
              <w:rPr>
                <w:sz w:val="22"/>
                <w:szCs w:val="22"/>
                <w:lang w:val="en-GB"/>
              </w:rPr>
            </w:pPr>
          </w:p>
          <w:p w14:paraId="01B0CC3F" w14:textId="77777777" w:rsidR="00942452" w:rsidRPr="00285079" w:rsidRDefault="00942452" w:rsidP="00F1122C">
            <w:pPr>
              <w:tabs>
                <w:tab w:val="left" w:pos="0"/>
                <w:tab w:val="left" w:pos="540"/>
                <w:tab w:val="left" w:pos="720"/>
                <w:tab w:val="left" w:pos="1440"/>
                <w:tab w:val="left" w:pos="2160"/>
                <w:tab w:val="left" w:pos="2880"/>
                <w:tab w:val="left" w:pos="3600"/>
                <w:tab w:val="left" w:pos="4320"/>
                <w:tab w:val="left" w:pos="5040"/>
                <w:tab w:val="left" w:pos="5760"/>
                <w:tab w:val="left" w:pos="6480"/>
              </w:tabs>
              <w:ind w:left="1080" w:hanging="540"/>
              <w:jc w:val="both"/>
              <w:rPr>
                <w:sz w:val="22"/>
                <w:szCs w:val="22"/>
              </w:rPr>
            </w:pPr>
            <w:r w:rsidRPr="00285079">
              <w:rPr>
                <w:sz w:val="22"/>
                <w:szCs w:val="22"/>
              </w:rPr>
              <w:t>Or</w:t>
            </w:r>
          </w:p>
          <w:p w14:paraId="76982C21" w14:textId="77777777" w:rsidR="00942452" w:rsidRPr="00285079" w:rsidRDefault="00D224A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United Republic of Tanzania/The Revolutionary Government of Zanzibar</w:t>
            </w:r>
            <w:r w:rsidR="003C343B">
              <w:rPr>
                <w:sz w:val="22"/>
                <w:szCs w:val="22"/>
              </w:rPr>
              <w:t xml:space="preserve"> </w:t>
            </w:r>
            <w:r w:rsidR="00891778" w:rsidRPr="00285079">
              <w:rPr>
                <w:sz w:val="22"/>
                <w:szCs w:val="22"/>
              </w:rPr>
              <w:t xml:space="preserve">has received/has applied for/intends to apply for a [loan/credit/grant] from the financing institution named in the </w:t>
            </w:r>
            <w:r w:rsidR="00891778" w:rsidRPr="00285079">
              <w:rPr>
                <w:b/>
                <w:bCs/>
                <w:sz w:val="22"/>
                <w:szCs w:val="22"/>
              </w:rPr>
              <w:t>Bid Data Sheet</w:t>
            </w:r>
            <w:r w:rsidR="00891778" w:rsidRPr="00285079">
              <w:rPr>
                <w:sz w:val="22"/>
                <w:szCs w:val="22"/>
              </w:rPr>
              <w:t xml:space="preserve"> towards the cost of the project described in the </w:t>
            </w:r>
            <w:r w:rsidR="00891778" w:rsidRPr="00285079">
              <w:rPr>
                <w:b/>
                <w:bCs/>
                <w:sz w:val="22"/>
                <w:szCs w:val="22"/>
              </w:rPr>
              <w:t>Bid Data Sheet</w:t>
            </w:r>
            <w:r w:rsidR="00891778" w:rsidRPr="00285079">
              <w:rPr>
                <w:sz w:val="22"/>
                <w:szCs w:val="22"/>
              </w:rPr>
              <w:t xml:space="preserve">, and it intends to apply part of the proceeds of this [loan/credit/grant] to payments under the contract described in the </w:t>
            </w:r>
            <w:r w:rsidR="00891778" w:rsidRPr="00285079">
              <w:rPr>
                <w:b/>
                <w:bCs/>
                <w:sz w:val="22"/>
                <w:szCs w:val="22"/>
              </w:rPr>
              <w:t>Bid Data Sheet.</w:t>
            </w:r>
          </w:p>
          <w:p w14:paraId="46E1E461" w14:textId="77777777" w:rsidR="00891778" w:rsidRPr="00285079" w:rsidRDefault="008917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sz w:val="22"/>
                <w:szCs w:val="22"/>
              </w:rPr>
            </w:pPr>
          </w:p>
        </w:tc>
      </w:tr>
      <w:tr w:rsidR="00942452" w:rsidRPr="00285079" w14:paraId="26BCC7EF" w14:textId="77777777">
        <w:tc>
          <w:tcPr>
            <w:tcW w:w="720" w:type="dxa"/>
          </w:tcPr>
          <w:p w14:paraId="0B0EE6D7"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55BA8651"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6FBFC4D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2.2</w:t>
            </w:r>
          </w:p>
        </w:tc>
        <w:tc>
          <w:tcPr>
            <w:tcW w:w="5580" w:type="dxa"/>
          </w:tcPr>
          <w:p w14:paraId="2AEE5547" w14:textId="77777777" w:rsidR="00C449A5" w:rsidRPr="00285079" w:rsidRDefault="00942452" w:rsidP="00C449A5">
            <w:pPr>
              <w:jc w:val="both"/>
              <w:rPr>
                <w:sz w:val="22"/>
                <w:szCs w:val="22"/>
              </w:rPr>
            </w:pPr>
            <w:r w:rsidRPr="00285079">
              <w:rPr>
                <w:sz w:val="22"/>
                <w:szCs w:val="22"/>
              </w:rPr>
              <w:t xml:space="preserve">Payments will be made directly by the Procuring and Disposing Entity or by financing institution specified in the </w:t>
            </w:r>
            <w:r w:rsidR="00F00639" w:rsidRPr="00285079">
              <w:rPr>
                <w:b/>
                <w:sz w:val="22"/>
                <w:szCs w:val="22"/>
              </w:rPr>
              <w:t>Bid</w:t>
            </w:r>
            <w:r w:rsidRPr="00285079">
              <w:rPr>
                <w:b/>
                <w:sz w:val="22"/>
                <w:szCs w:val="22"/>
              </w:rPr>
              <w:t xml:space="preserve"> Data Sheet</w:t>
            </w:r>
            <w:r w:rsidRPr="00285079">
              <w:rPr>
                <w:sz w:val="22"/>
                <w:szCs w:val="22"/>
              </w:rPr>
              <w:t xml:space="preserve"> </w:t>
            </w:r>
            <w:r w:rsidR="00C449A5" w:rsidRPr="00285079">
              <w:rPr>
                <w:sz w:val="22"/>
                <w:szCs w:val="22"/>
              </w:rPr>
              <w:t>for each call-off order and will be subject in all respects to the terms and conditions of the resulting contract placed by the Procuring and D</w:t>
            </w:r>
            <w:r w:rsidR="005429BB" w:rsidRPr="00285079">
              <w:rPr>
                <w:sz w:val="22"/>
                <w:szCs w:val="22"/>
              </w:rPr>
              <w:t>isposing Entity</w:t>
            </w:r>
            <w:r w:rsidR="00C449A5" w:rsidRPr="00285079">
              <w:rPr>
                <w:sz w:val="22"/>
                <w:szCs w:val="22"/>
              </w:rPr>
              <w:t xml:space="preserve">. </w:t>
            </w:r>
          </w:p>
          <w:p w14:paraId="144A460F" w14:textId="77777777" w:rsidR="00942452" w:rsidRPr="00285079" w:rsidRDefault="00942452" w:rsidP="00620FE7">
            <w:pPr>
              <w:tabs>
                <w:tab w:val="left" w:pos="0"/>
                <w:tab w:val="left" w:pos="72"/>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006E68F2" w14:textId="77777777" w:rsidR="00620FE7" w:rsidRPr="00285079" w:rsidRDefault="00620FE7" w:rsidP="00620FE7">
            <w:pPr>
              <w:tabs>
                <w:tab w:val="left" w:pos="0"/>
                <w:tab w:val="left" w:pos="72"/>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6E8BC293" w14:textId="77777777">
        <w:tc>
          <w:tcPr>
            <w:tcW w:w="720" w:type="dxa"/>
          </w:tcPr>
          <w:p w14:paraId="334EE24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w:t>
            </w:r>
          </w:p>
        </w:tc>
        <w:tc>
          <w:tcPr>
            <w:tcW w:w="1800" w:type="dxa"/>
          </w:tcPr>
          <w:p w14:paraId="744AD96C" w14:textId="77777777" w:rsidR="00942452" w:rsidRPr="00285079" w:rsidRDefault="00942452">
            <w:pPr>
              <w:tabs>
                <w:tab w:val="left" w:pos="0"/>
                <w:tab w:val="left" w:pos="720"/>
                <w:tab w:val="left" w:pos="1440"/>
              </w:tabs>
              <w:jc w:val="both"/>
              <w:rPr>
                <w:sz w:val="22"/>
                <w:szCs w:val="22"/>
              </w:rPr>
            </w:pPr>
            <w:r w:rsidRPr="00285079">
              <w:rPr>
                <w:rStyle w:val="Head22"/>
                <w:rFonts w:ascii="Times New Roman" w:hAnsi="Times New Roman"/>
                <w:sz w:val="22"/>
                <w:szCs w:val="22"/>
              </w:rPr>
              <w:t xml:space="preserve">Eligible </w:t>
            </w:r>
            <w:r w:rsidR="00F00639" w:rsidRPr="00285079">
              <w:rPr>
                <w:rStyle w:val="Head22"/>
                <w:rFonts w:ascii="Times New Roman" w:hAnsi="Times New Roman"/>
                <w:sz w:val="22"/>
                <w:szCs w:val="22"/>
              </w:rPr>
              <w:t>Bidder</w:t>
            </w:r>
            <w:r w:rsidRPr="00285079">
              <w:rPr>
                <w:rStyle w:val="Head22"/>
                <w:rFonts w:ascii="Times New Roman" w:hAnsi="Times New Roman"/>
                <w:sz w:val="22"/>
                <w:szCs w:val="22"/>
              </w:rPr>
              <w:t>s</w:t>
            </w:r>
          </w:p>
        </w:tc>
        <w:tc>
          <w:tcPr>
            <w:tcW w:w="720" w:type="dxa"/>
          </w:tcPr>
          <w:p w14:paraId="76840BD0" w14:textId="77777777" w:rsidR="00942452" w:rsidRPr="00285079" w:rsidRDefault="00942452">
            <w:pPr>
              <w:numPr>
                <w:ilvl w:val="1"/>
                <w:numId w:val="12"/>
              </w:numPr>
              <w:jc w:val="both"/>
              <w:rPr>
                <w:sz w:val="22"/>
                <w:szCs w:val="22"/>
              </w:rPr>
            </w:pPr>
          </w:p>
        </w:tc>
        <w:tc>
          <w:tcPr>
            <w:tcW w:w="5580" w:type="dxa"/>
          </w:tcPr>
          <w:p w14:paraId="42C631A9" w14:textId="77777777" w:rsidR="00942452" w:rsidRPr="00285079" w:rsidRDefault="00942452">
            <w:pPr>
              <w:jc w:val="both"/>
              <w:rPr>
                <w:sz w:val="22"/>
                <w:szCs w:val="22"/>
              </w:rPr>
            </w:pPr>
            <w:r w:rsidRPr="00285079">
              <w:rPr>
                <w:sz w:val="22"/>
                <w:szCs w:val="22"/>
              </w:rPr>
              <w:t xml:space="preserve">A </w:t>
            </w:r>
            <w:r w:rsidR="00F00639" w:rsidRPr="00285079">
              <w:rPr>
                <w:sz w:val="22"/>
                <w:szCs w:val="22"/>
              </w:rPr>
              <w:t>Bidder</w:t>
            </w:r>
            <w:r w:rsidRPr="00285079">
              <w:rPr>
                <w:sz w:val="22"/>
                <w:szCs w:val="22"/>
              </w:rPr>
              <w:t xml:space="preserve"> may be a natural person, private entity, government-owned entity</w:t>
            </w:r>
            <w:r w:rsidR="00982EB2">
              <w:rPr>
                <w:sz w:val="22"/>
                <w:szCs w:val="22"/>
              </w:rPr>
              <w:t xml:space="preserve"> of Zanzibar and foreign countries,</w:t>
            </w:r>
            <w:r w:rsidRPr="00285079">
              <w:rPr>
                <w:sz w:val="22"/>
                <w:szCs w:val="22"/>
              </w:rPr>
              <w:t xml:space="preserve"> subject to </w:t>
            </w:r>
            <w:r w:rsidR="004F1C7E" w:rsidRPr="00285079">
              <w:rPr>
                <w:sz w:val="22"/>
                <w:szCs w:val="22"/>
              </w:rPr>
              <w:t>ITB</w:t>
            </w:r>
            <w:r w:rsidRPr="00285079">
              <w:rPr>
                <w:sz w:val="22"/>
                <w:szCs w:val="22"/>
              </w:rPr>
              <w:t xml:space="preserve"> sub-Clause 3.4 or any combination of them with a formal intent to enter into an agreement or under an existing agreement in the form of a joint venture, consortium, or association. In the case of a joint venture, consortium, or association, unless otherwise specified in the </w:t>
            </w:r>
            <w:r w:rsidR="00F00639" w:rsidRPr="00285079">
              <w:rPr>
                <w:b/>
                <w:bCs/>
                <w:sz w:val="22"/>
                <w:szCs w:val="22"/>
              </w:rPr>
              <w:t>Bid</w:t>
            </w:r>
            <w:r w:rsidRPr="00285079">
              <w:rPr>
                <w:b/>
                <w:bCs/>
                <w:sz w:val="22"/>
                <w:szCs w:val="22"/>
              </w:rPr>
              <w:t xml:space="preserve"> Data Sheet</w:t>
            </w:r>
            <w:r w:rsidRPr="00285079">
              <w:rPr>
                <w:sz w:val="22"/>
                <w:szCs w:val="22"/>
              </w:rPr>
              <w:t>, all parties shall be jointly and severally liable.</w:t>
            </w:r>
          </w:p>
          <w:p w14:paraId="486BE70D" w14:textId="77777777" w:rsidR="00942452" w:rsidRPr="00285079" w:rsidRDefault="00942452">
            <w:pPr>
              <w:jc w:val="both"/>
              <w:rPr>
                <w:rStyle w:val="Head22"/>
                <w:rFonts w:ascii="Times New Roman" w:hAnsi="Times New Roman"/>
                <w:sz w:val="22"/>
                <w:szCs w:val="22"/>
              </w:rPr>
            </w:pPr>
          </w:p>
        </w:tc>
      </w:tr>
      <w:tr w:rsidR="00942452" w:rsidRPr="00285079" w14:paraId="0C691FD2" w14:textId="77777777">
        <w:tc>
          <w:tcPr>
            <w:tcW w:w="720" w:type="dxa"/>
          </w:tcPr>
          <w:p w14:paraId="02B46DF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5EEBCAF0"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16D53F18" w14:textId="77777777" w:rsidR="00942452" w:rsidRPr="00285079" w:rsidRDefault="00767472">
            <w:pPr>
              <w:jc w:val="both"/>
              <w:rPr>
                <w:sz w:val="22"/>
                <w:szCs w:val="22"/>
              </w:rPr>
            </w:pPr>
            <w:r w:rsidRPr="00285079">
              <w:rPr>
                <w:sz w:val="22"/>
                <w:szCs w:val="22"/>
              </w:rPr>
              <w:t>3.2</w:t>
            </w:r>
          </w:p>
        </w:tc>
        <w:tc>
          <w:tcPr>
            <w:tcW w:w="5580" w:type="dxa"/>
          </w:tcPr>
          <w:p w14:paraId="0DE24766" w14:textId="77777777" w:rsidR="00C65E9D" w:rsidRPr="00285079" w:rsidRDefault="00982EB2" w:rsidP="00C65E9D">
            <w:pPr>
              <w:ind w:left="72"/>
              <w:jc w:val="both"/>
              <w:rPr>
                <w:sz w:val="22"/>
                <w:szCs w:val="22"/>
              </w:rPr>
            </w:pPr>
            <w:r>
              <w:rPr>
                <w:sz w:val="22"/>
                <w:szCs w:val="22"/>
              </w:rPr>
              <w:t>Unless a bid</w:t>
            </w:r>
            <w:r w:rsidR="00DB4B56" w:rsidRPr="00285079">
              <w:rPr>
                <w:sz w:val="22"/>
                <w:szCs w:val="22"/>
              </w:rPr>
              <w:t xml:space="preserve"> is called under International Competitive Bidding, </w:t>
            </w:r>
            <w:r w:rsidR="00C65E9D" w:rsidRPr="00C868FB">
              <w:rPr>
                <w:sz w:val="22"/>
                <w:szCs w:val="22"/>
              </w:rPr>
              <w:t xml:space="preserve">National Bidders shall satisfy all relevant licensing </w:t>
            </w:r>
            <w:r w:rsidR="00C65E9D" w:rsidRPr="00C868FB">
              <w:rPr>
                <w:sz w:val="22"/>
                <w:szCs w:val="22"/>
              </w:rPr>
              <w:lastRenderedPageBreak/>
              <w:t xml:space="preserve">and/or registration requirements with the appropriate statutory boards/institutions in Zanzibar as stated in </w:t>
            </w:r>
            <w:r w:rsidR="00C65E9D" w:rsidRPr="00C868FB">
              <w:rPr>
                <w:b/>
                <w:sz w:val="22"/>
                <w:szCs w:val="22"/>
              </w:rPr>
              <w:t>Bid Data Sheet</w:t>
            </w:r>
            <w:r w:rsidR="00C65E9D" w:rsidRPr="00C868FB">
              <w:rPr>
                <w:sz w:val="22"/>
                <w:szCs w:val="22"/>
              </w:rPr>
              <w:t>. Foreign Bidders are exempted from this requirement but if selected as having submitted the lowest evaluated Bid, the successful Bidder shall register with the appropriate statutory boards/institutions and shall be required to submit evidence of registration as an approved Service Provider in Zanzibar.</w:t>
            </w:r>
            <w:r w:rsidR="00C65E9D">
              <w:rPr>
                <w:sz w:val="22"/>
                <w:szCs w:val="22"/>
              </w:rPr>
              <w:t xml:space="preserve"> </w:t>
            </w:r>
            <w:r w:rsidR="00C65E9D" w:rsidRPr="00285079">
              <w:rPr>
                <w:sz w:val="22"/>
                <w:szCs w:val="22"/>
              </w:rPr>
              <w:t>Failure to register is sufficient ground for d</w:t>
            </w:r>
            <w:r w:rsidR="00C65E9D">
              <w:rPr>
                <w:sz w:val="22"/>
                <w:szCs w:val="22"/>
              </w:rPr>
              <w:t>isqualification in public bid</w:t>
            </w:r>
            <w:r w:rsidR="00C65E9D" w:rsidRPr="00285079">
              <w:rPr>
                <w:sz w:val="22"/>
                <w:szCs w:val="22"/>
              </w:rPr>
              <w:t xml:space="preserve">.  </w:t>
            </w:r>
          </w:p>
          <w:p w14:paraId="3CD9D910" w14:textId="77777777" w:rsidR="00942452" w:rsidRPr="00285079" w:rsidRDefault="00942452">
            <w:pPr>
              <w:ind w:left="72"/>
              <w:jc w:val="both"/>
              <w:rPr>
                <w:sz w:val="22"/>
                <w:szCs w:val="22"/>
              </w:rPr>
            </w:pPr>
          </w:p>
        </w:tc>
      </w:tr>
      <w:tr w:rsidR="00942452" w:rsidRPr="00285079" w14:paraId="0C20D76F" w14:textId="77777777">
        <w:tc>
          <w:tcPr>
            <w:tcW w:w="720" w:type="dxa"/>
          </w:tcPr>
          <w:p w14:paraId="37F6691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0329B0B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716CC912" w14:textId="77777777" w:rsidR="00942452" w:rsidRPr="00285079" w:rsidRDefault="00942452">
            <w:pPr>
              <w:jc w:val="both"/>
              <w:rPr>
                <w:sz w:val="22"/>
                <w:szCs w:val="22"/>
              </w:rPr>
            </w:pPr>
            <w:r w:rsidRPr="00285079">
              <w:rPr>
                <w:sz w:val="22"/>
                <w:szCs w:val="22"/>
              </w:rPr>
              <w:t>3.</w:t>
            </w:r>
            <w:r w:rsidR="00E606CA" w:rsidRPr="00285079">
              <w:rPr>
                <w:sz w:val="22"/>
                <w:szCs w:val="22"/>
              </w:rPr>
              <w:t>3</w:t>
            </w:r>
          </w:p>
        </w:tc>
        <w:tc>
          <w:tcPr>
            <w:tcW w:w="5580" w:type="dxa"/>
          </w:tcPr>
          <w:p w14:paraId="756AB604" w14:textId="77777777" w:rsidR="00942452" w:rsidRPr="00285079" w:rsidRDefault="00942452">
            <w:pPr>
              <w:ind w:left="72"/>
              <w:jc w:val="both"/>
              <w:rPr>
                <w:sz w:val="22"/>
                <w:szCs w:val="22"/>
              </w:rPr>
            </w:pPr>
            <w:r w:rsidRPr="00285079">
              <w:rPr>
                <w:sz w:val="22"/>
                <w:szCs w:val="22"/>
              </w:rPr>
              <w:t xml:space="preserve">A </w:t>
            </w:r>
            <w:r w:rsidR="00F00639" w:rsidRPr="00285079">
              <w:rPr>
                <w:sz w:val="22"/>
                <w:szCs w:val="22"/>
              </w:rPr>
              <w:t>Bidder</w:t>
            </w:r>
            <w:r w:rsidRPr="00285079">
              <w:rPr>
                <w:sz w:val="22"/>
                <w:szCs w:val="22"/>
              </w:rPr>
              <w:t xml:space="preserve"> shall not have a conflict of interest. All </w:t>
            </w:r>
            <w:r w:rsidR="00F00639" w:rsidRPr="00285079">
              <w:rPr>
                <w:sz w:val="22"/>
                <w:szCs w:val="22"/>
              </w:rPr>
              <w:t>Bidder</w:t>
            </w:r>
            <w:r w:rsidRPr="00285079">
              <w:rPr>
                <w:sz w:val="22"/>
                <w:szCs w:val="22"/>
              </w:rPr>
              <w:t xml:space="preserve">s found to have a conflict of interest shall be disqualified. A </w:t>
            </w:r>
            <w:r w:rsidR="00F00639" w:rsidRPr="00285079">
              <w:rPr>
                <w:sz w:val="22"/>
                <w:szCs w:val="22"/>
              </w:rPr>
              <w:t>Bidder</w:t>
            </w:r>
            <w:r w:rsidRPr="00285079">
              <w:rPr>
                <w:sz w:val="22"/>
                <w:szCs w:val="22"/>
              </w:rPr>
              <w:t xml:space="preserve"> may be considered to have a conflict of interest with one or more parties in this </w:t>
            </w:r>
            <w:r w:rsidR="00F00639" w:rsidRPr="00285079">
              <w:rPr>
                <w:sz w:val="22"/>
                <w:szCs w:val="22"/>
              </w:rPr>
              <w:t>Bid</w:t>
            </w:r>
            <w:r w:rsidR="005E4DCA" w:rsidRPr="00285079">
              <w:rPr>
                <w:sz w:val="22"/>
                <w:szCs w:val="22"/>
              </w:rPr>
              <w:t>d</w:t>
            </w:r>
            <w:r w:rsidRPr="00285079">
              <w:rPr>
                <w:sz w:val="22"/>
                <w:szCs w:val="22"/>
              </w:rPr>
              <w:t>ing process, if they:</w:t>
            </w:r>
          </w:p>
          <w:p w14:paraId="19D5BFC0" w14:textId="77777777" w:rsidR="00942452" w:rsidRPr="00285079" w:rsidRDefault="00942452">
            <w:pPr>
              <w:tabs>
                <w:tab w:val="num" w:pos="72"/>
              </w:tabs>
              <w:ind w:left="72"/>
              <w:rPr>
                <w:sz w:val="22"/>
                <w:szCs w:val="22"/>
              </w:rPr>
            </w:pPr>
          </w:p>
          <w:p w14:paraId="3829EBD0" w14:textId="77777777" w:rsidR="00942452" w:rsidRPr="00285079" w:rsidRDefault="00942452">
            <w:pPr>
              <w:numPr>
                <w:ilvl w:val="0"/>
                <w:numId w:val="22"/>
              </w:numPr>
              <w:jc w:val="both"/>
              <w:rPr>
                <w:sz w:val="22"/>
                <w:szCs w:val="22"/>
              </w:rPr>
            </w:pPr>
            <w:r w:rsidRPr="00285079">
              <w:rPr>
                <w:sz w:val="22"/>
                <w:szCs w:val="22"/>
              </w:rPr>
              <w:t xml:space="preserve">Are associated or have been associated in the past, directly or indirectly with a firm or any of its affiliates which have been engaged by the Procuring and Disposing Entity to provide consulting services for the preparation of the design, specifications and other documents to be used for the procurement of the goods to be purchased under this Invitation for </w:t>
            </w:r>
            <w:r w:rsidR="00F00639" w:rsidRPr="00285079">
              <w:rPr>
                <w:sz w:val="22"/>
                <w:szCs w:val="22"/>
              </w:rPr>
              <w:t>Bid</w:t>
            </w:r>
            <w:r w:rsidRPr="00285079">
              <w:rPr>
                <w:sz w:val="22"/>
                <w:szCs w:val="22"/>
              </w:rPr>
              <w:t>s.</w:t>
            </w:r>
          </w:p>
          <w:p w14:paraId="3B4853D8" w14:textId="77777777" w:rsidR="00942452" w:rsidRPr="00285079" w:rsidRDefault="00942452">
            <w:pPr>
              <w:tabs>
                <w:tab w:val="num" w:pos="72"/>
              </w:tabs>
              <w:ind w:left="72"/>
              <w:jc w:val="both"/>
              <w:rPr>
                <w:sz w:val="22"/>
                <w:szCs w:val="22"/>
              </w:rPr>
            </w:pPr>
          </w:p>
          <w:p w14:paraId="60C551AB" w14:textId="77777777" w:rsidR="00942452" w:rsidRPr="00285079" w:rsidRDefault="00942452">
            <w:pPr>
              <w:numPr>
                <w:ilvl w:val="0"/>
                <w:numId w:val="22"/>
              </w:numPr>
              <w:jc w:val="both"/>
              <w:rPr>
                <w:sz w:val="22"/>
                <w:szCs w:val="22"/>
              </w:rPr>
            </w:pPr>
            <w:r w:rsidRPr="00285079">
              <w:rPr>
                <w:sz w:val="22"/>
                <w:szCs w:val="22"/>
              </w:rPr>
              <w:t xml:space="preserve">have controlling shareholders in common; or </w:t>
            </w:r>
          </w:p>
          <w:p w14:paraId="0CDB02E9" w14:textId="77777777" w:rsidR="00942452" w:rsidRPr="00285079" w:rsidRDefault="00942452">
            <w:pPr>
              <w:tabs>
                <w:tab w:val="num" w:pos="72"/>
              </w:tabs>
              <w:ind w:left="72"/>
              <w:jc w:val="both"/>
              <w:rPr>
                <w:sz w:val="22"/>
                <w:szCs w:val="22"/>
              </w:rPr>
            </w:pPr>
          </w:p>
          <w:p w14:paraId="490B6CCD" w14:textId="77777777" w:rsidR="00942452" w:rsidRPr="00285079" w:rsidRDefault="00942452">
            <w:pPr>
              <w:numPr>
                <w:ilvl w:val="0"/>
                <w:numId w:val="22"/>
              </w:numPr>
              <w:jc w:val="both"/>
              <w:rPr>
                <w:sz w:val="22"/>
                <w:szCs w:val="22"/>
              </w:rPr>
            </w:pPr>
            <w:r w:rsidRPr="00285079">
              <w:rPr>
                <w:sz w:val="22"/>
                <w:szCs w:val="22"/>
              </w:rPr>
              <w:t xml:space="preserve">receive or have received any direct or indirect subsidy from any of them; or </w:t>
            </w:r>
          </w:p>
          <w:p w14:paraId="5659CB3D" w14:textId="77777777" w:rsidR="00942452" w:rsidRPr="00285079" w:rsidRDefault="00942452">
            <w:pPr>
              <w:tabs>
                <w:tab w:val="num" w:pos="72"/>
              </w:tabs>
              <w:ind w:left="72"/>
              <w:jc w:val="both"/>
              <w:rPr>
                <w:sz w:val="22"/>
                <w:szCs w:val="22"/>
              </w:rPr>
            </w:pPr>
          </w:p>
          <w:p w14:paraId="4DD6CA09" w14:textId="77777777" w:rsidR="00942452" w:rsidRPr="00285079" w:rsidRDefault="00942452">
            <w:pPr>
              <w:numPr>
                <w:ilvl w:val="0"/>
                <w:numId w:val="22"/>
              </w:numPr>
              <w:jc w:val="both"/>
              <w:rPr>
                <w:sz w:val="22"/>
                <w:szCs w:val="22"/>
              </w:rPr>
            </w:pPr>
            <w:r w:rsidRPr="00285079">
              <w:rPr>
                <w:sz w:val="22"/>
                <w:szCs w:val="22"/>
              </w:rPr>
              <w:t xml:space="preserve">have the same legal representative for purposes of this </w:t>
            </w:r>
            <w:r w:rsidR="00F00639" w:rsidRPr="00285079">
              <w:rPr>
                <w:sz w:val="22"/>
                <w:szCs w:val="22"/>
              </w:rPr>
              <w:t>Bid</w:t>
            </w:r>
            <w:r w:rsidRPr="00285079">
              <w:rPr>
                <w:sz w:val="22"/>
                <w:szCs w:val="22"/>
              </w:rPr>
              <w:t>; or</w:t>
            </w:r>
          </w:p>
          <w:p w14:paraId="4411A42B" w14:textId="77777777" w:rsidR="00942452" w:rsidRPr="00285079" w:rsidRDefault="00942452">
            <w:pPr>
              <w:tabs>
                <w:tab w:val="num" w:pos="72"/>
              </w:tabs>
              <w:ind w:left="72"/>
              <w:jc w:val="both"/>
              <w:rPr>
                <w:sz w:val="22"/>
                <w:szCs w:val="22"/>
              </w:rPr>
            </w:pPr>
          </w:p>
          <w:p w14:paraId="73D3EAD9" w14:textId="77777777" w:rsidR="00942452" w:rsidRPr="00285079" w:rsidRDefault="00942452">
            <w:pPr>
              <w:numPr>
                <w:ilvl w:val="0"/>
                <w:numId w:val="22"/>
              </w:numPr>
              <w:jc w:val="both"/>
              <w:rPr>
                <w:sz w:val="22"/>
                <w:szCs w:val="22"/>
              </w:rPr>
            </w:pPr>
            <w:r w:rsidRPr="00285079">
              <w:rPr>
                <w:sz w:val="22"/>
                <w:szCs w:val="22"/>
              </w:rPr>
              <w:t xml:space="preserve">have a relationship with each other, directly or through common third parties, that puts them in a position to have access to information about or influence on the </w:t>
            </w:r>
            <w:r w:rsidR="00F00639" w:rsidRPr="00285079">
              <w:rPr>
                <w:sz w:val="22"/>
                <w:szCs w:val="22"/>
              </w:rPr>
              <w:t>Bid</w:t>
            </w:r>
            <w:r w:rsidRPr="00285079">
              <w:rPr>
                <w:sz w:val="22"/>
                <w:szCs w:val="22"/>
              </w:rPr>
              <w:t xml:space="preserve"> of another </w:t>
            </w:r>
            <w:r w:rsidR="00F00639" w:rsidRPr="00285079">
              <w:rPr>
                <w:sz w:val="22"/>
                <w:szCs w:val="22"/>
              </w:rPr>
              <w:t>Bidder</w:t>
            </w:r>
            <w:r w:rsidRPr="00285079">
              <w:rPr>
                <w:sz w:val="22"/>
                <w:szCs w:val="22"/>
              </w:rPr>
              <w:t xml:space="preserve">, or influence the decisions of the Procuring and Disposing Entity regarding this </w:t>
            </w:r>
            <w:r w:rsidR="000E2850" w:rsidRPr="00285079">
              <w:rPr>
                <w:sz w:val="22"/>
                <w:szCs w:val="22"/>
              </w:rPr>
              <w:t>Bidding</w:t>
            </w:r>
            <w:r w:rsidRPr="00285079">
              <w:rPr>
                <w:sz w:val="22"/>
                <w:szCs w:val="22"/>
              </w:rPr>
              <w:t xml:space="preserve"> process; or</w:t>
            </w:r>
          </w:p>
          <w:p w14:paraId="23E56FE2" w14:textId="77777777" w:rsidR="00942452" w:rsidRPr="00285079" w:rsidRDefault="00942452">
            <w:pPr>
              <w:tabs>
                <w:tab w:val="num" w:pos="72"/>
              </w:tabs>
              <w:ind w:left="72"/>
              <w:jc w:val="both"/>
              <w:rPr>
                <w:sz w:val="22"/>
                <w:szCs w:val="22"/>
              </w:rPr>
            </w:pPr>
          </w:p>
          <w:p w14:paraId="3401FE0E" w14:textId="77777777" w:rsidR="00942452" w:rsidRPr="00285079" w:rsidRDefault="00942452" w:rsidP="00161967">
            <w:pPr>
              <w:numPr>
                <w:ilvl w:val="0"/>
                <w:numId w:val="22"/>
              </w:numPr>
              <w:jc w:val="both"/>
              <w:rPr>
                <w:sz w:val="22"/>
                <w:szCs w:val="22"/>
              </w:rPr>
            </w:pPr>
            <w:r w:rsidRPr="00285079">
              <w:rPr>
                <w:sz w:val="22"/>
                <w:szCs w:val="22"/>
              </w:rPr>
              <w:t xml:space="preserve">submit more than one </w:t>
            </w:r>
            <w:r w:rsidR="00F00639" w:rsidRPr="00285079">
              <w:rPr>
                <w:sz w:val="22"/>
                <w:szCs w:val="22"/>
              </w:rPr>
              <w:t>Bid</w:t>
            </w:r>
            <w:r w:rsidRPr="00285079">
              <w:rPr>
                <w:sz w:val="22"/>
                <w:szCs w:val="22"/>
              </w:rPr>
              <w:t xml:space="preserve"> in this </w:t>
            </w:r>
            <w:r w:rsidR="000E2850" w:rsidRPr="00285079">
              <w:rPr>
                <w:sz w:val="22"/>
                <w:szCs w:val="22"/>
              </w:rPr>
              <w:t>Bidding</w:t>
            </w:r>
            <w:r w:rsidRPr="00285079">
              <w:rPr>
                <w:sz w:val="22"/>
                <w:szCs w:val="22"/>
              </w:rPr>
              <w:t xml:space="preserve"> process, However, this does not limit the participation of subcontractors in more than one </w:t>
            </w:r>
            <w:r w:rsidR="00F00639" w:rsidRPr="00285079">
              <w:rPr>
                <w:sz w:val="22"/>
                <w:szCs w:val="22"/>
              </w:rPr>
              <w:t>Bid</w:t>
            </w:r>
            <w:r w:rsidR="00161967" w:rsidRPr="00285079">
              <w:rPr>
                <w:sz w:val="22"/>
                <w:szCs w:val="22"/>
              </w:rPr>
              <w:t>.</w:t>
            </w:r>
          </w:p>
          <w:p w14:paraId="4B7C2777" w14:textId="77777777" w:rsidR="00161967" w:rsidRPr="00285079" w:rsidRDefault="00161967" w:rsidP="00161967">
            <w:pPr>
              <w:pStyle w:val="ListParagraph"/>
              <w:rPr>
                <w:sz w:val="22"/>
                <w:szCs w:val="22"/>
              </w:rPr>
            </w:pPr>
          </w:p>
          <w:p w14:paraId="7502EBE6" w14:textId="77777777" w:rsidR="00161967" w:rsidRPr="00285079" w:rsidRDefault="00161967" w:rsidP="00161967">
            <w:pPr>
              <w:ind w:left="612"/>
              <w:jc w:val="both"/>
              <w:rPr>
                <w:sz w:val="22"/>
                <w:szCs w:val="22"/>
              </w:rPr>
            </w:pPr>
          </w:p>
        </w:tc>
      </w:tr>
      <w:tr w:rsidR="00942452" w:rsidRPr="00285079" w14:paraId="7653AC57" w14:textId="77777777">
        <w:tc>
          <w:tcPr>
            <w:tcW w:w="720" w:type="dxa"/>
          </w:tcPr>
          <w:p w14:paraId="62F580FC"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7F621E3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color w:val="FF0000"/>
                <w:sz w:val="22"/>
                <w:szCs w:val="22"/>
              </w:rPr>
            </w:pPr>
          </w:p>
        </w:tc>
        <w:tc>
          <w:tcPr>
            <w:tcW w:w="720" w:type="dxa"/>
          </w:tcPr>
          <w:p w14:paraId="722DCF36" w14:textId="77777777" w:rsidR="00942452" w:rsidRPr="00285079" w:rsidRDefault="0037157D">
            <w:pPr>
              <w:jc w:val="both"/>
              <w:rPr>
                <w:sz w:val="22"/>
                <w:szCs w:val="22"/>
              </w:rPr>
            </w:pPr>
            <w:r w:rsidRPr="00285079">
              <w:rPr>
                <w:sz w:val="22"/>
                <w:szCs w:val="22"/>
              </w:rPr>
              <w:t>3.4</w:t>
            </w:r>
          </w:p>
        </w:tc>
        <w:tc>
          <w:tcPr>
            <w:tcW w:w="5580" w:type="dxa"/>
          </w:tcPr>
          <w:p w14:paraId="6273437A" w14:textId="77777777" w:rsidR="00942452" w:rsidRPr="00285079" w:rsidRDefault="00F00639" w:rsidP="009561F2">
            <w:pPr>
              <w:tabs>
                <w:tab w:val="left" w:pos="3344"/>
              </w:tabs>
              <w:ind w:left="72"/>
              <w:jc w:val="both"/>
              <w:rPr>
                <w:sz w:val="22"/>
                <w:szCs w:val="22"/>
              </w:rPr>
            </w:pPr>
            <w:r w:rsidRPr="00285079">
              <w:rPr>
                <w:sz w:val="22"/>
                <w:szCs w:val="22"/>
              </w:rPr>
              <w:t>Bidder</w:t>
            </w:r>
            <w:r w:rsidR="00942452" w:rsidRPr="00285079">
              <w:rPr>
                <w:sz w:val="22"/>
                <w:szCs w:val="22"/>
              </w:rPr>
              <w:t xml:space="preserve">s shall not be under a declaration of ineligibility for corrupt and fraudulent practices issued by the </w:t>
            </w:r>
            <w:r w:rsidR="00041376" w:rsidRPr="00285079">
              <w:rPr>
                <w:sz w:val="22"/>
                <w:szCs w:val="22"/>
              </w:rPr>
              <w:t xml:space="preserve">Authority </w:t>
            </w:r>
            <w:r w:rsidR="00942452" w:rsidRPr="00285079">
              <w:rPr>
                <w:sz w:val="22"/>
                <w:szCs w:val="22"/>
              </w:rPr>
              <w:t>in accordance with sub-Clause 45.1.</w:t>
            </w:r>
          </w:p>
          <w:p w14:paraId="7AF078B5" w14:textId="77777777" w:rsidR="00F72070" w:rsidRPr="00285079" w:rsidRDefault="00F72070" w:rsidP="00F1122C">
            <w:pPr>
              <w:ind w:left="72"/>
              <w:jc w:val="both"/>
              <w:rPr>
                <w:sz w:val="22"/>
                <w:szCs w:val="22"/>
              </w:rPr>
            </w:pPr>
          </w:p>
        </w:tc>
      </w:tr>
      <w:tr w:rsidR="00942452" w:rsidRPr="00285079" w14:paraId="4D418B08" w14:textId="77777777">
        <w:tc>
          <w:tcPr>
            <w:tcW w:w="720" w:type="dxa"/>
          </w:tcPr>
          <w:p w14:paraId="030777B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5088C04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color w:val="FF0000"/>
                <w:sz w:val="22"/>
                <w:szCs w:val="22"/>
              </w:rPr>
            </w:pPr>
          </w:p>
        </w:tc>
        <w:tc>
          <w:tcPr>
            <w:tcW w:w="720" w:type="dxa"/>
          </w:tcPr>
          <w:p w14:paraId="29448BD5" w14:textId="77777777" w:rsidR="00942452" w:rsidRPr="00285079" w:rsidRDefault="0037157D">
            <w:pPr>
              <w:jc w:val="both"/>
              <w:rPr>
                <w:sz w:val="22"/>
                <w:szCs w:val="22"/>
              </w:rPr>
            </w:pPr>
            <w:r w:rsidRPr="00285079">
              <w:rPr>
                <w:sz w:val="22"/>
                <w:szCs w:val="22"/>
              </w:rPr>
              <w:t>3.5</w:t>
            </w:r>
          </w:p>
        </w:tc>
        <w:tc>
          <w:tcPr>
            <w:tcW w:w="5580" w:type="dxa"/>
          </w:tcPr>
          <w:p w14:paraId="45B52B6B" w14:textId="77777777" w:rsidR="00942452" w:rsidRPr="00285079" w:rsidRDefault="00942452">
            <w:pPr>
              <w:ind w:left="72"/>
              <w:jc w:val="both"/>
              <w:rPr>
                <w:sz w:val="22"/>
                <w:szCs w:val="22"/>
              </w:rPr>
            </w:pPr>
            <w:r w:rsidRPr="00285079">
              <w:rPr>
                <w:sz w:val="22"/>
                <w:szCs w:val="22"/>
              </w:rPr>
              <w:t>Government-owned enterprises in Zanzibar may participate only if they are legally and financially autonomous, if they operate under commercial law and if they are not a dependent agency of the Government and are registered by the relevant registration boards or authorities.</w:t>
            </w:r>
          </w:p>
          <w:p w14:paraId="524F74D2" w14:textId="77777777" w:rsidR="00942452" w:rsidRPr="00285079" w:rsidRDefault="00942452">
            <w:pPr>
              <w:ind w:left="72"/>
              <w:jc w:val="both"/>
              <w:rPr>
                <w:sz w:val="22"/>
                <w:szCs w:val="22"/>
              </w:rPr>
            </w:pPr>
          </w:p>
        </w:tc>
      </w:tr>
      <w:tr w:rsidR="00942452" w:rsidRPr="00285079" w14:paraId="35FA8C4E" w14:textId="77777777">
        <w:tc>
          <w:tcPr>
            <w:tcW w:w="720" w:type="dxa"/>
          </w:tcPr>
          <w:p w14:paraId="667F9D94"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48CD1147"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color w:val="FF0000"/>
                <w:sz w:val="22"/>
                <w:szCs w:val="22"/>
              </w:rPr>
            </w:pPr>
          </w:p>
        </w:tc>
        <w:tc>
          <w:tcPr>
            <w:tcW w:w="720" w:type="dxa"/>
          </w:tcPr>
          <w:p w14:paraId="7E1CBAD0" w14:textId="77777777" w:rsidR="00942452" w:rsidRPr="00285079" w:rsidRDefault="0037157D">
            <w:pPr>
              <w:jc w:val="both"/>
              <w:rPr>
                <w:sz w:val="22"/>
                <w:szCs w:val="22"/>
              </w:rPr>
            </w:pPr>
            <w:r w:rsidRPr="00285079">
              <w:rPr>
                <w:sz w:val="22"/>
                <w:szCs w:val="22"/>
              </w:rPr>
              <w:t>3.6</w:t>
            </w:r>
          </w:p>
        </w:tc>
        <w:tc>
          <w:tcPr>
            <w:tcW w:w="5580" w:type="dxa"/>
          </w:tcPr>
          <w:p w14:paraId="2F37BE97" w14:textId="77777777" w:rsidR="00942452" w:rsidRPr="00285079" w:rsidRDefault="00F00639">
            <w:pPr>
              <w:ind w:left="72"/>
              <w:jc w:val="both"/>
              <w:rPr>
                <w:sz w:val="22"/>
                <w:szCs w:val="22"/>
              </w:rPr>
            </w:pPr>
            <w:r w:rsidRPr="00285079">
              <w:rPr>
                <w:sz w:val="22"/>
                <w:szCs w:val="22"/>
              </w:rPr>
              <w:t>Bidder</w:t>
            </w:r>
            <w:r w:rsidR="00942452" w:rsidRPr="00285079">
              <w:rPr>
                <w:sz w:val="22"/>
                <w:szCs w:val="22"/>
              </w:rPr>
              <w:t>s shall provide such evidence of their continued eligibility satisfactory to the Procuring and Disposing Entity, as the Procuring and Disposing Entity shall reasonably request.</w:t>
            </w:r>
          </w:p>
          <w:p w14:paraId="0897789B" w14:textId="77777777" w:rsidR="00942452" w:rsidRPr="00285079" w:rsidRDefault="00942452">
            <w:pPr>
              <w:jc w:val="both"/>
              <w:rPr>
                <w:sz w:val="22"/>
                <w:szCs w:val="22"/>
              </w:rPr>
            </w:pPr>
          </w:p>
        </w:tc>
      </w:tr>
      <w:tr w:rsidR="00942452" w:rsidRPr="00285079" w14:paraId="0B26C5FD" w14:textId="77777777">
        <w:tc>
          <w:tcPr>
            <w:tcW w:w="720" w:type="dxa"/>
          </w:tcPr>
          <w:p w14:paraId="67E55670"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4.</w:t>
            </w:r>
          </w:p>
          <w:p w14:paraId="6431F92D" w14:textId="77777777" w:rsidR="00942452" w:rsidRPr="00285079" w:rsidRDefault="00942452">
            <w:pPr>
              <w:tabs>
                <w:tab w:val="left" w:pos="612"/>
                <w:tab w:val="left" w:pos="720"/>
                <w:tab w:val="left" w:pos="1440"/>
              </w:tabs>
              <w:ind w:left="72"/>
              <w:rPr>
                <w:rStyle w:val="Head22"/>
                <w:rFonts w:ascii="Times New Roman" w:hAnsi="Times New Roman"/>
                <w:sz w:val="22"/>
                <w:szCs w:val="22"/>
              </w:rPr>
            </w:pPr>
          </w:p>
        </w:tc>
        <w:tc>
          <w:tcPr>
            <w:tcW w:w="1800" w:type="dxa"/>
          </w:tcPr>
          <w:p w14:paraId="6C31222A" w14:textId="77777777" w:rsidR="00942452" w:rsidRPr="00285079" w:rsidRDefault="00942452">
            <w:pPr>
              <w:tabs>
                <w:tab w:val="left" w:pos="720"/>
                <w:tab w:val="left" w:pos="1440"/>
              </w:tabs>
              <w:rPr>
                <w:sz w:val="22"/>
                <w:szCs w:val="22"/>
              </w:rPr>
            </w:pPr>
            <w:r w:rsidRPr="00285079">
              <w:rPr>
                <w:rStyle w:val="Head22"/>
                <w:rFonts w:ascii="Times New Roman" w:hAnsi="Times New Roman"/>
                <w:sz w:val="22"/>
                <w:szCs w:val="22"/>
              </w:rPr>
              <w:t>Eligible Goods and Related Services</w:t>
            </w:r>
          </w:p>
        </w:tc>
        <w:tc>
          <w:tcPr>
            <w:tcW w:w="720" w:type="dxa"/>
          </w:tcPr>
          <w:p w14:paraId="33F897E6" w14:textId="77777777" w:rsidR="00942452" w:rsidRPr="00285079" w:rsidRDefault="00942452">
            <w:pPr>
              <w:numPr>
                <w:ilvl w:val="1"/>
                <w:numId w:val="13"/>
              </w:num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62E82918"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All goods and related services to be supplied under the contract shall have their origin in eligible source countries, and all expenditures made under the contract will be limited to such goods and services. For purpose of this </w:t>
            </w:r>
            <w:r w:rsidR="00F00639" w:rsidRPr="00285079">
              <w:rPr>
                <w:sz w:val="22"/>
                <w:szCs w:val="22"/>
              </w:rPr>
              <w:t>Bid</w:t>
            </w:r>
            <w:r w:rsidRPr="00285079">
              <w:rPr>
                <w:sz w:val="22"/>
                <w:szCs w:val="22"/>
              </w:rPr>
              <w:t xml:space="preserve"> ineligible countries are stated in the </w:t>
            </w:r>
            <w:r w:rsidR="00F00639" w:rsidRPr="00285079">
              <w:rPr>
                <w:b/>
                <w:sz w:val="22"/>
                <w:szCs w:val="22"/>
              </w:rPr>
              <w:t>Bid</w:t>
            </w:r>
            <w:r w:rsidRPr="00285079">
              <w:rPr>
                <w:b/>
                <w:sz w:val="22"/>
                <w:szCs w:val="22"/>
              </w:rPr>
              <w:t xml:space="preserve"> Data Sheet</w:t>
            </w:r>
            <w:r w:rsidRPr="00285079">
              <w:rPr>
                <w:sz w:val="22"/>
                <w:szCs w:val="22"/>
              </w:rPr>
              <w:t>.</w:t>
            </w:r>
          </w:p>
          <w:p w14:paraId="7F7D760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sz w:val="22"/>
                <w:szCs w:val="22"/>
              </w:rPr>
            </w:pPr>
          </w:p>
        </w:tc>
      </w:tr>
      <w:tr w:rsidR="00942452" w:rsidRPr="00285079" w14:paraId="4A0FABBF" w14:textId="77777777">
        <w:tc>
          <w:tcPr>
            <w:tcW w:w="720" w:type="dxa"/>
          </w:tcPr>
          <w:p w14:paraId="698638B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5D3B0BC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3D402484" w14:textId="77777777" w:rsidR="00942452" w:rsidRPr="00285079" w:rsidRDefault="00942452">
            <w:pPr>
              <w:numPr>
                <w:ilvl w:val="1"/>
                <w:numId w:val="13"/>
              </w:num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60C5B78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For the purposes of this Clause, the term “goods” includes commodities, raw materials, machinery, equipment and industrial plants, and “related services” includes services such as insurance, installation, training and initial maintenance.</w:t>
            </w:r>
          </w:p>
          <w:p w14:paraId="1C1E1B7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02F77056" w14:textId="77777777">
        <w:tc>
          <w:tcPr>
            <w:tcW w:w="720" w:type="dxa"/>
          </w:tcPr>
          <w:p w14:paraId="563C953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6D35BFE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421058C9" w14:textId="77777777" w:rsidR="00942452" w:rsidRPr="00285079" w:rsidRDefault="00942452">
            <w:pPr>
              <w:numPr>
                <w:ilvl w:val="1"/>
                <w:numId w:val="13"/>
              </w:num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082AFCB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For purposes of this Clause, “origin” means the place where the goods are mined, grown, cultivated, produced, manufactured, or processed, or through manufacture, procession, or assembly, another commercially recognized article results that differs substantially in its basic characteristics from its imported components or the place from which the related services are supplied.</w:t>
            </w:r>
          </w:p>
          <w:p w14:paraId="742D2528"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730223FE" w14:textId="77777777">
        <w:tc>
          <w:tcPr>
            <w:tcW w:w="720" w:type="dxa"/>
          </w:tcPr>
          <w:p w14:paraId="699D500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5313427B"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24EA4CCA" w14:textId="77777777" w:rsidR="00942452" w:rsidRPr="00285079" w:rsidRDefault="00942452">
            <w:pPr>
              <w:numPr>
                <w:ilvl w:val="1"/>
                <w:numId w:val="13"/>
              </w:num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4B90AEA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The nationality of the firm that produces, assembles, distributes, or sells the goods and services shall not determine their origin.</w:t>
            </w:r>
          </w:p>
          <w:p w14:paraId="0888611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12E2CD3D" w14:textId="77777777">
        <w:tc>
          <w:tcPr>
            <w:tcW w:w="720" w:type="dxa"/>
          </w:tcPr>
          <w:p w14:paraId="342BC9A6"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0EE3C13F"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52793C7E" w14:textId="77777777" w:rsidR="00942452" w:rsidRPr="00285079" w:rsidRDefault="00942452">
            <w:pPr>
              <w:numPr>
                <w:ilvl w:val="1"/>
                <w:numId w:val="13"/>
              </w:num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101286DE"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To establish the eligibility of the </w:t>
            </w:r>
            <w:r w:rsidR="00456672" w:rsidRPr="00285079">
              <w:rPr>
                <w:sz w:val="22"/>
                <w:szCs w:val="22"/>
              </w:rPr>
              <w:t>goods</w:t>
            </w:r>
            <w:r w:rsidRPr="00285079">
              <w:rPr>
                <w:sz w:val="22"/>
                <w:szCs w:val="22"/>
              </w:rPr>
              <w:t xml:space="preserve"> and the related services, </w:t>
            </w:r>
            <w:r w:rsidR="00F00639" w:rsidRPr="00285079">
              <w:rPr>
                <w:sz w:val="22"/>
                <w:szCs w:val="22"/>
              </w:rPr>
              <w:t>Bidder</w:t>
            </w:r>
            <w:r w:rsidRPr="00285079">
              <w:rPr>
                <w:sz w:val="22"/>
                <w:szCs w:val="22"/>
              </w:rPr>
              <w:t xml:space="preserve">s shall fill the country of origin declarations included in the Form of </w:t>
            </w:r>
            <w:r w:rsidR="00F00639" w:rsidRPr="00285079">
              <w:rPr>
                <w:sz w:val="22"/>
                <w:szCs w:val="22"/>
              </w:rPr>
              <w:t>Bid</w:t>
            </w:r>
            <w:r w:rsidRPr="00285079">
              <w:rPr>
                <w:sz w:val="22"/>
                <w:szCs w:val="22"/>
              </w:rPr>
              <w:t>.</w:t>
            </w:r>
            <w:r w:rsidR="00456672" w:rsidRPr="00285079">
              <w:rPr>
                <w:sz w:val="22"/>
                <w:szCs w:val="22"/>
              </w:rPr>
              <w:t>(Price Schedule)</w:t>
            </w:r>
          </w:p>
          <w:p w14:paraId="31CCA50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61128C2F" w14:textId="77777777">
        <w:tc>
          <w:tcPr>
            <w:tcW w:w="720" w:type="dxa"/>
          </w:tcPr>
          <w:p w14:paraId="21E867A4"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6BDCC72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0FD2304B" w14:textId="77777777" w:rsidR="00942452" w:rsidRPr="00285079" w:rsidRDefault="00942452">
            <w:pPr>
              <w:numPr>
                <w:ilvl w:val="1"/>
                <w:numId w:val="13"/>
              </w:num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0D935509"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so required in the </w:t>
            </w:r>
            <w:r w:rsidR="00F00639" w:rsidRPr="00285079">
              <w:rPr>
                <w:b/>
                <w:bCs/>
                <w:sz w:val="22"/>
                <w:szCs w:val="22"/>
              </w:rPr>
              <w:t>Bid</w:t>
            </w:r>
            <w:r w:rsidRPr="00285079">
              <w:rPr>
                <w:b/>
                <w:bCs/>
                <w:sz w:val="22"/>
                <w:szCs w:val="22"/>
              </w:rPr>
              <w:t xml:space="preserve"> Data Sheet</w:t>
            </w:r>
            <w:r w:rsidRPr="00285079">
              <w:rPr>
                <w:sz w:val="22"/>
                <w:szCs w:val="22"/>
              </w:rPr>
              <w:t xml:space="preserve">, the </w:t>
            </w:r>
            <w:r w:rsidR="00F00639" w:rsidRPr="00285079">
              <w:rPr>
                <w:sz w:val="22"/>
                <w:szCs w:val="22"/>
              </w:rPr>
              <w:t>Bidder</w:t>
            </w:r>
            <w:r w:rsidRPr="00285079">
              <w:rPr>
                <w:sz w:val="22"/>
                <w:szCs w:val="22"/>
              </w:rPr>
              <w:t xml:space="preserve"> shall demonstrate that it has been duly authorized by the manufacturer of the goods to supply in Zanzibar, the goods indicated in its </w:t>
            </w:r>
            <w:r w:rsidR="00F00639" w:rsidRPr="00285079">
              <w:rPr>
                <w:sz w:val="22"/>
                <w:szCs w:val="22"/>
              </w:rPr>
              <w:t>Bid</w:t>
            </w:r>
            <w:r w:rsidRPr="00285079">
              <w:rPr>
                <w:sz w:val="22"/>
                <w:szCs w:val="22"/>
              </w:rPr>
              <w:t>.</w:t>
            </w:r>
          </w:p>
          <w:p w14:paraId="6831FF0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000BA851" w14:textId="77777777">
        <w:trPr>
          <w:trHeight w:val="534"/>
        </w:trPr>
        <w:tc>
          <w:tcPr>
            <w:tcW w:w="720" w:type="dxa"/>
          </w:tcPr>
          <w:p w14:paraId="1F98C796"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bCs/>
                <w:sz w:val="22"/>
                <w:szCs w:val="22"/>
              </w:rPr>
            </w:pPr>
            <w:r w:rsidRPr="00285079">
              <w:rPr>
                <w:rStyle w:val="Head22"/>
                <w:rFonts w:ascii="Times New Roman" w:hAnsi="Times New Roman"/>
                <w:bCs/>
                <w:sz w:val="22"/>
                <w:szCs w:val="22"/>
              </w:rPr>
              <w:t>5.</w:t>
            </w:r>
          </w:p>
        </w:tc>
        <w:tc>
          <w:tcPr>
            <w:tcW w:w="1800" w:type="dxa"/>
          </w:tcPr>
          <w:p w14:paraId="432D772B" w14:textId="77777777" w:rsidR="00942452" w:rsidRPr="00285079" w:rsidRDefault="00942452">
            <w:pPr>
              <w:tabs>
                <w:tab w:val="left" w:pos="720"/>
                <w:tab w:val="left" w:pos="1440"/>
              </w:tabs>
              <w:rPr>
                <w:rStyle w:val="Head22"/>
                <w:rFonts w:ascii="Times New Roman" w:hAnsi="Times New Roman"/>
                <w:bCs/>
                <w:sz w:val="22"/>
                <w:szCs w:val="22"/>
              </w:rPr>
            </w:pPr>
            <w:r w:rsidRPr="00285079">
              <w:rPr>
                <w:rStyle w:val="Head22"/>
                <w:rFonts w:ascii="Times New Roman" w:hAnsi="Times New Roman"/>
                <w:bCs/>
                <w:sz w:val="22"/>
                <w:szCs w:val="22"/>
              </w:rPr>
              <w:t xml:space="preserve">One </w:t>
            </w:r>
            <w:r w:rsidR="00F00639" w:rsidRPr="00285079">
              <w:rPr>
                <w:rStyle w:val="Head22"/>
                <w:rFonts w:ascii="Times New Roman" w:hAnsi="Times New Roman"/>
                <w:bCs/>
                <w:sz w:val="22"/>
                <w:szCs w:val="22"/>
              </w:rPr>
              <w:t>Bid</w:t>
            </w:r>
            <w:r w:rsidRPr="00285079">
              <w:rPr>
                <w:rStyle w:val="Head22"/>
                <w:rFonts w:ascii="Times New Roman" w:hAnsi="Times New Roman"/>
                <w:bCs/>
                <w:sz w:val="22"/>
                <w:szCs w:val="22"/>
              </w:rPr>
              <w:t xml:space="preserve"> per </w:t>
            </w:r>
            <w:r w:rsidR="00F00639" w:rsidRPr="00285079">
              <w:rPr>
                <w:rStyle w:val="Head22"/>
                <w:rFonts w:ascii="Times New Roman" w:hAnsi="Times New Roman"/>
                <w:bCs/>
                <w:sz w:val="22"/>
                <w:szCs w:val="22"/>
              </w:rPr>
              <w:t>Bidder</w:t>
            </w:r>
          </w:p>
        </w:tc>
        <w:tc>
          <w:tcPr>
            <w:tcW w:w="720" w:type="dxa"/>
          </w:tcPr>
          <w:p w14:paraId="424196DF" w14:textId="77777777" w:rsidR="00942452" w:rsidRPr="00285079" w:rsidRDefault="00942452">
            <w:pPr>
              <w:numPr>
                <w:ilvl w:val="1"/>
                <w:numId w:val="14"/>
              </w:numPr>
              <w:jc w:val="both"/>
              <w:rPr>
                <w:sz w:val="22"/>
                <w:szCs w:val="22"/>
              </w:rPr>
            </w:pPr>
          </w:p>
        </w:tc>
        <w:tc>
          <w:tcPr>
            <w:tcW w:w="5580" w:type="dxa"/>
          </w:tcPr>
          <w:p w14:paraId="6945B237" w14:textId="77777777" w:rsidR="00942452" w:rsidRPr="00285079" w:rsidRDefault="00942452">
            <w:pPr>
              <w:jc w:val="both"/>
              <w:rPr>
                <w:sz w:val="22"/>
                <w:szCs w:val="22"/>
              </w:rPr>
            </w:pPr>
            <w:r w:rsidRPr="00285079">
              <w:rPr>
                <w:sz w:val="22"/>
                <w:szCs w:val="22"/>
              </w:rPr>
              <w:t xml:space="preserve">A firm shall submit only one </w:t>
            </w:r>
            <w:r w:rsidR="00F00639" w:rsidRPr="00285079">
              <w:rPr>
                <w:sz w:val="22"/>
                <w:szCs w:val="22"/>
              </w:rPr>
              <w:t>Bid</w:t>
            </w:r>
            <w:r w:rsidRPr="00285079">
              <w:rPr>
                <w:sz w:val="22"/>
                <w:szCs w:val="22"/>
              </w:rPr>
              <w:t xml:space="preserve">, in the same </w:t>
            </w:r>
            <w:r w:rsidR="00F00639" w:rsidRPr="00285079">
              <w:rPr>
                <w:sz w:val="22"/>
                <w:szCs w:val="22"/>
              </w:rPr>
              <w:t>Bi</w:t>
            </w:r>
            <w:r w:rsidR="00DD70EB" w:rsidRPr="00285079">
              <w:rPr>
                <w:sz w:val="22"/>
                <w:szCs w:val="22"/>
              </w:rPr>
              <w:t>d</w:t>
            </w:r>
            <w:r w:rsidR="00F00639" w:rsidRPr="00285079">
              <w:rPr>
                <w:sz w:val="22"/>
                <w:szCs w:val="22"/>
              </w:rPr>
              <w:t>d</w:t>
            </w:r>
            <w:r w:rsidRPr="00285079">
              <w:rPr>
                <w:sz w:val="22"/>
                <w:szCs w:val="22"/>
              </w:rPr>
              <w:t>ing</w:t>
            </w:r>
            <w:r w:rsidRPr="00285079">
              <w:rPr>
                <w:b/>
                <w:bCs/>
                <w:sz w:val="22"/>
                <w:szCs w:val="22"/>
              </w:rPr>
              <w:t xml:space="preserve"> </w:t>
            </w:r>
            <w:r w:rsidRPr="00285079">
              <w:rPr>
                <w:sz w:val="22"/>
                <w:szCs w:val="22"/>
              </w:rPr>
              <w:t xml:space="preserve">process, either individually as a </w:t>
            </w:r>
            <w:r w:rsidR="00F00639" w:rsidRPr="00285079">
              <w:rPr>
                <w:sz w:val="22"/>
                <w:szCs w:val="22"/>
              </w:rPr>
              <w:t>Bidder</w:t>
            </w:r>
            <w:r w:rsidRPr="00285079">
              <w:rPr>
                <w:sz w:val="22"/>
                <w:szCs w:val="22"/>
              </w:rPr>
              <w:t xml:space="preserve"> or as a partner in a joint venture. </w:t>
            </w:r>
          </w:p>
          <w:p w14:paraId="31D2D394" w14:textId="77777777" w:rsidR="00942452" w:rsidRPr="00285079" w:rsidRDefault="00942452">
            <w:pPr>
              <w:jc w:val="both"/>
              <w:rPr>
                <w:sz w:val="22"/>
                <w:szCs w:val="22"/>
              </w:rPr>
            </w:pPr>
          </w:p>
        </w:tc>
      </w:tr>
      <w:tr w:rsidR="00942452" w:rsidRPr="00285079" w14:paraId="5ACDFD4F" w14:textId="77777777">
        <w:trPr>
          <w:trHeight w:val="534"/>
        </w:trPr>
        <w:tc>
          <w:tcPr>
            <w:tcW w:w="720" w:type="dxa"/>
          </w:tcPr>
          <w:p w14:paraId="5A44CCD8"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bCs/>
                <w:sz w:val="22"/>
                <w:szCs w:val="22"/>
              </w:rPr>
            </w:pPr>
          </w:p>
        </w:tc>
        <w:tc>
          <w:tcPr>
            <w:tcW w:w="1800" w:type="dxa"/>
          </w:tcPr>
          <w:p w14:paraId="1C7354C3" w14:textId="77777777" w:rsidR="00942452" w:rsidRPr="00285079" w:rsidRDefault="00942452">
            <w:pPr>
              <w:tabs>
                <w:tab w:val="left" w:pos="720"/>
                <w:tab w:val="left" w:pos="1440"/>
              </w:tabs>
              <w:rPr>
                <w:rStyle w:val="Head22"/>
                <w:rFonts w:ascii="Times New Roman" w:hAnsi="Times New Roman"/>
                <w:bCs/>
                <w:sz w:val="22"/>
                <w:szCs w:val="22"/>
              </w:rPr>
            </w:pPr>
          </w:p>
        </w:tc>
        <w:tc>
          <w:tcPr>
            <w:tcW w:w="720" w:type="dxa"/>
          </w:tcPr>
          <w:p w14:paraId="0F87793C" w14:textId="77777777" w:rsidR="00942452" w:rsidRPr="00285079" w:rsidRDefault="00942452">
            <w:pPr>
              <w:numPr>
                <w:ilvl w:val="1"/>
                <w:numId w:val="14"/>
              </w:numPr>
              <w:jc w:val="both"/>
              <w:rPr>
                <w:sz w:val="22"/>
                <w:szCs w:val="22"/>
              </w:rPr>
            </w:pPr>
          </w:p>
        </w:tc>
        <w:tc>
          <w:tcPr>
            <w:tcW w:w="5580" w:type="dxa"/>
          </w:tcPr>
          <w:p w14:paraId="5B42B5B5" w14:textId="77777777" w:rsidR="00942452" w:rsidRPr="00285079" w:rsidRDefault="00942452">
            <w:pPr>
              <w:jc w:val="both"/>
              <w:rPr>
                <w:sz w:val="22"/>
                <w:szCs w:val="22"/>
              </w:rPr>
            </w:pPr>
            <w:r w:rsidRPr="00285079">
              <w:rPr>
                <w:sz w:val="22"/>
                <w:szCs w:val="22"/>
              </w:rPr>
              <w:t>No firm can be a subcontractor while subm</w:t>
            </w:r>
            <w:r w:rsidR="00DD70EB" w:rsidRPr="00285079">
              <w:rPr>
                <w:sz w:val="22"/>
                <w:szCs w:val="22"/>
              </w:rPr>
              <w:t>itting</w:t>
            </w:r>
            <w:r w:rsidRPr="00285079">
              <w:rPr>
                <w:sz w:val="22"/>
                <w:szCs w:val="22"/>
              </w:rPr>
              <w:t xml:space="preserve"> a </w:t>
            </w:r>
            <w:r w:rsidR="00F00639" w:rsidRPr="00285079">
              <w:rPr>
                <w:sz w:val="22"/>
                <w:szCs w:val="22"/>
              </w:rPr>
              <w:t>Bid</w:t>
            </w:r>
            <w:r w:rsidRPr="00285079">
              <w:rPr>
                <w:sz w:val="22"/>
                <w:szCs w:val="22"/>
              </w:rPr>
              <w:t xml:space="preserve"> individually or as a partner of a joint venture in the same </w:t>
            </w:r>
            <w:r w:rsidR="00F00639" w:rsidRPr="00285079">
              <w:rPr>
                <w:sz w:val="22"/>
                <w:szCs w:val="22"/>
              </w:rPr>
              <w:t>Bi</w:t>
            </w:r>
            <w:r w:rsidR="00DD70EB" w:rsidRPr="00285079">
              <w:rPr>
                <w:sz w:val="22"/>
                <w:szCs w:val="22"/>
              </w:rPr>
              <w:t>d</w:t>
            </w:r>
            <w:r w:rsidR="00F00639" w:rsidRPr="00285079">
              <w:rPr>
                <w:sz w:val="22"/>
                <w:szCs w:val="22"/>
              </w:rPr>
              <w:t>d</w:t>
            </w:r>
            <w:r w:rsidRPr="00285079">
              <w:rPr>
                <w:sz w:val="22"/>
                <w:szCs w:val="22"/>
              </w:rPr>
              <w:t>ing process.</w:t>
            </w:r>
          </w:p>
          <w:p w14:paraId="2941C276" w14:textId="77777777" w:rsidR="00942452" w:rsidRPr="00285079" w:rsidRDefault="00942452">
            <w:pPr>
              <w:jc w:val="both"/>
              <w:rPr>
                <w:sz w:val="22"/>
                <w:szCs w:val="22"/>
              </w:rPr>
            </w:pPr>
          </w:p>
        </w:tc>
      </w:tr>
      <w:tr w:rsidR="00942452" w:rsidRPr="00285079" w14:paraId="725750F3" w14:textId="77777777">
        <w:trPr>
          <w:trHeight w:val="534"/>
        </w:trPr>
        <w:tc>
          <w:tcPr>
            <w:tcW w:w="720" w:type="dxa"/>
          </w:tcPr>
          <w:p w14:paraId="2B7BB4BD"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bCs/>
                <w:sz w:val="22"/>
                <w:szCs w:val="22"/>
              </w:rPr>
            </w:pPr>
          </w:p>
        </w:tc>
        <w:tc>
          <w:tcPr>
            <w:tcW w:w="1800" w:type="dxa"/>
          </w:tcPr>
          <w:p w14:paraId="43D185DC" w14:textId="77777777" w:rsidR="00942452" w:rsidRPr="00285079" w:rsidRDefault="00942452">
            <w:pPr>
              <w:tabs>
                <w:tab w:val="left" w:pos="720"/>
                <w:tab w:val="left" w:pos="1440"/>
              </w:tabs>
              <w:rPr>
                <w:rStyle w:val="Head22"/>
                <w:rFonts w:ascii="Times New Roman" w:hAnsi="Times New Roman"/>
                <w:bCs/>
                <w:sz w:val="22"/>
                <w:szCs w:val="22"/>
              </w:rPr>
            </w:pPr>
          </w:p>
        </w:tc>
        <w:tc>
          <w:tcPr>
            <w:tcW w:w="720" w:type="dxa"/>
          </w:tcPr>
          <w:p w14:paraId="58092289" w14:textId="77777777" w:rsidR="00942452" w:rsidRPr="00285079" w:rsidRDefault="00942452">
            <w:pPr>
              <w:numPr>
                <w:ilvl w:val="1"/>
                <w:numId w:val="14"/>
              </w:numPr>
              <w:jc w:val="both"/>
              <w:rPr>
                <w:sz w:val="22"/>
                <w:szCs w:val="22"/>
              </w:rPr>
            </w:pPr>
          </w:p>
        </w:tc>
        <w:tc>
          <w:tcPr>
            <w:tcW w:w="5580" w:type="dxa"/>
          </w:tcPr>
          <w:p w14:paraId="717EC4E6" w14:textId="77777777" w:rsidR="00942452" w:rsidRPr="00285079" w:rsidRDefault="00942452">
            <w:pPr>
              <w:jc w:val="both"/>
              <w:rPr>
                <w:sz w:val="22"/>
                <w:szCs w:val="22"/>
              </w:rPr>
            </w:pPr>
            <w:r w:rsidRPr="00285079">
              <w:rPr>
                <w:sz w:val="22"/>
                <w:szCs w:val="22"/>
              </w:rPr>
              <w:t xml:space="preserve"> A firm, if acting in the</w:t>
            </w:r>
            <w:r w:rsidRPr="00285079">
              <w:rPr>
                <w:b/>
                <w:bCs/>
                <w:sz w:val="22"/>
                <w:szCs w:val="22"/>
              </w:rPr>
              <w:t xml:space="preserve"> </w:t>
            </w:r>
            <w:r w:rsidRPr="00285079">
              <w:rPr>
                <w:sz w:val="22"/>
                <w:szCs w:val="22"/>
              </w:rPr>
              <w:t xml:space="preserve">capacity of subcontractor in any </w:t>
            </w:r>
            <w:r w:rsidR="00F00639" w:rsidRPr="00285079">
              <w:rPr>
                <w:sz w:val="22"/>
                <w:szCs w:val="22"/>
              </w:rPr>
              <w:t>Bid</w:t>
            </w:r>
            <w:r w:rsidRPr="00285079">
              <w:rPr>
                <w:sz w:val="22"/>
                <w:szCs w:val="22"/>
              </w:rPr>
              <w:t xml:space="preserve">, may participate in more than one </w:t>
            </w:r>
            <w:r w:rsidR="00F00639" w:rsidRPr="00285079">
              <w:rPr>
                <w:sz w:val="22"/>
                <w:szCs w:val="22"/>
              </w:rPr>
              <w:t>Bid</w:t>
            </w:r>
            <w:r w:rsidRPr="00285079">
              <w:rPr>
                <w:sz w:val="22"/>
                <w:szCs w:val="22"/>
              </w:rPr>
              <w:t xml:space="preserve"> but only in that capacity. </w:t>
            </w:r>
          </w:p>
          <w:p w14:paraId="2754914F" w14:textId="77777777" w:rsidR="00942452" w:rsidRPr="00285079" w:rsidRDefault="00942452">
            <w:pPr>
              <w:jc w:val="both"/>
              <w:rPr>
                <w:sz w:val="22"/>
                <w:szCs w:val="22"/>
              </w:rPr>
            </w:pPr>
          </w:p>
        </w:tc>
      </w:tr>
      <w:tr w:rsidR="00942452" w:rsidRPr="00285079" w14:paraId="2AB0DF83" w14:textId="77777777">
        <w:trPr>
          <w:trHeight w:val="534"/>
        </w:trPr>
        <w:tc>
          <w:tcPr>
            <w:tcW w:w="720" w:type="dxa"/>
          </w:tcPr>
          <w:p w14:paraId="1AC95E8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bCs/>
                <w:sz w:val="22"/>
                <w:szCs w:val="22"/>
              </w:rPr>
            </w:pPr>
          </w:p>
        </w:tc>
        <w:tc>
          <w:tcPr>
            <w:tcW w:w="1800" w:type="dxa"/>
          </w:tcPr>
          <w:p w14:paraId="3A3C62BF" w14:textId="77777777" w:rsidR="00942452" w:rsidRPr="00285079" w:rsidRDefault="00942452">
            <w:pPr>
              <w:tabs>
                <w:tab w:val="left" w:pos="720"/>
                <w:tab w:val="left" w:pos="1440"/>
              </w:tabs>
              <w:rPr>
                <w:rStyle w:val="Head22"/>
                <w:rFonts w:ascii="Times New Roman" w:hAnsi="Times New Roman"/>
                <w:bCs/>
                <w:sz w:val="22"/>
                <w:szCs w:val="22"/>
              </w:rPr>
            </w:pPr>
          </w:p>
        </w:tc>
        <w:tc>
          <w:tcPr>
            <w:tcW w:w="720" w:type="dxa"/>
          </w:tcPr>
          <w:p w14:paraId="39A4FCF9" w14:textId="77777777" w:rsidR="00942452" w:rsidRPr="00285079" w:rsidRDefault="00942452">
            <w:pPr>
              <w:numPr>
                <w:ilvl w:val="1"/>
                <w:numId w:val="14"/>
              </w:numPr>
              <w:jc w:val="both"/>
              <w:rPr>
                <w:sz w:val="22"/>
                <w:szCs w:val="22"/>
              </w:rPr>
            </w:pPr>
          </w:p>
        </w:tc>
        <w:tc>
          <w:tcPr>
            <w:tcW w:w="5580" w:type="dxa"/>
          </w:tcPr>
          <w:p w14:paraId="0989B028" w14:textId="77777777" w:rsidR="00942452" w:rsidRPr="00285079" w:rsidRDefault="00942452">
            <w:pPr>
              <w:jc w:val="both"/>
              <w:rPr>
                <w:sz w:val="22"/>
                <w:szCs w:val="22"/>
              </w:rPr>
            </w:pPr>
            <w:r w:rsidRPr="00285079">
              <w:rPr>
                <w:sz w:val="22"/>
                <w:szCs w:val="22"/>
              </w:rPr>
              <w:t xml:space="preserve"> A </w:t>
            </w:r>
            <w:r w:rsidR="00F00639" w:rsidRPr="00285079">
              <w:rPr>
                <w:sz w:val="22"/>
                <w:szCs w:val="22"/>
              </w:rPr>
              <w:t>Bidder</w:t>
            </w:r>
            <w:r w:rsidRPr="00285079">
              <w:rPr>
                <w:sz w:val="22"/>
                <w:szCs w:val="22"/>
              </w:rPr>
              <w:t xml:space="preserve"> who submits or participates in more than one </w:t>
            </w:r>
            <w:r w:rsidR="00F00639" w:rsidRPr="00285079">
              <w:rPr>
                <w:sz w:val="22"/>
                <w:szCs w:val="22"/>
              </w:rPr>
              <w:t>Bid</w:t>
            </w:r>
            <w:r w:rsidRPr="00285079">
              <w:rPr>
                <w:sz w:val="22"/>
                <w:szCs w:val="22"/>
              </w:rPr>
              <w:t xml:space="preserve"> in the same procurement and disposal entity (other than as a subcontractor or in</w:t>
            </w:r>
            <w:r w:rsidRPr="00285079">
              <w:rPr>
                <w:b/>
                <w:bCs/>
                <w:sz w:val="22"/>
                <w:szCs w:val="22"/>
              </w:rPr>
              <w:t xml:space="preserve"> </w:t>
            </w:r>
            <w:r w:rsidRPr="00285079">
              <w:rPr>
                <w:sz w:val="22"/>
                <w:szCs w:val="22"/>
              </w:rPr>
              <w:t>cases of alternatives that have been perm</w:t>
            </w:r>
            <w:r w:rsidR="00DD70EB" w:rsidRPr="00285079">
              <w:rPr>
                <w:sz w:val="22"/>
                <w:szCs w:val="22"/>
              </w:rPr>
              <w:t>itt</w:t>
            </w:r>
            <w:r w:rsidRPr="00285079">
              <w:rPr>
                <w:sz w:val="22"/>
                <w:szCs w:val="22"/>
              </w:rPr>
              <w:t xml:space="preserve">ed or requested) will cause all the </w:t>
            </w:r>
            <w:r w:rsidR="00F00639" w:rsidRPr="00285079">
              <w:rPr>
                <w:sz w:val="22"/>
                <w:szCs w:val="22"/>
              </w:rPr>
              <w:t>Bid</w:t>
            </w:r>
            <w:r w:rsidRPr="00285079">
              <w:rPr>
                <w:sz w:val="22"/>
                <w:szCs w:val="22"/>
              </w:rPr>
              <w:t xml:space="preserve">s in which the </w:t>
            </w:r>
            <w:r w:rsidR="00F00639" w:rsidRPr="00285079">
              <w:rPr>
                <w:sz w:val="22"/>
                <w:szCs w:val="22"/>
              </w:rPr>
              <w:t>Bidder</w:t>
            </w:r>
            <w:r w:rsidRPr="00285079">
              <w:rPr>
                <w:sz w:val="22"/>
                <w:szCs w:val="22"/>
              </w:rPr>
              <w:t xml:space="preserve"> has participated to be disqualified.</w:t>
            </w:r>
          </w:p>
          <w:p w14:paraId="02379DE4" w14:textId="77777777" w:rsidR="00942452" w:rsidRPr="00285079" w:rsidRDefault="00942452">
            <w:pPr>
              <w:jc w:val="both"/>
              <w:rPr>
                <w:sz w:val="22"/>
                <w:szCs w:val="22"/>
              </w:rPr>
            </w:pPr>
          </w:p>
        </w:tc>
      </w:tr>
      <w:tr w:rsidR="00942452" w:rsidRPr="00285079" w14:paraId="5CFC6032" w14:textId="77777777">
        <w:tc>
          <w:tcPr>
            <w:tcW w:w="720" w:type="dxa"/>
          </w:tcPr>
          <w:p w14:paraId="5E7B7A7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lastRenderedPageBreak/>
              <w:t>6.</w:t>
            </w:r>
          </w:p>
        </w:tc>
        <w:tc>
          <w:tcPr>
            <w:tcW w:w="1800" w:type="dxa"/>
          </w:tcPr>
          <w:p w14:paraId="4215D17D" w14:textId="77777777" w:rsidR="00942452" w:rsidRPr="00285079" w:rsidRDefault="00942452">
            <w:pPr>
              <w:tabs>
                <w:tab w:val="left" w:pos="0"/>
                <w:tab w:val="left" w:pos="360"/>
                <w:tab w:val="left" w:pos="720"/>
                <w:tab w:val="left" w:pos="1440"/>
              </w:tabs>
              <w:rPr>
                <w:sz w:val="22"/>
                <w:szCs w:val="22"/>
              </w:rPr>
            </w:pPr>
            <w:r w:rsidRPr="00285079">
              <w:rPr>
                <w:rStyle w:val="Head22"/>
                <w:rFonts w:ascii="Times New Roman" w:hAnsi="Times New Roman"/>
                <w:sz w:val="22"/>
                <w:szCs w:val="22"/>
              </w:rPr>
              <w:t xml:space="preserve">Cost of </w:t>
            </w:r>
            <w:r w:rsidR="00F00639" w:rsidRPr="00285079">
              <w:rPr>
                <w:rStyle w:val="Head22"/>
                <w:rFonts w:ascii="Times New Roman" w:hAnsi="Times New Roman"/>
                <w:sz w:val="22"/>
                <w:szCs w:val="22"/>
              </w:rPr>
              <w:t>Bi</w:t>
            </w:r>
            <w:r w:rsidR="00DD70EB" w:rsidRPr="00285079">
              <w:rPr>
                <w:rStyle w:val="Head22"/>
                <w:rFonts w:ascii="Times New Roman" w:hAnsi="Times New Roman"/>
                <w:sz w:val="22"/>
                <w:szCs w:val="22"/>
              </w:rPr>
              <w:t>d</w:t>
            </w:r>
            <w:r w:rsidR="00F00639" w:rsidRPr="00285079">
              <w:rPr>
                <w:rStyle w:val="Head22"/>
                <w:rFonts w:ascii="Times New Roman" w:hAnsi="Times New Roman"/>
                <w:sz w:val="22"/>
                <w:szCs w:val="22"/>
              </w:rPr>
              <w:t>d</w:t>
            </w:r>
            <w:r w:rsidRPr="00285079">
              <w:rPr>
                <w:rStyle w:val="Head22"/>
                <w:rFonts w:ascii="Times New Roman" w:hAnsi="Times New Roman"/>
                <w:sz w:val="22"/>
                <w:szCs w:val="22"/>
              </w:rPr>
              <w:t>ing</w:t>
            </w:r>
          </w:p>
        </w:tc>
        <w:tc>
          <w:tcPr>
            <w:tcW w:w="720" w:type="dxa"/>
          </w:tcPr>
          <w:p w14:paraId="5A129355" w14:textId="77777777" w:rsidR="00942452" w:rsidRPr="00285079" w:rsidRDefault="00942452">
            <w:pPr>
              <w:tabs>
                <w:tab w:val="left" w:pos="0"/>
                <w:tab w:val="left" w:pos="432"/>
                <w:tab w:val="left" w:pos="720"/>
                <w:tab w:val="left" w:pos="1440"/>
                <w:tab w:val="left" w:pos="2160"/>
                <w:tab w:val="left" w:pos="2880"/>
                <w:tab w:val="left" w:pos="3600"/>
                <w:tab w:val="left" w:pos="4320"/>
                <w:tab w:val="left" w:pos="5040"/>
                <w:tab w:val="left" w:pos="5760"/>
                <w:tab w:val="left" w:pos="6480"/>
              </w:tabs>
              <w:ind w:left="432" w:hanging="432"/>
              <w:jc w:val="both"/>
              <w:rPr>
                <w:sz w:val="22"/>
                <w:szCs w:val="22"/>
              </w:rPr>
            </w:pPr>
            <w:r w:rsidRPr="00285079">
              <w:rPr>
                <w:sz w:val="22"/>
                <w:szCs w:val="22"/>
              </w:rPr>
              <w:t>6.1</w:t>
            </w:r>
          </w:p>
        </w:tc>
        <w:tc>
          <w:tcPr>
            <w:tcW w:w="5580" w:type="dxa"/>
          </w:tcPr>
          <w:p w14:paraId="15AB0570" w14:textId="77777777" w:rsidR="00161967" w:rsidRPr="00285079" w:rsidRDefault="00942452">
            <w:pPr>
              <w:tabs>
                <w:tab w:val="left" w:pos="0"/>
                <w:tab w:val="left" w:pos="72"/>
                <w:tab w:val="left" w:pos="720"/>
                <w:tab w:val="left" w:pos="1440"/>
                <w:tab w:val="left" w:pos="2160"/>
                <w:tab w:val="left" w:pos="2880"/>
                <w:tab w:val="left" w:pos="3600"/>
                <w:tab w:val="left" w:pos="4320"/>
                <w:tab w:val="left" w:pos="5040"/>
                <w:tab w:val="left" w:pos="5760"/>
                <w:tab w:val="left" w:pos="6480"/>
              </w:tabs>
              <w:jc w:val="both"/>
              <w:rPr>
                <w:color w:val="FF0000"/>
                <w:sz w:val="22"/>
                <w:szCs w:val="22"/>
              </w:rPr>
            </w:pPr>
            <w:r w:rsidRPr="00285079">
              <w:rPr>
                <w:sz w:val="22"/>
                <w:szCs w:val="22"/>
              </w:rPr>
              <w:t xml:space="preserve">The </w:t>
            </w:r>
            <w:r w:rsidR="00F00639" w:rsidRPr="00285079">
              <w:rPr>
                <w:sz w:val="22"/>
                <w:szCs w:val="22"/>
              </w:rPr>
              <w:t>Bidder</w:t>
            </w:r>
            <w:r w:rsidRPr="00285079">
              <w:rPr>
                <w:sz w:val="22"/>
                <w:szCs w:val="22"/>
              </w:rPr>
              <w:t xml:space="preserve"> shall bear all costs associated with the preparation and submission of its </w:t>
            </w:r>
            <w:r w:rsidR="00F00639" w:rsidRPr="00285079">
              <w:rPr>
                <w:sz w:val="22"/>
                <w:szCs w:val="22"/>
              </w:rPr>
              <w:t>Bid</w:t>
            </w:r>
            <w:r w:rsidRPr="00285079">
              <w:rPr>
                <w:sz w:val="22"/>
                <w:szCs w:val="22"/>
              </w:rPr>
              <w:t xml:space="preserve">, and the Procuring and Disposing Entity shall in no case be responsible or liable for those costs, regardless of the conduct or outcome of the </w:t>
            </w:r>
            <w:r w:rsidR="00F00639" w:rsidRPr="00285079">
              <w:rPr>
                <w:sz w:val="22"/>
                <w:szCs w:val="22"/>
              </w:rPr>
              <w:t>Bi</w:t>
            </w:r>
            <w:r w:rsidR="00DD70EB" w:rsidRPr="00285079">
              <w:rPr>
                <w:sz w:val="22"/>
                <w:szCs w:val="22"/>
              </w:rPr>
              <w:t>d</w:t>
            </w:r>
            <w:r w:rsidR="00F00639" w:rsidRPr="00285079">
              <w:rPr>
                <w:sz w:val="22"/>
                <w:szCs w:val="22"/>
              </w:rPr>
              <w:t>d</w:t>
            </w:r>
            <w:r w:rsidRPr="00285079">
              <w:rPr>
                <w:sz w:val="22"/>
                <w:szCs w:val="22"/>
              </w:rPr>
              <w:t>ing process except as provided for under the Public Procurement and Di</w:t>
            </w:r>
            <w:r w:rsidR="00630968" w:rsidRPr="00285079">
              <w:rPr>
                <w:sz w:val="22"/>
                <w:szCs w:val="22"/>
              </w:rPr>
              <w:t>sposal of Public Assets Act No.11 of 2016</w:t>
            </w:r>
            <w:r w:rsidR="00161967" w:rsidRPr="00285079">
              <w:rPr>
                <w:sz w:val="22"/>
                <w:szCs w:val="22"/>
              </w:rPr>
              <w:t>.</w:t>
            </w:r>
          </w:p>
        </w:tc>
      </w:tr>
    </w:tbl>
    <w:p w14:paraId="59033514" w14:textId="77777777" w:rsidR="006261D1" w:rsidRPr="00285079" w:rsidRDefault="00626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B183514"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sz w:val="22"/>
          <w:szCs w:val="22"/>
        </w:rPr>
      </w:pPr>
      <w:r w:rsidRPr="00285079">
        <w:rPr>
          <w:rStyle w:val="Head21"/>
          <w:rFonts w:ascii="Times New Roman" w:hAnsi="Times New Roman"/>
          <w:sz w:val="22"/>
          <w:szCs w:val="22"/>
        </w:rPr>
        <w:t xml:space="preserve">B.  </w:t>
      </w:r>
      <w:r w:rsidR="000E2850" w:rsidRPr="00285079">
        <w:rPr>
          <w:rStyle w:val="Head21"/>
          <w:rFonts w:ascii="Times New Roman" w:hAnsi="Times New Roman"/>
          <w:sz w:val="22"/>
          <w:szCs w:val="22"/>
        </w:rPr>
        <w:t>Bidding</w:t>
      </w:r>
      <w:r w:rsidR="00161967" w:rsidRPr="00285079">
        <w:rPr>
          <w:rStyle w:val="Head21"/>
          <w:rFonts w:ascii="Times New Roman" w:hAnsi="Times New Roman"/>
          <w:sz w:val="22"/>
          <w:szCs w:val="22"/>
        </w:rPr>
        <w:t xml:space="preserve"> Document</w:t>
      </w:r>
    </w:p>
    <w:p w14:paraId="1AB920ED"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bl>
      <w:tblPr>
        <w:tblW w:w="8820" w:type="dxa"/>
        <w:tblInd w:w="108" w:type="dxa"/>
        <w:tblLayout w:type="fixed"/>
        <w:tblLook w:val="0000" w:firstRow="0" w:lastRow="0" w:firstColumn="0" w:lastColumn="0" w:noHBand="0" w:noVBand="0"/>
      </w:tblPr>
      <w:tblGrid>
        <w:gridCol w:w="720"/>
        <w:gridCol w:w="1800"/>
        <w:gridCol w:w="720"/>
        <w:gridCol w:w="5580"/>
      </w:tblGrid>
      <w:tr w:rsidR="00942452" w:rsidRPr="00285079" w14:paraId="61ED64D0" w14:textId="77777777">
        <w:trPr>
          <w:trHeight w:val="469"/>
        </w:trPr>
        <w:tc>
          <w:tcPr>
            <w:tcW w:w="720" w:type="dxa"/>
          </w:tcPr>
          <w:p w14:paraId="4B30E3DC"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r w:rsidRPr="00285079">
              <w:rPr>
                <w:rStyle w:val="Head22"/>
                <w:rFonts w:ascii="Times New Roman" w:hAnsi="Times New Roman"/>
                <w:sz w:val="22"/>
                <w:szCs w:val="22"/>
              </w:rPr>
              <w:t>7.</w:t>
            </w:r>
          </w:p>
        </w:tc>
        <w:tc>
          <w:tcPr>
            <w:tcW w:w="1800" w:type="dxa"/>
          </w:tcPr>
          <w:p w14:paraId="2DA25EDE"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
              <w:rPr>
                <w:rStyle w:val="Head22"/>
                <w:rFonts w:ascii="Times New Roman" w:hAnsi="Times New Roman"/>
                <w:sz w:val="22"/>
                <w:szCs w:val="22"/>
              </w:rPr>
            </w:pPr>
            <w:r w:rsidRPr="00285079">
              <w:rPr>
                <w:rStyle w:val="Head22"/>
                <w:rFonts w:ascii="Times New Roman" w:hAnsi="Times New Roman"/>
                <w:sz w:val="22"/>
                <w:szCs w:val="22"/>
              </w:rPr>
              <w:t xml:space="preserve">Content of </w:t>
            </w:r>
            <w:r w:rsidR="000E2850" w:rsidRPr="00285079">
              <w:rPr>
                <w:rStyle w:val="Head22"/>
                <w:rFonts w:ascii="Times New Roman" w:hAnsi="Times New Roman"/>
                <w:sz w:val="22"/>
                <w:szCs w:val="22"/>
              </w:rPr>
              <w:t>Bidding</w:t>
            </w:r>
            <w:r w:rsidR="00161967" w:rsidRPr="00285079">
              <w:rPr>
                <w:rStyle w:val="Head22"/>
                <w:rFonts w:ascii="Times New Roman" w:hAnsi="Times New Roman"/>
                <w:sz w:val="22"/>
                <w:szCs w:val="22"/>
              </w:rPr>
              <w:t xml:space="preserve"> Document</w:t>
            </w:r>
          </w:p>
          <w:p w14:paraId="491E2C5C" w14:textId="77777777" w:rsidR="00942452" w:rsidRPr="00285079" w:rsidRDefault="00942452">
            <w:pPr>
              <w:rPr>
                <w:sz w:val="22"/>
                <w:szCs w:val="22"/>
              </w:rPr>
            </w:pPr>
          </w:p>
          <w:p w14:paraId="2598AABA" w14:textId="77777777" w:rsidR="00942452" w:rsidRPr="00285079" w:rsidRDefault="00942452">
            <w:pPr>
              <w:rPr>
                <w:sz w:val="22"/>
                <w:szCs w:val="22"/>
              </w:rPr>
            </w:pPr>
          </w:p>
          <w:p w14:paraId="6CDA6B39" w14:textId="77777777" w:rsidR="00942452" w:rsidRPr="00285079" w:rsidRDefault="00942452">
            <w:pPr>
              <w:rPr>
                <w:sz w:val="22"/>
                <w:szCs w:val="22"/>
              </w:rPr>
            </w:pPr>
          </w:p>
          <w:p w14:paraId="125058C1" w14:textId="77777777" w:rsidR="00942452" w:rsidRPr="00285079" w:rsidRDefault="00942452">
            <w:pPr>
              <w:rPr>
                <w:sz w:val="22"/>
                <w:szCs w:val="22"/>
              </w:rPr>
            </w:pPr>
          </w:p>
          <w:p w14:paraId="2F699F15" w14:textId="77777777" w:rsidR="00942452" w:rsidRPr="00285079" w:rsidRDefault="00942452">
            <w:pPr>
              <w:rPr>
                <w:sz w:val="22"/>
                <w:szCs w:val="22"/>
              </w:rPr>
            </w:pPr>
          </w:p>
          <w:p w14:paraId="0208C099" w14:textId="77777777" w:rsidR="00942452" w:rsidRPr="00285079" w:rsidRDefault="00942452">
            <w:pPr>
              <w:rPr>
                <w:sz w:val="22"/>
                <w:szCs w:val="22"/>
              </w:rPr>
            </w:pPr>
          </w:p>
          <w:p w14:paraId="24D16A80" w14:textId="77777777" w:rsidR="00942452" w:rsidRPr="00285079" w:rsidRDefault="00942452">
            <w:pPr>
              <w:rPr>
                <w:sz w:val="22"/>
                <w:szCs w:val="22"/>
              </w:rPr>
            </w:pPr>
          </w:p>
          <w:p w14:paraId="10EF7DD5" w14:textId="77777777" w:rsidR="00942452" w:rsidRPr="00285079" w:rsidRDefault="00942452">
            <w:pPr>
              <w:rPr>
                <w:sz w:val="22"/>
                <w:szCs w:val="22"/>
              </w:rPr>
            </w:pPr>
          </w:p>
          <w:p w14:paraId="4EBB09E1" w14:textId="77777777" w:rsidR="00942452" w:rsidRPr="00285079" w:rsidRDefault="00942452">
            <w:pPr>
              <w:rPr>
                <w:sz w:val="22"/>
                <w:szCs w:val="22"/>
              </w:rPr>
            </w:pPr>
          </w:p>
          <w:p w14:paraId="7876CABC" w14:textId="77777777" w:rsidR="00942452" w:rsidRPr="00285079" w:rsidRDefault="00942452">
            <w:pPr>
              <w:rPr>
                <w:sz w:val="22"/>
                <w:szCs w:val="22"/>
              </w:rPr>
            </w:pPr>
          </w:p>
          <w:p w14:paraId="004C91E0" w14:textId="77777777" w:rsidR="00942452" w:rsidRPr="00285079" w:rsidRDefault="00942452">
            <w:pPr>
              <w:rPr>
                <w:sz w:val="22"/>
                <w:szCs w:val="22"/>
              </w:rPr>
            </w:pPr>
          </w:p>
          <w:p w14:paraId="1484F05B" w14:textId="77777777" w:rsidR="00942452" w:rsidRPr="00285079" w:rsidRDefault="00942452">
            <w:pPr>
              <w:rPr>
                <w:sz w:val="22"/>
                <w:szCs w:val="22"/>
              </w:rPr>
            </w:pPr>
          </w:p>
          <w:p w14:paraId="4B058C74" w14:textId="77777777" w:rsidR="00942452" w:rsidRPr="00285079" w:rsidRDefault="00942452">
            <w:pPr>
              <w:rPr>
                <w:sz w:val="22"/>
                <w:szCs w:val="22"/>
              </w:rPr>
            </w:pPr>
          </w:p>
          <w:p w14:paraId="2EEA2B98" w14:textId="77777777" w:rsidR="00942452" w:rsidRPr="00285079" w:rsidRDefault="00942452">
            <w:pPr>
              <w:rPr>
                <w:sz w:val="22"/>
                <w:szCs w:val="22"/>
              </w:rPr>
            </w:pPr>
          </w:p>
          <w:p w14:paraId="68973005" w14:textId="77777777" w:rsidR="00942452" w:rsidRPr="00285079" w:rsidRDefault="00942452">
            <w:pPr>
              <w:rPr>
                <w:sz w:val="22"/>
                <w:szCs w:val="22"/>
              </w:rPr>
            </w:pPr>
          </w:p>
          <w:p w14:paraId="0B1A2CCD" w14:textId="77777777" w:rsidR="00942452" w:rsidRPr="00285079" w:rsidRDefault="00942452">
            <w:pPr>
              <w:rPr>
                <w:sz w:val="22"/>
                <w:szCs w:val="22"/>
              </w:rPr>
            </w:pPr>
          </w:p>
          <w:p w14:paraId="0635670E" w14:textId="77777777" w:rsidR="00942452" w:rsidRPr="00285079" w:rsidRDefault="00942452">
            <w:pPr>
              <w:rPr>
                <w:sz w:val="22"/>
                <w:szCs w:val="22"/>
              </w:rPr>
            </w:pPr>
          </w:p>
          <w:p w14:paraId="49BF2880" w14:textId="77777777" w:rsidR="00942452" w:rsidRPr="00285079" w:rsidRDefault="00942452">
            <w:pPr>
              <w:rPr>
                <w:sz w:val="22"/>
                <w:szCs w:val="22"/>
              </w:rPr>
            </w:pPr>
          </w:p>
          <w:p w14:paraId="45819AFB" w14:textId="77777777" w:rsidR="00942452" w:rsidRPr="00285079" w:rsidRDefault="00942452">
            <w:pPr>
              <w:rPr>
                <w:sz w:val="22"/>
                <w:szCs w:val="22"/>
              </w:rPr>
            </w:pPr>
          </w:p>
          <w:p w14:paraId="182358EA" w14:textId="77777777" w:rsidR="00942452" w:rsidRPr="00285079" w:rsidRDefault="00942452">
            <w:pPr>
              <w:rPr>
                <w:sz w:val="22"/>
                <w:szCs w:val="22"/>
              </w:rPr>
            </w:pPr>
          </w:p>
          <w:p w14:paraId="1F16D8A9" w14:textId="77777777" w:rsidR="00942452" w:rsidRPr="00285079" w:rsidRDefault="00942452">
            <w:pPr>
              <w:rPr>
                <w:sz w:val="22"/>
                <w:szCs w:val="22"/>
              </w:rPr>
            </w:pPr>
          </w:p>
          <w:p w14:paraId="4A828218" w14:textId="77777777" w:rsidR="00942452" w:rsidRPr="00285079" w:rsidRDefault="00942452">
            <w:pPr>
              <w:rPr>
                <w:sz w:val="22"/>
                <w:szCs w:val="22"/>
              </w:rPr>
            </w:pPr>
          </w:p>
          <w:p w14:paraId="0BC59D20" w14:textId="77777777" w:rsidR="00942452" w:rsidRPr="00285079" w:rsidRDefault="00942452">
            <w:pPr>
              <w:jc w:val="center"/>
              <w:rPr>
                <w:sz w:val="22"/>
                <w:szCs w:val="22"/>
              </w:rPr>
            </w:pPr>
          </w:p>
        </w:tc>
        <w:tc>
          <w:tcPr>
            <w:tcW w:w="720" w:type="dxa"/>
          </w:tcPr>
          <w:p w14:paraId="37299643"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Style w:val="Head22"/>
                <w:rFonts w:ascii="Times New Roman" w:hAnsi="Times New Roman"/>
                <w:b w:val="0"/>
                <w:sz w:val="22"/>
                <w:szCs w:val="22"/>
              </w:rPr>
            </w:pPr>
            <w:r w:rsidRPr="00285079">
              <w:rPr>
                <w:rStyle w:val="Head22"/>
                <w:rFonts w:ascii="Times New Roman" w:hAnsi="Times New Roman"/>
                <w:b w:val="0"/>
                <w:sz w:val="22"/>
                <w:szCs w:val="22"/>
              </w:rPr>
              <w:t>7.1</w:t>
            </w:r>
          </w:p>
        </w:tc>
        <w:tc>
          <w:tcPr>
            <w:tcW w:w="5580" w:type="dxa"/>
          </w:tcPr>
          <w:p w14:paraId="517666AC" w14:textId="77777777" w:rsidR="00021B6C" w:rsidRPr="00285079" w:rsidRDefault="00161967" w:rsidP="00021B6C">
            <w:pPr>
              <w:pStyle w:val="Sub-ClauseText"/>
              <w:spacing w:before="0" w:after="200"/>
              <w:rPr>
                <w:spacing w:val="0"/>
                <w:sz w:val="22"/>
                <w:szCs w:val="22"/>
              </w:rPr>
            </w:pPr>
            <w:r w:rsidRPr="00285079">
              <w:rPr>
                <w:spacing w:val="0"/>
                <w:sz w:val="22"/>
                <w:szCs w:val="22"/>
              </w:rPr>
              <w:t>The Bidding Document</w:t>
            </w:r>
            <w:r w:rsidR="000E2850" w:rsidRPr="00285079">
              <w:rPr>
                <w:spacing w:val="0"/>
                <w:sz w:val="22"/>
                <w:szCs w:val="22"/>
              </w:rPr>
              <w:t xml:space="preserve"> consist</w:t>
            </w:r>
            <w:r w:rsidRPr="00285079">
              <w:rPr>
                <w:spacing w:val="0"/>
                <w:sz w:val="22"/>
                <w:szCs w:val="22"/>
              </w:rPr>
              <w:t>s</w:t>
            </w:r>
            <w:r w:rsidR="000E2850" w:rsidRPr="00285079">
              <w:rPr>
                <w:spacing w:val="0"/>
                <w:sz w:val="22"/>
                <w:szCs w:val="22"/>
              </w:rPr>
              <w:t xml:space="preserve"> of Parts 1, 2, and 3, which include all the Sections indicated below, and should be read in conjunction with any Addenda issued in accordance with ITB 9.</w:t>
            </w:r>
            <w:r w:rsidR="00021B6C" w:rsidRPr="00285079">
              <w:rPr>
                <w:spacing w:val="0"/>
                <w:sz w:val="22"/>
                <w:szCs w:val="22"/>
              </w:rPr>
              <w:t>2</w:t>
            </w:r>
          </w:p>
          <w:tbl>
            <w:tblPr>
              <w:tblW w:w="9360" w:type="dxa"/>
              <w:tblLayout w:type="fixed"/>
              <w:tblLook w:val="0000" w:firstRow="0" w:lastRow="0" w:firstColumn="0" w:lastColumn="0" w:noHBand="0" w:noVBand="0"/>
            </w:tblPr>
            <w:tblGrid>
              <w:gridCol w:w="9360"/>
            </w:tblGrid>
            <w:tr w:rsidR="00021B6C" w:rsidRPr="00285079" w14:paraId="52EB0827" w14:textId="77777777" w:rsidTr="00021B6C">
              <w:tc>
                <w:tcPr>
                  <w:tcW w:w="9360" w:type="dxa"/>
                </w:tcPr>
                <w:p w14:paraId="464DC8A0" w14:textId="77777777" w:rsidR="00021B6C" w:rsidRPr="00285079" w:rsidRDefault="00021B6C" w:rsidP="002971D0">
                  <w:pPr>
                    <w:tabs>
                      <w:tab w:val="left" w:pos="1152"/>
                      <w:tab w:val="left" w:pos="2502"/>
                    </w:tabs>
                    <w:spacing w:after="200"/>
                    <w:ind w:left="612" w:hanging="738"/>
                    <w:rPr>
                      <w:b/>
                      <w:sz w:val="22"/>
                      <w:szCs w:val="22"/>
                    </w:rPr>
                  </w:pPr>
                  <w:r w:rsidRPr="00285079">
                    <w:rPr>
                      <w:b/>
                      <w:sz w:val="22"/>
                      <w:szCs w:val="22"/>
                    </w:rPr>
                    <w:t>PART 1    Bidding Procedures</w:t>
                  </w:r>
                </w:p>
                <w:p w14:paraId="31166A6F" w14:textId="77777777" w:rsidR="00021B6C" w:rsidRPr="00285079" w:rsidRDefault="00021B6C" w:rsidP="00A56506">
                  <w:pPr>
                    <w:numPr>
                      <w:ilvl w:val="0"/>
                      <w:numId w:val="46"/>
                    </w:numPr>
                    <w:tabs>
                      <w:tab w:val="left" w:pos="1602"/>
                      <w:tab w:val="left" w:pos="2502"/>
                    </w:tabs>
                    <w:spacing w:after="120"/>
                    <w:ind w:left="1598" w:hanging="1364"/>
                    <w:rPr>
                      <w:sz w:val="22"/>
                      <w:szCs w:val="22"/>
                    </w:rPr>
                  </w:pPr>
                  <w:r w:rsidRPr="00285079">
                    <w:rPr>
                      <w:sz w:val="22"/>
                      <w:szCs w:val="22"/>
                    </w:rPr>
                    <w:t>Section I. Instructions to Bidders (ITB)</w:t>
                  </w:r>
                </w:p>
                <w:p w14:paraId="43FDE2AA" w14:textId="77777777" w:rsidR="00021B6C" w:rsidRPr="00C65E9D" w:rsidRDefault="004C1BE9" w:rsidP="00C65E9D">
                  <w:pPr>
                    <w:numPr>
                      <w:ilvl w:val="0"/>
                      <w:numId w:val="46"/>
                    </w:numPr>
                    <w:tabs>
                      <w:tab w:val="left" w:pos="1602"/>
                      <w:tab w:val="left" w:pos="2502"/>
                    </w:tabs>
                    <w:spacing w:after="120"/>
                    <w:ind w:left="1598" w:hanging="1364"/>
                    <w:rPr>
                      <w:sz w:val="22"/>
                      <w:szCs w:val="22"/>
                    </w:rPr>
                  </w:pPr>
                  <w:r>
                    <w:rPr>
                      <w:sz w:val="22"/>
                      <w:szCs w:val="22"/>
                    </w:rPr>
                    <w:t>Section II. Bid</w:t>
                  </w:r>
                  <w:r w:rsidR="00021B6C" w:rsidRPr="00285079">
                    <w:rPr>
                      <w:sz w:val="22"/>
                      <w:szCs w:val="22"/>
                    </w:rPr>
                    <w:t xml:space="preserve"> Data Sheet (BDS)</w:t>
                  </w:r>
                </w:p>
                <w:p w14:paraId="7DED7264" w14:textId="77777777" w:rsidR="00021B6C" w:rsidRPr="00285079" w:rsidRDefault="00021B6C" w:rsidP="00A56506">
                  <w:pPr>
                    <w:numPr>
                      <w:ilvl w:val="0"/>
                      <w:numId w:val="46"/>
                    </w:numPr>
                    <w:tabs>
                      <w:tab w:val="left" w:pos="1602"/>
                      <w:tab w:val="left" w:pos="2502"/>
                    </w:tabs>
                    <w:spacing w:after="120"/>
                    <w:ind w:left="1598" w:hanging="1364"/>
                    <w:rPr>
                      <w:sz w:val="22"/>
                      <w:szCs w:val="22"/>
                    </w:rPr>
                  </w:pPr>
                  <w:r w:rsidRPr="00285079">
                    <w:rPr>
                      <w:sz w:val="22"/>
                      <w:szCs w:val="22"/>
                    </w:rPr>
                    <w:t>Section I</w:t>
                  </w:r>
                  <w:r w:rsidR="00114AB2">
                    <w:rPr>
                      <w:sz w:val="22"/>
                      <w:szCs w:val="22"/>
                    </w:rPr>
                    <w:t>II</w:t>
                  </w:r>
                  <w:r w:rsidRPr="00285079">
                    <w:rPr>
                      <w:sz w:val="22"/>
                      <w:szCs w:val="22"/>
                    </w:rPr>
                    <w:t>. Bidding Forms</w:t>
                  </w:r>
                </w:p>
                <w:p w14:paraId="194A4FFB" w14:textId="77777777" w:rsidR="00021B6C" w:rsidRPr="00285079" w:rsidRDefault="00021B6C" w:rsidP="00161967">
                  <w:pPr>
                    <w:tabs>
                      <w:tab w:val="left" w:pos="1602"/>
                      <w:tab w:val="left" w:pos="2502"/>
                    </w:tabs>
                    <w:spacing w:after="120"/>
                    <w:ind w:left="1598"/>
                    <w:rPr>
                      <w:sz w:val="22"/>
                      <w:szCs w:val="22"/>
                    </w:rPr>
                  </w:pPr>
                </w:p>
              </w:tc>
            </w:tr>
            <w:tr w:rsidR="00021B6C" w:rsidRPr="00285079" w14:paraId="2A8528A8" w14:textId="77777777" w:rsidTr="00F261D7">
              <w:trPr>
                <w:cantSplit/>
              </w:trPr>
              <w:tc>
                <w:tcPr>
                  <w:tcW w:w="9360" w:type="dxa"/>
                </w:tcPr>
                <w:p w14:paraId="1DA4B44F" w14:textId="77777777" w:rsidR="00021B6C" w:rsidRPr="00285079" w:rsidRDefault="00021B6C" w:rsidP="002971D0">
                  <w:pPr>
                    <w:tabs>
                      <w:tab w:val="left" w:pos="1152"/>
                      <w:tab w:val="left" w:pos="1692"/>
                      <w:tab w:val="left" w:pos="2502"/>
                    </w:tabs>
                    <w:spacing w:after="200"/>
                    <w:ind w:left="720" w:hanging="756"/>
                    <w:rPr>
                      <w:b/>
                      <w:sz w:val="22"/>
                      <w:szCs w:val="22"/>
                    </w:rPr>
                  </w:pPr>
                  <w:r w:rsidRPr="00285079">
                    <w:rPr>
                      <w:b/>
                      <w:sz w:val="22"/>
                      <w:szCs w:val="22"/>
                    </w:rPr>
                    <w:t>PART 2   Supply Requirements</w:t>
                  </w:r>
                </w:p>
                <w:p w14:paraId="52A60301" w14:textId="77777777" w:rsidR="00021B6C" w:rsidRPr="00285079" w:rsidRDefault="00161967" w:rsidP="00A56506">
                  <w:pPr>
                    <w:numPr>
                      <w:ilvl w:val="0"/>
                      <w:numId w:val="46"/>
                    </w:numPr>
                    <w:tabs>
                      <w:tab w:val="left" w:pos="1602"/>
                      <w:tab w:val="left" w:pos="2502"/>
                    </w:tabs>
                    <w:spacing w:after="120"/>
                    <w:ind w:left="1598" w:hanging="1364"/>
                    <w:rPr>
                      <w:sz w:val="22"/>
                      <w:szCs w:val="22"/>
                    </w:rPr>
                  </w:pPr>
                  <w:r w:rsidRPr="00285079">
                    <w:rPr>
                      <w:sz w:val="22"/>
                      <w:szCs w:val="22"/>
                    </w:rPr>
                    <w:t xml:space="preserve">Section </w:t>
                  </w:r>
                  <w:r w:rsidR="00114AB2">
                    <w:rPr>
                      <w:sz w:val="22"/>
                      <w:szCs w:val="22"/>
                    </w:rPr>
                    <w:t>I</w:t>
                  </w:r>
                  <w:r w:rsidRPr="00285079">
                    <w:rPr>
                      <w:sz w:val="22"/>
                      <w:szCs w:val="22"/>
                    </w:rPr>
                    <w:t>V</w:t>
                  </w:r>
                  <w:r w:rsidR="00021B6C" w:rsidRPr="00285079">
                    <w:rPr>
                      <w:sz w:val="22"/>
                      <w:szCs w:val="22"/>
                    </w:rPr>
                    <w:t>. Schedule of Requirements</w:t>
                  </w:r>
                </w:p>
                <w:p w14:paraId="45CE2211" w14:textId="77777777" w:rsidR="00021B6C" w:rsidRPr="00285079" w:rsidRDefault="00021B6C" w:rsidP="002971D0">
                  <w:pPr>
                    <w:tabs>
                      <w:tab w:val="left" w:pos="1152"/>
                      <w:tab w:val="left" w:pos="1692"/>
                      <w:tab w:val="left" w:pos="2502"/>
                    </w:tabs>
                    <w:spacing w:after="200"/>
                    <w:ind w:left="720" w:hanging="756"/>
                    <w:rPr>
                      <w:b/>
                      <w:sz w:val="22"/>
                      <w:szCs w:val="22"/>
                    </w:rPr>
                  </w:pPr>
                  <w:r w:rsidRPr="00285079">
                    <w:rPr>
                      <w:b/>
                      <w:sz w:val="22"/>
                      <w:szCs w:val="22"/>
                    </w:rPr>
                    <w:t>PART 3   Contract</w:t>
                  </w:r>
                </w:p>
                <w:p w14:paraId="0FFDC4D0" w14:textId="77777777" w:rsidR="00021B6C" w:rsidRPr="00285079" w:rsidRDefault="00161967" w:rsidP="00A56506">
                  <w:pPr>
                    <w:numPr>
                      <w:ilvl w:val="0"/>
                      <w:numId w:val="46"/>
                    </w:numPr>
                    <w:tabs>
                      <w:tab w:val="left" w:pos="1602"/>
                      <w:tab w:val="left" w:pos="2502"/>
                    </w:tabs>
                    <w:spacing w:after="120"/>
                    <w:ind w:left="1598" w:hanging="1364"/>
                    <w:rPr>
                      <w:sz w:val="22"/>
                      <w:szCs w:val="22"/>
                    </w:rPr>
                  </w:pPr>
                  <w:r w:rsidRPr="00285079">
                    <w:rPr>
                      <w:sz w:val="22"/>
                      <w:szCs w:val="22"/>
                    </w:rPr>
                    <w:t>Section V</w:t>
                  </w:r>
                  <w:r w:rsidR="00021B6C" w:rsidRPr="00285079">
                    <w:rPr>
                      <w:sz w:val="22"/>
                      <w:szCs w:val="22"/>
                    </w:rPr>
                    <w:t>. General Conditions of Contract (GCC)</w:t>
                  </w:r>
                </w:p>
                <w:p w14:paraId="157422DA" w14:textId="77777777" w:rsidR="00021B6C" w:rsidRPr="00285079" w:rsidRDefault="00161967" w:rsidP="00A56506">
                  <w:pPr>
                    <w:numPr>
                      <w:ilvl w:val="0"/>
                      <w:numId w:val="46"/>
                    </w:numPr>
                    <w:tabs>
                      <w:tab w:val="left" w:pos="1602"/>
                      <w:tab w:val="left" w:pos="2502"/>
                    </w:tabs>
                    <w:spacing w:after="120"/>
                    <w:ind w:left="1598" w:hanging="1364"/>
                    <w:rPr>
                      <w:sz w:val="22"/>
                      <w:szCs w:val="22"/>
                    </w:rPr>
                  </w:pPr>
                  <w:r w:rsidRPr="00285079">
                    <w:rPr>
                      <w:sz w:val="22"/>
                      <w:szCs w:val="22"/>
                    </w:rPr>
                    <w:t>Section VI</w:t>
                  </w:r>
                  <w:r w:rsidR="00021B6C" w:rsidRPr="00285079">
                    <w:rPr>
                      <w:sz w:val="22"/>
                      <w:szCs w:val="22"/>
                    </w:rPr>
                    <w:t>. Special Conditions of Contract (SCC)</w:t>
                  </w:r>
                </w:p>
                <w:p w14:paraId="2369BD05" w14:textId="77777777" w:rsidR="00021B6C" w:rsidRPr="00285079" w:rsidRDefault="00161967" w:rsidP="00114AB2">
                  <w:pPr>
                    <w:numPr>
                      <w:ilvl w:val="0"/>
                      <w:numId w:val="46"/>
                    </w:numPr>
                    <w:tabs>
                      <w:tab w:val="left" w:pos="1602"/>
                      <w:tab w:val="left" w:pos="2502"/>
                    </w:tabs>
                    <w:spacing w:after="120"/>
                    <w:ind w:left="1598" w:hanging="1364"/>
                    <w:rPr>
                      <w:sz w:val="22"/>
                      <w:szCs w:val="22"/>
                    </w:rPr>
                  </w:pPr>
                  <w:r w:rsidRPr="00285079">
                    <w:rPr>
                      <w:sz w:val="22"/>
                      <w:szCs w:val="22"/>
                    </w:rPr>
                    <w:t>Section VII</w:t>
                  </w:r>
                  <w:r w:rsidR="00021B6C" w:rsidRPr="00285079">
                    <w:rPr>
                      <w:sz w:val="22"/>
                      <w:szCs w:val="22"/>
                    </w:rPr>
                    <w:t xml:space="preserve">. Contract Forms </w:t>
                  </w:r>
                </w:p>
              </w:tc>
            </w:tr>
            <w:tr w:rsidR="00F261D7" w:rsidRPr="00285079" w14:paraId="249262B9" w14:textId="77777777" w:rsidTr="00021B6C">
              <w:trPr>
                <w:cantSplit/>
              </w:trPr>
              <w:tc>
                <w:tcPr>
                  <w:tcW w:w="9360" w:type="dxa"/>
                  <w:tcBorders>
                    <w:bottom w:val="nil"/>
                  </w:tcBorders>
                </w:tcPr>
                <w:p w14:paraId="51758594" w14:textId="77777777" w:rsidR="00F261D7" w:rsidRPr="00285079" w:rsidRDefault="00F261D7" w:rsidP="002971D0">
                  <w:pPr>
                    <w:tabs>
                      <w:tab w:val="left" w:pos="1152"/>
                      <w:tab w:val="left" w:pos="1692"/>
                      <w:tab w:val="left" w:pos="2502"/>
                    </w:tabs>
                    <w:spacing w:after="200"/>
                    <w:ind w:left="720" w:hanging="756"/>
                    <w:rPr>
                      <w:b/>
                      <w:sz w:val="22"/>
                      <w:szCs w:val="22"/>
                    </w:rPr>
                  </w:pPr>
                </w:p>
              </w:tc>
            </w:tr>
          </w:tbl>
          <w:p w14:paraId="1EE21286" w14:textId="77777777" w:rsidR="00942452" w:rsidRPr="00285079" w:rsidRDefault="00942452" w:rsidP="002971D0">
            <w:pPr>
              <w:tabs>
                <w:tab w:val="left" w:pos="0"/>
              </w:tabs>
              <w:jc w:val="both"/>
              <w:rPr>
                <w:b/>
                <w:sz w:val="22"/>
                <w:szCs w:val="22"/>
              </w:rPr>
            </w:pPr>
          </w:p>
        </w:tc>
      </w:tr>
      <w:tr w:rsidR="00942452" w:rsidRPr="00285079" w14:paraId="5B55D4C2" w14:textId="77777777">
        <w:tc>
          <w:tcPr>
            <w:tcW w:w="720" w:type="dxa"/>
          </w:tcPr>
          <w:p w14:paraId="6B415A00"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r w:rsidRPr="00285079">
              <w:rPr>
                <w:sz w:val="22"/>
                <w:szCs w:val="22"/>
              </w:rPr>
              <w:t xml:space="preserve">  </w:t>
            </w:r>
          </w:p>
        </w:tc>
        <w:tc>
          <w:tcPr>
            <w:tcW w:w="1800" w:type="dxa"/>
          </w:tcPr>
          <w:p w14:paraId="4526950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r w:rsidRPr="00285079">
              <w:rPr>
                <w:sz w:val="22"/>
                <w:szCs w:val="22"/>
              </w:rPr>
              <w:t xml:space="preserve"> </w:t>
            </w:r>
          </w:p>
        </w:tc>
        <w:tc>
          <w:tcPr>
            <w:tcW w:w="720" w:type="dxa"/>
          </w:tcPr>
          <w:p w14:paraId="74311904" w14:textId="77777777" w:rsidR="00942452" w:rsidRPr="00285079" w:rsidRDefault="00942452">
            <w:pPr>
              <w:tabs>
                <w:tab w:val="left" w:pos="599"/>
              </w:tabs>
              <w:jc w:val="both"/>
              <w:rPr>
                <w:sz w:val="22"/>
                <w:szCs w:val="22"/>
              </w:rPr>
            </w:pPr>
            <w:r w:rsidRPr="00285079">
              <w:rPr>
                <w:sz w:val="22"/>
                <w:szCs w:val="22"/>
              </w:rPr>
              <w:t>7.2</w:t>
            </w:r>
          </w:p>
        </w:tc>
        <w:tc>
          <w:tcPr>
            <w:tcW w:w="5580" w:type="dxa"/>
          </w:tcPr>
          <w:p w14:paraId="1A99B3FA" w14:textId="77777777" w:rsidR="00942452" w:rsidRPr="00285079" w:rsidRDefault="00942452">
            <w:pPr>
              <w:jc w:val="both"/>
              <w:rPr>
                <w:b/>
                <w:bCs/>
                <w:sz w:val="22"/>
                <w:szCs w:val="22"/>
              </w:rPr>
            </w:pPr>
            <w:r w:rsidRPr="00285079">
              <w:rPr>
                <w:sz w:val="22"/>
                <w:szCs w:val="22"/>
              </w:rPr>
              <w:t xml:space="preserve">The number of copies to be completed and returned with the </w:t>
            </w:r>
            <w:r w:rsidR="00F00639" w:rsidRPr="00285079">
              <w:rPr>
                <w:sz w:val="22"/>
                <w:szCs w:val="22"/>
              </w:rPr>
              <w:t>Bid</w:t>
            </w:r>
            <w:r w:rsidRPr="00285079">
              <w:rPr>
                <w:sz w:val="22"/>
                <w:szCs w:val="22"/>
              </w:rPr>
              <w:t xml:space="preserve"> is specified in the </w:t>
            </w:r>
            <w:r w:rsidR="00F00639" w:rsidRPr="00285079">
              <w:rPr>
                <w:b/>
                <w:bCs/>
                <w:sz w:val="22"/>
                <w:szCs w:val="22"/>
              </w:rPr>
              <w:t>Bid</w:t>
            </w:r>
            <w:r w:rsidRPr="00285079">
              <w:rPr>
                <w:b/>
                <w:bCs/>
                <w:sz w:val="22"/>
                <w:szCs w:val="22"/>
              </w:rPr>
              <w:t xml:space="preserve"> Data Sheet</w:t>
            </w:r>
          </w:p>
          <w:p w14:paraId="159A4BAC" w14:textId="77777777" w:rsidR="00942452" w:rsidRPr="00285079" w:rsidRDefault="00942452">
            <w:pPr>
              <w:tabs>
                <w:tab w:val="left" w:pos="599"/>
              </w:tabs>
              <w:jc w:val="both"/>
              <w:rPr>
                <w:sz w:val="22"/>
                <w:szCs w:val="22"/>
              </w:rPr>
            </w:pPr>
          </w:p>
        </w:tc>
      </w:tr>
      <w:tr w:rsidR="00942452" w:rsidRPr="00285079" w14:paraId="2AA0DB9D" w14:textId="77777777">
        <w:tc>
          <w:tcPr>
            <w:tcW w:w="720" w:type="dxa"/>
          </w:tcPr>
          <w:p w14:paraId="06CFF710"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p>
        </w:tc>
        <w:tc>
          <w:tcPr>
            <w:tcW w:w="1800" w:type="dxa"/>
          </w:tcPr>
          <w:p w14:paraId="7345D975"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p>
        </w:tc>
        <w:tc>
          <w:tcPr>
            <w:tcW w:w="720" w:type="dxa"/>
          </w:tcPr>
          <w:p w14:paraId="59B443A1" w14:textId="77777777" w:rsidR="00942452" w:rsidRPr="00285079" w:rsidRDefault="00942452">
            <w:pPr>
              <w:tabs>
                <w:tab w:val="left" w:pos="599"/>
              </w:tabs>
              <w:jc w:val="both"/>
              <w:rPr>
                <w:sz w:val="22"/>
                <w:szCs w:val="22"/>
              </w:rPr>
            </w:pPr>
            <w:r w:rsidRPr="00285079">
              <w:rPr>
                <w:sz w:val="22"/>
                <w:szCs w:val="22"/>
              </w:rPr>
              <w:t>7.3</w:t>
            </w:r>
          </w:p>
        </w:tc>
        <w:tc>
          <w:tcPr>
            <w:tcW w:w="5580" w:type="dxa"/>
          </w:tcPr>
          <w:p w14:paraId="73936781" w14:textId="77777777" w:rsidR="00942452" w:rsidRPr="00285079" w:rsidRDefault="00942452">
            <w:pPr>
              <w:tabs>
                <w:tab w:val="left" w:pos="599"/>
              </w:tabs>
              <w:jc w:val="both"/>
              <w:rPr>
                <w:sz w:val="22"/>
                <w:szCs w:val="22"/>
              </w:rPr>
            </w:pPr>
            <w:r w:rsidRPr="00285079">
              <w:rPr>
                <w:sz w:val="22"/>
                <w:szCs w:val="22"/>
              </w:rPr>
              <w:t xml:space="preserve">In case of discrepancies between the Invitation for </w:t>
            </w:r>
            <w:r w:rsidR="00F00639" w:rsidRPr="00285079">
              <w:rPr>
                <w:sz w:val="22"/>
                <w:szCs w:val="22"/>
              </w:rPr>
              <w:t>Bid</w:t>
            </w:r>
            <w:r w:rsidRPr="00285079">
              <w:rPr>
                <w:sz w:val="22"/>
                <w:szCs w:val="22"/>
              </w:rPr>
              <w:t xml:space="preserve"> and the </w:t>
            </w:r>
            <w:r w:rsidR="000E2850" w:rsidRPr="00285079">
              <w:rPr>
                <w:sz w:val="22"/>
                <w:szCs w:val="22"/>
              </w:rPr>
              <w:t>Bidding</w:t>
            </w:r>
            <w:r w:rsidR="00F753AA" w:rsidRPr="00285079">
              <w:rPr>
                <w:sz w:val="22"/>
                <w:szCs w:val="22"/>
              </w:rPr>
              <w:t xml:space="preserve"> Document</w:t>
            </w:r>
            <w:r w:rsidRPr="00285079">
              <w:rPr>
                <w:sz w:val="22"/>
                <w:szCs w:val="22"/>
              </w:rPr>
              <w:t xml:space="preserve"> listed in sub-Clause 7.1 above, said </w:t>
            </w:r>
            <w:r w:rsidR="000E2850" w:rsidRPr="00285079">
              <w:rPr>
                <w:sz w:val="22"/>
                <w:szCs w:val="22"/>
              </w:rPr>
              <w:t>Bidding</w:t>
            </w:r>
            <w:r w:rsidR="00F753AA" w:rsidRPr="00285079">
              <w:rPr>
                <w:sz w:val="22"/>
                <w:szCs w:val="22"/>
              </w:rPr>
              <w:t xml:space="preserve"> Document</w:t>
            </w:r>
            <w:r w:rsidRPr="00285079">
              <w:rPr>
                <w:sz w:val="22"/>
                <w:szCs w:val="22"/>
              </w:rPr>
              <w:t xml:space="preserve"> will take precedence.</w:t>
            </w:r>
          </w:p>
          <w:p w14:paraId="78F6AEE7" w14:textId="77777777" w:rsidR="00942452" w:rsidRPr="00285079" w:rsidRDefault="00942452">
            <w:pPr>
              <w:tabs>
                <w:tab w:val="left" w:pos="599"/>
              </w:tabs>
              <w:jc w:val="both"/>
              <w:rPr>
                <w:rStyle w:val="Head22"/>
                <w:rFonts w:ascii="Times New Roman" w:hAnsi="Times New Roman"/>
                <w:sz w:val="22"/>
                <w:szCs w:val="22"/>
              </w:rPr>
            </w:pPr>
          </w:p>
        </w:tc>
      </w:tr>
      <w:tr w:rsidR="00942452" w:rsidRPr="00285079" w14:paraId="3B5C4BEC" w14:textId="77777777">
        <w:tc>
          <w:tcPr>
            <w:tcW w:w="720" w:type="dxa"/>
          </w:tcPr>
          <w:p w14:paraId="7815EE1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p>
        </w:tc>
        <w:tc>
          <w:tcPr>
            <w:tcW w:w="1800" w:type="dxa"/>
          </w:tcPr>
          <w:p w14:paraId="7C5B3926"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p>
        </w:tc>
        <w:tc>
          <w:tcPr>
            <w:tcW w:w="720" w:type="dxa"/>
          </w:tcPr>
          <w:p w14:paraId="52AC5686" w14:textId="77777777" w:rsidR="00942452" w:rsidRPr="00285079" w:rsidRDefault="00942452">
            <w:pPr>
              <w:tabs>
                <w:tab w:val="left" w:pos="599"/>
              </w:tabs>
              <w:jc w:val="both"/>
              <w:rPr>
                <w:sz w:val="22"/>
                <w:szCs w:val="22"/>
              </w:rPr>
            </w:pPr>
            <w:r w:rsidRPr="00285079">
              <w:rPr>
                <w:sz w:val="22"/>
                <w:szCs w:val="22"/>
              </w:rPr>
              <w:t>7.4</w:t>
            </w:r>
          </w:p>
        </w:tc>
        <w:tc>
          <w:tcPr>
            <w:tcW w:w="5580" w:type="dxa"/>
          </w:tcPr>
          <w:p w14:paraId="388025ED" w14:textId="77777777" w:rsidR="007E054B" w:rsidRPr="00285079" w:rsidRDefault="00942452" w:rsidP="00F261D7">
            <w:pPr>
              <w:tabs>
                <w:tab w:val="left" w:pos="599"/>
              </w:tabs>
              <w:jc w:val="both"/>
              <w:rPr>
                <w:sz w:val="22"/>
                <w:szCs w:val="22"/>
              </w:rPr>
            </w:pPr>
            <w:r w:rsidRPr="00285079">
              <w:rPr>
                <w:sz w:val="22"/>
                <w:szCs w:val="22"/>
              </w:rPr>
              <w:t xml:space="preserve">The Procuring and Disposing Entity is not responsible for the completeness of the </w:t>
            </w:r>
            <w:r w:rsidR="000E2850" w:rsidRPr="00285079">
              <w:rPr>
                <w:sz w:val="22"/>
                <w:szCs w:val="22"/>
              </w:rPr>
              <w:t>Bidding</w:t>
            </w:r>
            <w:r w:rsidR="00F753AA" w:rsidRPr="00285079">
              <w:rPr>
                <w:sz w:val="22"/>
                <w:szCs w:val="22"/>
              </w:rPr>
              <w:t xml:space="preserve"> Document</w:t>
            </w:r>
            <w:r w:rsidR="007E054B" w:rsidRPr="00285079">
              <w:rPr>
                <w:sz w:val="22"/>
                <w:szCs w:val="22"/>
              </w:rPr>
              <w:t>, responses to requests for clarification, the Minutes of the pre-Bid meeting (if any), or Addenda to the Bidding D</w:t>
            </w:r>
            <w:r w:rsidR="0057271D" w:rsidRPr="00285079">
              <w:rPr>
                <w:sz w:val="22"/>
                <w:szCs w:val="22"/>
              </w:rPr>
              <w:t>ocument</w:t>
            </w:r>
            <w:r w:rsidRPr="00285079">
              <w:rPr>
                <w:sz w:val="22"/>
                <w:szCs w:val="22"/>
              </w:rPr>
              <w:t xml:space="preserve">, if they were not obtained directly from the appropriate </w:t>
            </w:r>
            <w:r w:rsidR="005D217D" w:rsidRPr="00285079">
              <w:rPr>
                <w:sz w:val="22"/>
                <w:szCs w:val="22"/>
              </w:rPr>
              <w:t>office of the PDE</w:t>
            </w:r>
            <w:r w:rsidRPr="00285079">
              <w:rPr>
                <w:sz w:val="22"/>
                <w:szCs w:val="22"/>
              </w:rPr>
              <w:t>.</w:t>
            </w:r>
            <w:r w:rsidR="00F261D7" w:rsidRPr="00285079">
              <w:rPr>
                <w:sz w:val="22"/>
                <w:szCs w:val="22"/>
              </w:rPr>
              <w:t xml:space="preserve"> </w:t>
            </w:r>
            <w:r w:rsidR="007E054B" w:rsidRPr="00285079">
              <w:rPr>
                <w:sz w:val="22"/>
                <w:szCs w:val="22"/>
              </w:rPr>
              <w:t>In case of any contradiction, documents obtained directly from the Purchaser shall prevail.</w:t>
            </w:r>
          </w:p>
          <w:p w14:paraId="273BC75F" w14:textId="77777777" w:rsidR="00942452" w:rsidRPr="00285079" w:rsidRDefault="00942452">
            <w:pPr>
              <w:tabs>
                <w:tab w:val="left" w:pos="599"/>
              </w:tabs>
              <w:jc w:val="both"/>
              <w:rPr>
                <w:sz w:val="22"/>
                <w:szCs w:val="22"/>
              </w:rPr>
            </w:pPr>
          </w:p>
        </w:tc>
      </w:tr>
      <w:tr w:rsidR="00942452" w:rsidRPr="00285079" w14:paraId="645229AB" w14:textId="77777777">
        <w:tc>
          <w:tcPr>
            <w:tcW w:w="720" w:type="dxa"/>
          </w:tcPr>
          <w:p w14:paraId="5ED9705A"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p>
        </w:tc>
        <w:tc>
          <w:tcPr>
            <w:tcW w:w="1800" w:type="dxa"/>
          </w:tcPr>
          <w:p w14:paraId="56B821C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1"/>
              <w:rPr>
                <w:sz w:val="22"/>
                <w:szCs w:val="22"/>
              </w:rPr>
            </w:pPr>
          </w:p>
        </w:tc>
        <w:tc>
          <w:tcPr>
            <w:tcW w:w="720" w:type="dxa"/>
          </w:tcPr>
          <w:p w14:paraId="70F5D85D" w14:textId="77777777" w:rsidR="00942452" w:rsidRPr="00285079" w:rsidRDefault="00942452">
            <w:pPr>
              <w:tabs>
                <w:tab w:val="left" w:pos="599"/>
              </w:tabs>
              <w:jc w:val="both"/>
              <w:rPr>
                <w:sz w:val="22"/>
                <w:szCs w:val="22"/>
              </w:rPr>
            </w:pPr>
            <w:r w:rsidRPr="00285079">
              <w:rPr>
                <w:sz w:val="22"/>
                <w:szCs w:val="22"/>
              </w:rPr>
              <w:t>7.5</w:t>
            </w:r>
          </w:p>
        </w:tc>
        <w:tc>
          <w:tcPr>
            <w:tcW w:w="5580" w:type="dxa"/>
          </w:tcPr>
          <w:p w14:paraId="227A63A5" w14:textId="77777777" w:rsidR="00942452" w:rsidRPr="00285079" w:rsidRDefault="00AE065C">
            <w:pPr>
              <w:tabs>
                <w:tab w:val="left" w:pos="599"/>
              </w:tabs>
              <w:jc w:val="both"/>
              <w:rPr>
                <w:sz w:val="22"/>
                <w:szCs w:val="22"/>
              </w:rPr>
            </w:pPr>
            <w:r w:rsidRPr="00285079">
              <w:rPr>
                <w:sz w:val="22"/>
                <w:szCs w:val="22"/>
              </w:rPr>
              <w:t>The Bidder is expected to examine all instructions, forms, terms, and specifi</w:t>
            </w:r>
            <w:r w:rsidR="00F753AA" w:rsidRPr="00285079">
              <w:rPr>
                <w:sz w:val="22"/>
                <w:szCs w:val="22"/>
              </w:rPr>
              <w:t>cations in the Bidding Document</w:t>
            </w:r>
            <w:r w:rsidRPr="00285079">
              <w:rPr>
                <w:sz w:val="22"/>
                <w:szCs w:val="22"/>
              </w:rPr>
              <w:t xml:space="preserve"> and to </w:t>
            </w:r>
            <w:r w:rsidRPr="00285079">
              <w:rPr>
                <w:sz w:val="22"/>
                <w:szCs w:val="22"/>
              </w:rPr>
              <w:lastRenderedPageBreak/>
              <w:t>furnish with its Bid all information or documentation as is r</w:t>
            </w:r>
            <w:r w:rsidR="00F753AA" w:rsidRPr="00285079">
              <w:rPr>
                <w:sz w:val="22"/>
                <w:szCs w:val="22"/>
              </w:rPr>
              <w:t>equired by the Bidding Document</w:t>
            </w:r>
            <w:r w:rsidRPr="00285079">
              <w:rPr>
                <w:sz w:val="22"/>
                <w:szCs w:val="22"/>
              </w:rPr>
              <w:t xml:space="preserve">. </w:t>
            </w:r>
            <w:r w:rsidR="008346FC" w:rsidRPr="00285079">
              <w:rPr>
                <w:sz w:val="22"/>
                <w:szCs w:val="22"/>
              </w:rPr>
              <w:t>Failure to furnish any</w:t>
            </w:r>
            <w:r w:rsidR="00942452" w:rsidRPr="00285079">
              <w:rPr>
                <w:sz w:val="22"/>
                <w:szCs w:val="22"/>
              </w:rPr>
              <w:t xml:space="preserve"> information required by the </w:t>
            </w:r>
            <w:r w:rsidR="000E2850" w:rsidRPr="00285079">
              <w:rPr>
                <w:sz w:val="22"/>
                <w:szCs w:val="22"/>
              </w:rPr>
              <w:t>Bidding</w:t>
            </w:r>
            <w:r w:rsidR="00F753AA" w:rsidRPr="00285079">
              <w:rPr>
                <w:sz w:val="22"/>
                <w:szCs w:val="22"/>
              </w:rPr>
              <w:t xml:space="preserve"> Document</w:t>
            </w:r>
            <w:r w:rsidR="00942452" w:rsidRPr="00285079">
              <w:rPr>
                <w:sz w:val="22"/>
                <w:szCs w:val="22"/>
              </w:rPr>
              <w:t xml:space="preserve"> may result</w:t>
            </w:r>
            <w:r w:rsidR="00F261D7" w:rsidRPr="00285079">
              <w:rPr>
                <w:sz w:val="22"/>
                <w:szCs w:val="22"/>
              </w:rPr>
              <w:t xml:space="preserve"> </w:t>
            </w:r>
            <w:r w:rsidR="00942452" w:rsidRPr="00285079">
              <w:rPr>
                <w:sz w:val="22"/>
                <w:szCs w:val="22"/>
              </w:rPr>
              <w:t xml:space="preserve">in the rejection of its </w:t>
            </w:r>
            <w:r w:rsidR="00F00639" w:rsidRPr="00285079">
              <w:rPr>
                <w:sz w:val="22"/>
                <w:szCs w:val="22"/>
              </w:rPr>
              <w:t>Bid</w:t>
            </w:r>
            <w:r w:rsidR="00942452" w:rsidRPr="00285079">
              <w:rPr>
                <w:sz w:val="22"/>
                <w:szCs w:val="22"/>
              </w:rPr>
              <w:t>.</w:t>
            </w:r>
          </w:p>
          <w:p w14:paraId="4C4D6E28" w14:textId="77777777" w:rsidR="00AE065C" w:rsidRPr="00285079" w:rsidRDefault="00AE065C">
            <w:pPr>
              <w:tabs>
                <w:tab w:val="left" w:pos="599"/>
              </w:tabs>
              <w:jc w:val="both"/>
              <w:rPr>
                <w:sz w:val="22"/>
                <w:szCs w:val="22"/>
              </w:rPr>
            </w:pPr>
          </w:p>
          <w:p w14:paraId="5187DDBB" w14:textId="77777777" w:rsidR="00942452" w:rsidRPr="00285079" w:rsidRDefault="00942452" w:rsidP="00AE065C">
            <w:pPr>
              <w:tabs>
                <w:tab w:val="left" w:pos="599"/>
              </w:tabs>
              <w:jc w:val="both"/>
              <w:rPr>
                <w:sz w:val="22"/>
                <w:szCs w:val="22"/>
              </w:rPr>
            </w:pPr>
          </w:p>
        </w:tc>
      </w:tr>
      <w:tr w:rsidR="00942452" w:rsidRPr="00285079" w14:paraId="74D0E595" w14:textId="77777777">
        <w:tc>
          <w:tcPr>
            <w:tcW w:w="720" w:type="dxa"/>
          </w:tcPr>
          <w:p w14:paraId="3F15840D"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lastRenderedPageBreak/>
              <w:t>8.</w:t>
            </w:r>
            <w:r w:rsidRPr="00285079">
              <w:rPr>
                <w:rStyle w:val="Head22"/>
                <w:rFonts w:ascii="Times New Roman" w:hAnsi="Times New Roman"/>
                <w:sz w:val="22"/>
                <w:szCs w:val="22"/>
              </w:rPr>
              <w:tab/>
            </w:r>
          </w:p>
        </w:tc>
        <w:tc>
          <w:tcPr>
            <w:tcW w:w="1800" w:type="dxa"/>
          </w:tcPr>
          <w:p w14:paraId="3777B506" w14:textId="77777777" w:rsidR="00942452" w:rsidRPr="00285079" w:rsidRDefault="00942452">
            <w:pPr>
              <w:tabs>
                <w:tab w:val="left" w:pos="360"/>
                <w:tab w:val="left" w:pos="720"/>
                <w:tab w:val="left" w:pos="1440"/>
              </w:tabs>
              <w:rPr>
                <w:sz w:val="22"/>
                <w:szCs w:val="22"/>
              </w:rPr>
            </w:pPr>
            <w:r w:rsidRPr="00285079">
              <w:rPr>
                <w:rStyle w:val="Head22"/>
                <w:rFonts w:ascii="Times New Roman" w:hAnsi="Times New Roman"/>
                <w:sz w:val="22"/>
                <w:szCs w:val="22"/>
              </w:rPr>
              <w:t xml:space="preserve">Clarification of </w:t>
            </w:r>
            <w:r w:rsidR="000E2850" w:rsidRPr="00285079">
              <w:rPr>
                <w:rStyle w:val="Head22"/>
                <w:rFonts w:ascii="Times New Roman" w:hAnsi="Times New Roman"/>
                <w:sz w:val="22"/>
                <w:szCs w:val="22"/>
              </w:rPr>
              <w:t>Bidding</w:t>
            </w:r>
            <w:r w:rsidRPr="00285079">
              <w:rPr>
                <w:rStyle w:val="Head22"/>
                <w:rFonts w:ascii="Times New Roman" w:hAnsi="Times New Roman"/>
                <w:sz w:val="22"/>
                <w:szCs w:val="22"/>
              </w:rPr>
              <w:t xml:space="preserve"> Document</w:t>
            </w:r>
          </w:p>
        </w:tc>
        <w:tc>
          <w:tcPr>
            <w:tcW w:w="720" w:type="dxa"/>
          </w:tcPr>
          <w:p w14:paraId="066879E8" w14:textId="77777777" w:rsidR="00942452" w:rsidRPr="00285079" w:rsidRDefault="009424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285079">
              <w:rPr>
                <w:sz w:val="22"/>
                <w:szCs w:val="22"/>
              </w:rPr>
              <w:t>8.1</w:t>
            </w:r>
          </w:p>
        </w:tc>
        <w:tc>
          <w:tcPr>
            <w:tcW w:w="5580" w:type="dxa"/>
          </w:tcPr>
          <w:p w14:paraId="71195AC6" w14:textId="77777777" w:rsidR="00942452" w:rsidRPr="00285079" w:rsidRDefault="00942452">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85079">
              <w:rPr>
                <w:sz w:val="22"/>
                <w:szCs w:val="22"/>
              </w:rPr>
              <w:t xml:space="preserve">A prospective </w:t>
            </w:r>
            <w:r w:rsidR="00F00639" w:rsidRPr="00285079">
              <w:rPr>
                <w:sz w:val="22"/>
                <w:szCs w:val="22"/>
              </w:rPr>
              <w:t>Bidder</w:t>
            </w:r>
            <w:r w:rsidRPr="00285079">
              <w:rPr>
                <w:sz w:val="22"/>
                <w:szCs w:val="22"/>
              </w:rPr>
              <w:t xml:space="preserve"> requiring any clarification of the </w:t>
            </w:r>
            <w:r w:rsidR="000E2850" w:rsidRPr="00285079">
              <w:rPr>
                <w:sz w:val="22"/>
                <w:szCs w:val="22"/>
              </w:rPr>
              <w:t>Bidding</w:t>
            </w:r>
            <w:r w:rsidR="00F753AA" w:rsidRPr="00285079">
              <w:rPr>
                <w:sz w:val="22"/>
                <w:szCs w:val="22"/>
              </w:rPr>
              <w:t xml:space="preserve"> Document</w:t>
            </w:r>
            <w:r w:rsidRPr="00285079">
              <w:rPr>
                <w:sz w:val="22"/>
                <w:szCs w:val="22"/>
              </w:rPr>
              <w:t xml:space="preserve"> may notify the Procuring and Disposing Entity</w:t>
            </w:r>
            <w:r w:rsidR="00775497" w:rsidRPr="00285079">
              <w:rPr>
                <w:sz w:val="22"/>
                <w:szCs w:val="22"/>
              </w:rPr>
              <w:t xml:space="preserve"> in writing or electronic mail</w:t>
            </w:r>
            <w:r w:rsidRPr="00285079">
              <w:rPr>
                <w:sz w:val="22"/>
                <w:szCs w:val="22"/>
              </w:rPr>
              <w:t xml:space="preserve"> at the Procuring and Disposing Entity</w:t>
            </w:r>
            <w:r w:rsidRPr="00285079">
              <w:rPr>
                <w:bCs/>
                <w:sz w:val="22"/>
                <w:szCs w:val="22"/>
              </w:rPr>
              <w:t xml:space="preserve">'s </w:t>
            </w:r>
            <w:r w:rsidRPr="00285079">
              <w:rPr>
                <w:sz w:val="22"/>
                <w:szCs w:val="22"/>
              </w:rPr>
              <w:t xml:space="preserve">address </w:t>
            </w:r>
            <w:r w:rsidRPr="00285079">
              <w:rPr>
                <w:bCs/>
                <w:sz w:val="22"/>
                <w:szCs w:val="22"/>
              </w:rPr>
              <w:t xml:space="preserve">indicated in the </w:t>
            </w:r>
            <w:r w:rsidR="00F00639" w:rsidRPr="00285079">
              <w:rPr>
                <w:b/>
                <w:bCs/>
                <w:sz w:val="22"/>
                <w:szCs w:val="22"/>
              </w:rPr>
              <w:t>Bid</w:t>
            </w:r>
            <w:r w:rsidRPr="00285079">
              <w:rPr>
                <w:b/>
                <w:bCs/>
                <w:sz w:val="22"/>
                <w:szCs w:val="22"/>
              </w:rPr>
              <w:t xml:space="preserve"> Data Sheet </w:t>
            </w:r>
            <w:r w:rsidRPr="00285079">
              <w:rPr>
                <w:sz w:val="22"/>
                <w:szCs w:val="22"/>
              </w:rPr>
              <w:t xml:space="preserve">prior to the deadline for the submission of </w:t>
            </w:r>
            <w:r w:rsidR="00F00639" w:rsidRPr="00285079">
              <w:rPr>
                <w:sz w:val="22"/>
                <w:szCs w:val="22"/>
              </w:rPr>
              <w:t>Bid</w:t>
            </w:r>
            <w:r w:rsidRPr="00285079">
              <w:rPr>
                <w:sz w:val="22"/>
                <w:szCs w:val="22"/>
              </w:rPr>
              <w:t xml:space="preserve">s prescribed in sub- Clause 22.1. </w:t>
            </w:r>
          </w:p>
          <w:p w14:paraId="74BC3F2F"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22"/>
                <w:rFonts w:ascii="Times New Roman" w:hAnsi="Times New Roman"/>
                <w:sz w:val="22"/>
                <w:szCs w:val="22"/>
              </w:rPr>
            </w:pPr>
          </w:p>
        </w:tc>
      </w:tr>
      <w:tr w:rsidR="00942452" w:rsidRPr="00285079" w14:paraId="1AE3E4D3" w14:textId="77777777">
        <w:tc>
          <w:tcPr>
            <w:tcW w:w="720" w:type="dxa"/>
          </w:tcPr>
          <w:p w14:paraId="0D047A8C"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7FDDF23F" w14:textId="77777777" w:rsidR="00942452" w:rsidRPr="00285079" w:rsidRDefault="00942452">
            <w:pPr>
              <w:tabs>
                <w:tab w:val="left" w:pos="360"/>
                <w:tab w:val="left" w:pos="720"/>
                <w:tab w:val="left" w:pos="1440"/>
              </w:tabs>
              <w:rPr>
                <w:rStyle w:val="Head22"/>
                <w:rFonts w:ascii="Times New Roman" w:hAnsi="Times New Roman"/>
                <w:sz w:val="22"/>
                <w:szCs w:val="22"/>
              </w:rPr>
            </w:pPr>
          </w:p>
        </w:tc>
        <w:tc>
          <w:tcPr>
            <w:tcW w:w="720" w:type="dxa"/>
          </w:tcPr>
          <w:p w14:paraId="00A34D3B" w14:textId="77777777" w:rsidR="00942452" w:rsidRPr="00285079" w:rsidRDefault="009424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285079">
              <w:rPr>
                <w:sz w:val="22"/>
                <w:szCs w:val="22"/>
              </w:rPr>
              <w:t>8.2</w:t>
            </w:r>
          </w:p>
        </w:tc>
        <w:tc>
          <w:tcPr>
            <w:tcW w:w="5580" w:type="dxa"/>
          </w:tcPr>
          <w:p w14:paraId="13D68B1B" w14:textId="77777777" w:rsidR="00942452" w:rsidRPr="00285079" w:rsidRDefault="00942452">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85079">
              <w:rPr>
                <w:sz w:val="22"/>
                <w:szCs w:val="22"/>
              </w:rPr>
              <w:t xml:space="preserve">The Procuring and Disposing Entity will within the period stated in the </w:t>
            </w:r>
            <w:r w:rsidR="00F00639" w:rsidRPr="00285079">
              <w:rPr>
                <w:b/>
                <w:sz w:val="22"/>
                <w:szCs w:val="22"/>
              </w:rPr>
              <w:t>Bid</w:t>
            </w:r>
            <w:r w:rsidRPr="00285079">
              <w:rPr>
                <w:b/>
                <w:sz w:val="22"/>
                <w:szCs w:val="22"/>
              </w:rPr>
              <w:t xml:space="preserve"> data sheet</w:t>
            </w:r>
            <w:r w:rsidRPr="00285079">
              <w:rPr>
                <w:sz w:val="22"/>
                <w:szCs w:val="22"/>
              </w:rPr>
              <w:t xml:space="preserve"> respond in writing to any request for clarification provided that such request is received no later than the period indicated in the </w:t>
            </w:r>
            <w:r w:rsidR="00F00639" w:rsidRPr="00285079">
              <w:rPr>
                <w:b/>
                <w:bCs/>
                <w:sz w:val="22"/>
                <w:szCs w:val="22"/>
              </w:rPr>
              <w:t>Bid</w:t>
            </w:r>
            <w:r w:rsidRPr="00285079">
              <w:rPr>
                <w:b/>
                <w:bCs/>
                <w:sz w:val="22"/>
                <w:szCs w:val="22"/>
              </w:rPr>
              <w:t xml:space="preserve"> Data Sheet </w:t>
            </w:r>
            <w:r w:rsidRPr="00285079">
              <w:rPr>
                <w:sz w:val="22"/>
                <w:szCs w:val="22"/>
              </w:rPr>
              <w:t xml:space="preserve">prior to the deadline for the submission of </w:t>
            </w:r>
            <w:r w:rsidR="00F00639" w:rsidRPr="00285079">
              <w:rPr>
                <w:sz w:val="22"/>
                <w:szCs w:val="22"/>
              </w:rPr>
              <w:t>Bid</w:t>
            </w:r>
            <w:r w:rsidRPr="00285079">
              <w:rPr>
                <w:sz w:val="22"/>
                <w:szCs w:val="22"/>
              </w:rPr>
              <w:t>s prescribed in sub-Clause 22.1.</w:t>
            </w:r>
          </w:p>
          <w:p w14:paraId="28A346E7" w14:textId="77777777" w:rsidR="00942452" w:rsidRPr="00285079" w:rsidRDefault="00942452">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c>
      </w:tr>
      <w:tr w:rsidR="00942452" w:rsidRPr="00285079" w14:paraId="6A0D0610" w14:textId="77777777">
        <w:tc>
          <w:tcPr>
            <w:tcW w:w="720" w:type="dxa"/>
          </w:tcPr>
          <w:p w14:paraId="33CE26C4"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06B20091" w14:textId="77777777" w:rsidR="00942452" w:rsidRPr="00285079" w:rsidRDefault="00942452">
            <w:pPr>
              <w:tabs>
                <w:tab w:val="left" w:pos="360"/>
                <w:tab w:val="left" w:pos="720"/>
                <w:tab w:val="left" w:pos="1440"/>
              </w:tabs>
              <w:rPr>
                <w:rStyle w:val="Head22"/>
                <w:rFonts w:ascii="Times New Roman" w:hAnsi="Times New Roman"/>
                <w:sz w:val="22"/>
                <w:szCs w:val="22"/>
              </w:rPr>
            </w:pPr>
          </w:p>
        </w:tc>
        <w:tc>
          <w:tcPr>
            <w:tcW w:w="720" w:type="dxa"/>
          </w:tcPr>
          <w:p w14:paraId="75CC5DDA" w14:textId="77777777" w:rsidR="00942452" w:rsidRPr="00285079" w:rsidRDefault="009424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285079">
              <w:rPr>
                <w:sz w:val="22"/>
                <w:szCs w:val="22"/>
              </w:rPr>
              <w:t>8.3</w:t>
            </w:r>
          </w:p>
        </w:tc>
        <w:tc>
          <w:tcPr>
            <w:tcW w:w="5580" w:type="dxa"/>
          </w:tcPr>
          <w:p w14:paraId="3C396BF8" w14:textId="77777777" w:rsidR="00942452" w:rsidRPr="00285079" w:rsidRDefault="007E054B">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85079">
              <w:rPr>
                <w:sz w:val="22"/>
                <w:szCs w:val="22"/>
              </w:rPr>
              <w:t>The Purchaser shall forward copies of its response to all Bidders who hav</w:t>
            </w:r>
            <w:r w:rsidR="00F753AA" w:rsidRPr="00285079">
              <w:rPr>
                <w:sz w:val="22"/>
                <w:szCs w:val="22"/>
              </w:rPr>
              <w:t>e acquired the Bidding Document</w:t>
            </w:r>
            <w:r w:rsidRPr="00285079">
              <w:rPr>
                <w:sz w:val="22"/>
                <w:szCs w:val="22"/>
              </w:rPr>
              <w:t xml:space="preserve"> including a description of the inquiry but without identifying its source.</w:t>
            </w:r>
          </w:p>
          <w:p w14:paraId="01EFDD64" w14:textId="77777777" w:rsidR="007E054B" w:rsidRPr="00285079" w:rsidRDefault="007E054B">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c>
      </w:tr>
      <w:tr w:rsidR="00942452" w:rsidRPr="00285079" w14:paraId="087FD5FD" w14:textId="77777777">
        <w:tc>
          <w:tcPr>
            <w:tcW w:w="720" w:type="dxa"/>
          </w:tcPr>
          <w:p w14:paraId="10AE919F"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14154A45" w14:textId="77777777" w:rsidR="00942452" w:rsidRPr="00285079" w:rsidRDefault="00942452">
            <w:pPr>
              <w:tabs>
                <w:tab w:val="left" w:pos="360"/>
                <w:tab w:val="left" w:pos="720"/>
                <w:tab w:val="left" w:pos="1440"/>
              </w:tabs>
              <w:rPr>
                <w:rStyle w:val="Head22"/>
                <w:rFonts w:ascii="Times New Roman" w:hAnsi="Times New Roman"/>
                <w:sz w:val="22"/>
                <w:szCs w:val="22"/>
              </w:rPr>
            </w:pPr>
          </w:p>
        </w:tc>
        <w:tc>
          <w:tcPr>
            <w:tcW w:w="720" w:type="dxa"/>
          </w:tcPr>
          <w:p w14:paraId="0FCEF3D0" w14:textId="77777777" w:rsidR="00942452" w:rsidRPr="00285079" w:rsidRDefault="009424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285079">
              <w:rPr>
                <w:sz w:val="22"/>
                <w:szCs w:val="22"/>
              </w:rPr>
              <w:t>8.4</w:t>
            </w:r>
          </w:p>
        </w:tc>
        <w:tc>
          <w:tcPr>
            <w:tcW w:w="5580" w:type="dxa"/>
          </w:tcPr>
          <w:p w14:paraId="116C35A0" w14:textId="77777777" w:rsidR="00942452" w:rsidRPr="00285079" w:rsidRDefault="00942452">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85079">
              <w:rPr>
                <w:sz w:val="22"/>
                <w:szCs w:val="22"/>
              </w:rPr>
              <w:t xml:space="preserve">Should the Procuring and Disposing Entity deem it necessary to amend the </w:t>
            </w:r>
            <w:r w:rsidR="000E2850" w:rsidRPr="00285079">
              <w:rPr>
                <w:sz w:val="22"/>
                <w:szCs w:val="22"/>
              </w:rPr>
              <w:t>Bidding</w:t>
            </w:r>
            <w:r w:rsidR="00F753AA" w:rsidRPr="00285079">
              <w:rPr>
                <w:sz w:val="22"/>
                <w:szCs w:val="22"/>
              </w:rPr>
              <w:t xml:space="preserve"> document</w:t>
            </w:r>
            <w:r w:rsidRPr="00285079">
              <w:rPr>
                <w:sz w:val="22"/>
                <w:szCs w:val="22"/>
              </w:rPr>
              <w:t xml:space="preserve"> as a result of a clarification, it shall do so following the procedure under </w:t>
            </w:r>
            <w:r w:rsidR="004F1C7E" w:rsidRPr="00285079">
              <w:rPr>
                <w:sz w:val="22"/>
                <w:szCs w:val="22"/>
              </w:rPr>
              <w:t>ITB</w:t>
            </w:r>
            <w:r w:rsidRPr="00285079">
              <w:rPr>
                <w:sz w:val="22"/>
                <w:szCs w:val="22"/>
              </w:rPr>
              <w:t xml:space="preserve"> Clause 9.</w:t>
            </w:r>
          </w:p>
          <w:p w14:paraId="7F520467" w14:textId="77777777" w:rsidR="00942452" w:rsidRPr="00285079" w:rsidRDefault="00942452">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c>
      </w:tr>
      <w:tr w:rsidR="00942452" w:rsidRPr="00285079" w14:paraId="14C8839D" w14:textId="77777777">
        <w:tc>
          <w:tcPr>
            <w:tcW w:w="720" w:type="dxa"/>
          </w:tcPr>
          <w:p w14:paraId="2B40F40C" w14:textId="77777777" w:rsidR="00942452" w:rsidRPr="00285079" w:rsidRDefault="00942452">
            <w:pPr>
              <w:rPr>
                <w:b/>
                <w:sz w:val="22"/>
                <w:szCs w:val="22"/>
              </w:rPr>
            </w:pPr>
            <w:r w:rsidRPr="00285079">
              <w:rPr>
                <w:b/>
                <w:sz w:val="22"/>
                <w:szCs w:val="22"/>
              </w:rPr>
              <w:t>9.</w:t>
            </w:r>
          </w:p>
        </w:tc>
        <w:tc>
          <w:tcPr>
            <w:tcW w:w="1800" w:type="dxa"/>
          </w:tcPr>
          <w:p w14:paraId="75DF3F7B" w14:textId="77777777" w:rsidR="00942452" w:rsidRPr="00285079" w:rsidRDefault="00942452">
            <w:pPr>
              <w:rPr>
                <w:b/>
                <w:bCs/>
                <w:sz w:val="22"/>
                <w:szCs w:val="22"/>
              </w:rPr>
            </w:pPr>
            <w:r w:rsidRPr="00285079">
              <w:rPr>
                <w:b/>
                <w:bCs/>
                <w:sz w:val="22"/>
                <w:szCs w:val="22"/>
              </w:rPr>
              <w:t xml:space="preserve">Amendment of </w:t>
            </w:r>
            <w:r w:rsidR="000E2850" w:rsidRPr="00285079">
              <w:rPr>
                <w:b/>
                <w:bCs/>
                <w:sz w:val="22"/>
                <w:szCs w:val="22"/>
              </w:rPr>
              <w:t>Bidding</w:t>
            </w:r>
            <w:r w:rsidR="00F753AA" w:rsidRPr="00285079">
              <w:rPr>
                <w:b/>
                <w:bCs/>
                <w:sz w:val="22"/>
                <w:szCs w:val="22"/>
              </w:rPr>
              <w:t xml:space="preserve"> Document</w:t>
            </w:r>
          </w:p>
        </w:tc>
        <w:tc>
          <w:tcPr>
            <w:tcW w:w="720" w:type="dxa"/>
          </w:tcPr>
          <w:p w14:paraId="10934AB2" w14:textId="77777777" w:rsidR="00942452" w:rsidRPr="00285079" w:rsidRDefault="00942452">
            <w:pPr>
              <w:rPr>
                <w:sz w:val="22"/>
                <w:szCs w:val="22"/>
              </w:rPr>
            </w:pPr>
            <w:r w:rsidRPr="00285079">
              <w:rPr>
                <w:sz w:val="22"/>
                <w:szCs w:val="22"/>
              </w:rPr>
              <w:t>9.1</w:t>
            </w:r>
          </w:p>
        </w:tc>
        <w:tc>
          <w:tcPr>
            <w:tcW w:w="5580" w:type="dxa"/>
          </w:tcPr>
          <w:p w14:paraId="7DA54FA0" w14:textId="77777777" w:rsidR="00942452" w:rsidRPr="00285079" w:rsidRDefault="00942452">
            <w:pPr>
              <w:jc w:val="both"/>
              <w:rPr>
                <w:sz w:val="22"/>
                <w:szCs w:val="22"/>
              </w:rPr>
            </w:pPr>
            <w:r w:rsidRPr="00285079">
              <w:rPr>
                <w:sz w:val="22"/>
                <w:szCs w:val="22"/>
              </w:rPr>
              <w:t xml:space="preserve">Before the deadline for submission of </w:t>
            </w:r>
            <w:r w:rsidR="00F00639" w:rsidRPr="00285079">
              <w:rPr>
                <w:sz w:val="22"/>
                <w:szCs w:val="22"/>
              </w:rPr>
              <w:t>Bid</w:t>
            </w:r>
            <w:r w:rsidRPr="00285079">
              <w:rPr>
                <w:sz w:val="22"/>
                <w:szCs w:val="22"/>
              </w:rPr>
              <w:t xml:space="preserve">s, the Procuring and Disposing Entity, for any reason, whether at its own initiative or in response to a clarification requested by a prospective </w:t>
            </w:r>
            <w:r w:rsidR="00F00639" w:rsidRPr="00285079">
              <w:rPr>
                <w:sz w:val="22"/>
                <w:szCs w:val="22"/>
              </w:rPr>
              <w:t>Bidder</w:t>
            </w:r>
            <w:r w:rsidRPr="00285079">
              <w:rPr>
                <w:sz w:val="22"/>
                <w:szCs w:val="22"/>
              </w:rPr>
              <w:t xml:space="preserve">, may modify the </w:t>
            </w:r>
            <w:r w:rsidR="000E2850" w:rsidRPr="00285079">
              <w:rPr>
                <w:sz w:val="22"/>
                <w:szCs w:val="22"/>
              </w:rPr>
              <w:t>Bidding</w:t>
            </w:r>
            <w:r w:rsidR="00F753AA" w:rsidRPr="00285079">
              <w:rPr>
                <w:sz w:val="22"/>
                <w:szCs w:val="22"/>
              </w:rPr>
              <w:t xml:space="preserve"> document</w:t>
            </w:r>
            <w:r w:rsidRPr="00285079">
              <w:rPr>
                <w:sz w:val="22"/>
                <w:szCs w:val="22"/>
              </w:rPr>
              <w:t xml:space="preserve"> by issuing addenda.</w:t>
            </w:r>
          </w:p>
          <w:p w14:paraId="49EC9979" w14:textId="77777777" w:rsidR="00942452" w:rsidRPr="00285079" w:rsidRDefault="00942452">
            <w:pPr>
              <w:jc w:val="both"/>
              <w:rPr>
                <w:sz w:val="22"/>
                <w:szCs w:val="22"/>
              </w:rPr>
            </w:pPr>
          </w:p>
        </w:tc>
      </w:tr>
      <w:tr w:rsidR="00942452" w:rsidRPr="00285079" w14:paraId="46598B14" w14:textId="77777777">
        <w:tc>
          <w:tcPr>
            <w:tcW w:w="720" w:type="dxa"/>
          </w:tcPr>
          <w:p w14:paraId="6B6DCA8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6E000C4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12E44BF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360" w:hanging="360"/>
              <w:jc w:val="both"/>
              <w:rPr>
                <w:sz w:val="22"/>
                <w:szCs w:val="22"/>
              </w:rPr>
            </w:pPr>
            <w:r w:rsidRPr="00285079">
              <w:rPr>
                <w:sz w:val="22"/>
                <w:szCs w:val="22"/>
              </w:rPr>
              <w:t>9.2</w:t>
            </w:r>
          </w:p>
        </w:tc>
        <w:tc>
          <w:tcPr>
            <w:tcW w:w="5580" w:type="dxa"/>
          </w:tcPr>
          <w:p w14:paraId="5B43683F" w14:textId="77777777" w:rsidR="00942452" w:rsidRPr="00285079" w:rsidRDefault="00942452" w:rsidP="00F753AA">
            <w:pPr>
              <w:tabs>
                <w:tab w:val="left" w:pos="0"/>
                <w:tab w:val="left" w:pos="72"/>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Any addendum issued shall be part of the </w:t>
            </w:r>
            <w:r w:rsidR="00F00639" w:rsidRPr="00285079">
              <w:rPr>
                <w:sz w:val="22"/>
                <w:szCs w:val="22"/>
              </w:rPr>
              <w:t>Bid</w:t>
            </w:r>
            <w:r w:rsidR="00F753AA" w:rsidRPr="00285079">
              <w:rPr>
                <w:sz w:val="22"/>
                <w:szCs w:val="22"/>
              </w:rPr>
              <w:t xml:space="preserve"> document </w:t>
            </w:r>
            <w:r w:rsidRPr="00285079">
              <w:rPr>
                <w:sz w:val="22"/>
                <w:szCs w:val="22"/>
              </w:rPr>
              <w:t>pursuant to sub-Clause 7.1 and shall be communicated in writing or</w:t>
            </w:r>
            <w:r w:rsidR="00CD5587" w:rsidRPr="00285079">
              <w:rPr>
                <w:sz w:val="22"/>
                <w:szCs w:val="22"/>
              </w:rPr>
              <w:t xml:space="preserve"> electronic mail</w:t>
            </w:r>
            <w:r w:rsidRPr="00285079">
              <w:rPr>
                <w:sz w:val="22"/>
                <w:szCs w:val="22"/>
              </w:rPr>
              <w:t xml:space="preserve"> to all who have obtained the </w:t>
            </w:r>
            <w:r w:rsidR="000E2850" w:rsidRPr="00285079">
              <w:rPr>
                <w:sz w:val="22"/>
                <w:szCs w:val="22"/>
              </w:rPr>
              <w:t>Bidding</w:t>
            </w:r>
            <w:r w:rsidR="00F753AA" w:rsidRPr="00285079">
              <w:rPr>
                <w:sz w:val="22"/>
                <w:szCs w:val="22"/>
              </w:rPr>
              <w:t xml:space="preserve"> document</w:t>
            </w:r>
            <w:r w:rsidRPr="00285079">
              <w:rPr>
                <w:sz w:val="22"/>
                <w:szCs w:val="22"/>
              </w:rPr>
              <w:t xml:space="preserve"> directly from the Procuring and Disposing Entity. </w:t>
            </w:r>
          </w:p>
          <w:p w14:paraId="44031C18" w14:textId="77777777" w:rsidR="00F753AA" w:rsidRPr="00285079" w:rsidRDefault="00F753AA" w:rsidP="00F753AA">
            <w:pPr>
              <w:tabs>
                <w:tab w:val="left" w:pos="0"/>
                <w:tab w:val="left" w:pos="72"/>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44F403D4" w14:textId="77777777">
        <w:tc>
          <w:tcPr>
            <w:tcW w:w="720" w:type="dxa"/>
          </w:tcPr>
          <w:p w14:paraId="7439473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800" w:type="dxa"/>
          </w:tcPr>
          <w:p w14:paraId="546F1294"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442897C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360" w:hanging="360"/>
              <w:jc w:val="both"/>
              <w:rPr>
                <w:sz w:val="22"/>
                <w:szCs w:val="22"/>
              </w:rPr>
            </w:pPr>
            <w:r w:rsidRPr="00285079">
              <w:rPr>
                <w:sz w:val="22"/>
                <w:szCs w:val="22"/>
              </w:rPr>
              <w:t>9.3</w:t>
            </w:r>
          </w:p>
        </w:tc>
        <w:tc>
          <w:tcPr>
            <w:tcW w:w="5580" w:type="dxa"/>
          </w:tcPr>
          <w:p w14:paraId="64526E6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In order to allow prospective </w:t>
            </w:r>
            <w:r w:rsidR="00F00639" w:rsidRPr="00285079">
              <w:rPr>
                <w:sz w:val="22"/>
                <w:szCs w:val="22"/>
              </w:rPr>
              <w:t>Bidder</w:t>
            </w:r>
            <w:r w:rsidRPr="00285079">
              <w:rPr>
                <w:sz w:val="22"/>
                <w:szCs w:val="22"/>
              </w:rPr>
              <w:t xml:space="preserve">s reasonable time in which to take an addendum into account in preparing their </w:t>
            </w:r>
            <w:r w:rsidR="00F00639" w:rsidRPr="00285079">
              <w:rPr>
                <w:sz w:val="22"/>
                <w:szCs w:val="22"/>
              </w:rPr>
              <w:t>Bid</w:t>
            </w:r>
            <w:r w:rsidRPr="00285079">
              <w:rPr>
                <w:sz w:val="22"/>
                <w:szCs w:val="22"/>
              </w:rPr>
              <w:t xml:space="preserve">s, the Procuring and Disposing Entity, at its discretion, may extend the deadline for the submission of </w:t>
            </w:r>
            <w:r w:rsidR="00F00639" w:rsidRPr="00285079">
              <w:rPr>
                <w:sz w:val="22"/>
                <w:szCs w:val="22"/>
              </w:rPr>
              <w:t>Bid</w:t>
            </w:r>
            <w:r w:rsidRPr="00285079">
              <w:rPr>
                <w:sz w:val="22"/>
                <w:szCs w:val="22"/>
              </w:rPr>
              <w:t>s, pursuant to sub-Clause 22.2.</w:t>
            </w:r>
          </w:p>
          <w:p w14:paraId="4961399B" w14:textId="77777777" w:rsidR="00942452"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360" w:hanging="360"/>
              <w:jc w:val="both"/>
              <w:rPr>
                <w:sz w:val="22"/>
                <w:szCs w:val="22"/>
              </w:rPr>
            </w:pPr>
          </w:p>
          <w:p w14:paraId="31EBDC41" w14:textId="77777777" w:rsidR="00114AB2" w:rsidRDefault="00114AB2">
            <w:pPr>
              <w:tabs>
                <w:tab w:val="left" w:pos="0"/>
                <w:tab w:val="left" w:pos="540"/>
                <w:tab w:val="left" w:pos="720"/>
                <w:tab w:val="left" w:pos="1440"/>
                <w:tab w:val="left" w:pos="2160"/>
                <w:tab w:val="left" w:pos="2880"/>
                <w:tab w:val="left" w:pos="3600"/>
                <w:tab w:val="left" w:pos="4320"/>
                <w:tab w:val="left" w:pos="5040"/>
                <w:tab w:val="left" w:pos="5760"/>
                <w:tab w:val="left" w:pos="6480"/>
              </w:tabs>
              <w:ind w:left="360" w:hanging="360"/>
              <w:jc w:val="both"/>
              <w:rPr>
                <w:sz w:val="22"/>
                <w:szCs w:val="22"/>
              </w:rPr>
            </w:pPr>
          </w:p>
          <w:p w14:paraId="406D8780" w14:textId="77777777" w:rsidR="00114AB2" w:rsidRPr="00285079" w:rsidRDefault="00114AB2">
            <w:pPr>
              <w:tabs>
                <w:tab w:val="left" w:pos="0"/>
                <w:tab w:val="left" w:pos="540"/>
                <w:tab w:val="left" w:pos="720"/>
                <w:tab w:val="left" w:pos="1440"/>
                <w:tab w:val="left" w:pos="2160"/>
                <w:tab w:val="left" w:pos="2880"/>
                <w:tab w:val="left" w:pos="3600"/>
                <w:tab w:val="left" w:pos="4320"/>
                <w:tab w:val="left" w:pos="5040"/>
                <w:tab w:val="left" w:pos="5760"/>
                <w:tab w:val="left" w:pos="6480"/>
              </w:tabs>
              <w:ind w:left="360" w:hanging="360"/>
              <w:jc w:val="both"/>
              <w:rPr>
                <w:sz w:val="22"/>
                <w:szCs w:val="22"/>
              </w:rPr>
            </w:pPr>
          </w:p>
        </w:tc>
      </w:tr>
    </w:tbl>
    <w:p w14:paraId="6043BD0C"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B857D1"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b w:val="0"/>
          <w:sz w:val="22"/>
          <w:szCs w:val="22"/>
        </w:rPr>
      </w:pPr>
      <w:r w:rsidRPr="00285079">
        <w:rPr>
          <w:rStyle w:val="Head21"/>
          <w:rFonts w:ascii="Times New Roman" w:hAnsi="Times New Roman"/>
          <w:sz w:val="22"/>
          <w:szCs w:val="22"/>
        </w:rPr>
        <w:t xml:space="preserve">C.  Preparation of </w:t>
      </w:r>
      <w:r w:rsidR="00F00639" w:rsidRPr="00285079">
        <w:rPr>
          <w:rStyle w:val="Head21"/>
          <w:rFonts w:ascii="Times New Roman" w:hAnsi="Times New Roman"/>
          <w:sz w:val="22"/>
          <w:szCs w:val="22"/>
        </w:rPr>
        <w:t>Bid</w:t>
      </w:r>
      <w:r w:rsidRPr="00285079">
        <w:rPr>
          <w:rStyle w:val="Head21"/>
          <w:rFonts w:ascii="Times New Roman" w:hAnsi="Times New Roman"/>
          <w:sz w:val="22"/>
          <w:szCs w:val="22"/>
        </w:rPr>
        <w:t>s</w:t>
      </w:r>
    </w:p>
    <w:p w14:paraId="380DBA54"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720"/>
        <w:gridCol w:w="5580"/>
      </w:tblGrid>
      <w:tr w:rsidR="00942452" w:rsidRPr="00285079" w14:paraId="397B142E" w14:textId="77777777">
        <w:tc>
          <w:tcPr>
            <w:tcW w:w="540" w:type="dxa"/>
            <w:tcBorders>
              <w:top w:val="nil"/>
              <w:left w:val="nil"/>
              <w:bottom w:val="nil"/>
              <w:right w:val="nil"/>
            </w:tcBorders>
          </w:tcPr>
          <w:p w14:paraId="01B1F45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10.</w:t>
            </w:r>
          </w:p>
        </w:tc>
        <w:tc>
          <w:tcPr>
            <w:tcW w:w="1980" w:type="dxa"/>
            <w:tcBorders>
              <w:top w:val="nil"/>
              <w:left w:val="nil"/>
              <w:bottom w:val="nil"/>
              <w:right w:val="nil"/>
            </w:tcBorders>
          </w:tcPr>
          <w:p w14:paraId="22F7A6EB" w14:textId="77777777" w:rsidR="00942452" w:rsidRPr="00285079" w:rsidRDefault="00942452">
            <w:pPr>
              <w:tabs>
                <w:tab w:val="left" w:pos="0"/>
                <w:tab w:val="left" w:pos="360"/>
                <w:tab w:val="left" w:pos="720"/>
                <w:tab w:val="left" w:pos="1440"/>
              </w:tabs>
              <w:rPr>
                <w:sz w:val="22"/>
                <w:szCs w:val="22"/>
              </w:rPr>
            </w:pPr>
            <w:r w:rsidRPr="00285079">
              <w:rPr>
                <w:rStyle w:val="Head22"/>
                <w:rFonts w:ascii="Times New Roman" w:hAnsi="Times New Roman"/>
                <w:sz w:val="22"/>
                <w:szCs w:val="22"/>
              </w:rPr>
              <w:t xml:space="preserve">Language of </w:t>
            </w:r>
            <w:r w:rsidR="00F00639" w:rsidRPr="00285079">
              <w:rPr>
                <w:rStyle w:val="Head22"/>
                <w:rFonts w:ascii="Times New Roman" w:hAnsi="Times New Roman"/>
                <w:sz w:val="22"/>
                <w:szCs w:val="22"/>
              </w:rPr>
              <w:t>Bid</w:t>
            </w:r>
          </w:p>
        </w:tc>
        <w:tc>
          <w:tcPr>
            <w:tcW w:w="720" w:type="dxa"/>
            <w:tcBorders>
              <w:top w:val="nil"/>
              <w:left w:val="nil"/>
              <w:bottom w:val="nil"/>
              <w:right w:val="nil"/>
            </w:tcBorders>
          </w:tcPr>
          <w:p w14:paraId="11CB3BC6"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10.1</w:t>
            </w:r>
          </w:p>
        </w:tc>
        <w:tc>
          <w:tcPr>
            <w:tcW w:w="5580" w:type="dxa"/>
            <w:tcBorders>
              <w:top w:val="nil"/>
              <w:left w:val="nil"/>
              <w:bottom w:val="nil"/>
              <w:right w:val="nil"/>
            </w:tcBorders>
          </w:tcPr>
          <w:p w14:paraId="3CC0E077" w14:textId="77777777" w:rsidR="00942452" w:rsidRPr="00285079" w:rsidRDefault="00942452">
            <w:pPr>
              <w:tabs>
                <w:tab w:val="left" w:pos="0"/>
                <w:tab w:val="left" w:pos="72"/>
                <w:tab w:val="left" w:pos="72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sz w:val="22"/>
                <w:szCs w:val="22"/>
              </w:rPr>
            </w:pPr>
            <w:r w:rsidRPr="00285079">
              <w:rPr>
                <w:sz w:val="22"/>
                <w:szCs w:val="22"/>
              </w:rPr>
              <w:t xml:space="preserve">The </w:t>
            </w:r>
            <w:r w:rsidR="00F00639" w:rsidRPr="00285079">
              <w:rPr>
                <w:sz w:val="22"/>
                <w:szCs w:val="22"/>
              </w:rPr>
              <w:t>Bid</w:t>
            </w:r>
            <w:r w:rsidRPr="00285079">
              <w:rPr>
                <w:sz w:val="22"/>
                <w:szCs w:val="22"/>
              </w:rPr>
              <w:t xml:space="preserve"> prepared by the </w:t>
            </w:r>
            <w:r w:rsidR="00F00639" w:rsidRPr="00285079">
              <w:rPr>
                <w:sz w:val="22"/>
                <w:szCs w:val="22"/>
              </w:rPr>
              <w:t>Bidder</w:t>
            </w:r>
            <w:r w:rsidRPr="00285079">
              <w:rPr>
                <w:sz w:val="22"/>
                <w:szCs w:val="22"/>
              </w:rPr>
              <w:t xml:space="preserve">, as well as all correspondence and documents relating to the </w:t>
            </w:r>
            <w:r w:rsidR="00F00639" w:rsidRPr="00285079">
              <w:rPr>
                <w:sz w:val="22"/>
                <w:szCs w:val="22"/>
              </w:rPr>
              <w:t>Bid</w:t>
            </w:r>
            <w:r w:rsidRPr="00285079">
              <w:rPr>
                <w:sz w:val="22"/>
                <w:szCs w:val="22"/>
              </w:rPr>
              <w:t xml:space="preserve"> exchanged by the </w:t>
            </w:r>
            <w:r w:rsidR="00F00639" w:rsidRPr="00285079">
              <w:rPr>
                <w:sz w:val="22"/>
                <w:szCs w:val="22"/>
              </w:rPr>
              <w:t>Bidder</w:t>
            </w:r>
            <w:r w:rsidRPr="00285079">
              <w:rPr>
                <w:sz w:val="22"/>
                <w:szCs w:val="22"/>
              </w:rPr>
              <w:t xml:space="preserve"> and the Procuring and Disposing Entity shall be wr</w:t>
            </w:r>
            <w:r w:rsidR="00F02510" w:rsidRPr="00285079">
              <w:rPr>
                <w:sz w:val="22"/>
                <w:szCs w:val="22"/>
              </w:rPr>
              <w:t>itten</w:t>
            </w:r>
            <w:r w:rsidRPr="00285079">
              <w:rPr>
                <w:sz w:val="22"/>
                <w:szCs w:val="22"/>
              </w:rPr>
              <w:t xml:space="preserve"> in the </w:t>
            </w:r>
            <w:r w:rsidRPr="00285079">
              <w:rPr>
                <w:sz w:val="22"/>
                <w:szCs w:val="22"/>
              </w:rPr>
              <w:lastRenderedPageBreak/>
              <w:t xml:space="preserve">language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Supporting documents and printed literature furnished by the </w:t>
            </w:r>
            <w:r w:rsidR="00F00639" w:rsidRPr="00285079">
              <w:rPr>
                <w:sz w:val="22"/>
                <w:szCs w:val="22"/>
              </w:rPr>
              <w:t>Bidder</w:t>
            </w:r>
            <w:r w:rsidRPr="00285079">
              <w:rPr>
                <w:sz w:val="22"/>
                <w:szCs w:val="22"/>
              </w:rPr>
              <w:t xml:space="preserve"> may be in another language provided they are accompanied by an accurate translation of the relevant passages in the language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in which case, for purposes of interpretation of the </w:t>
            </w:r>
            <w:r w:rsidR="00F00639" w:rsidRPr="00285079">
              <w:rPr>
                <w:sz w:val="22"/>
                <w:szCs w:val="22"/>
              </w:rPr>
              <w:t>Bid</w:t>
            </w:r>
            <w:r w:rsidRPr="00285079">
              <w:rPr>
                <w:sz w:val="22"/>
                <w:szCs w:val="22"/>
              </w:rPr>
              <w:t>, the translation shall govern.</w:t>
            </w:r>
          </w:p>
          <w:p w14:paraId="4E6FFE49"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sz w:val="22"/>
                <w:szCs w:val="22"/>
              </w:rPr>
            </w:pPr>
          </w:p>
        </w:tc>
      </w:tr>
      <w:tr w:rsidR="00942452" w:rsidRPr="00285079" w14:paraId="51667DC1" w14:textId="77777777">
        <w:tc>
          <w:tcPr>
            <w:tcW w:w="540" w:type="dxa"/>
            <w:tcBorders>
              <w:top w:val="nil"/>
              <w:left w:val="nil"/>
              <w:bottom w:val="nil"/>
              <w:right w:val="nil"/>
            </w:tcBorders>
          </w:tcPr>
          <w:p w14:paraId="41C20480"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r w:rsidRPr="00285079">
              <w:rPr>
                <w:rStyle w:val="Head22"/>
                <w:rFonts w:ascii="Times New Roman" w:hAnsi="Times New Roman"/>
                <w:sz w:val="22"/>
                <w:szCs w:val="22"/>
              </w:rPr>
              <w:lastRenderedPageBreak/>
              <w:t>11.</w:t>
            </w:r>
          </w:p>
        </w:tc>
        <w:tc>
          <w:tcPr>
            <w:tcW w:w="1980" w:type="dxa"/>
            <w:tcBorders>
              <w:top w:val="nil"/>
              <w:left w:val="nil"/>
              <w:bottom w:val="nil"/>
              <w:right w:val="nil"/>
            </w:tcBorders>
          </w:tcPr>
          <w:p w14:paraId="4B336988"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22"/>
                <w:rFonts w:ascii="Times New Roman" w:hAnsi="Times New Roman"/>
                <w:sz w:val="22"/>
                <w:szCs w:val="22"/>
              </w:rPr>
            </w:pPr>
            <w:r w:rsidRPr="00285079">
              <w:rPr>
                <w:rStyle w:val="Head22"/>
                <w:rFonts w:ascii="Times New Roman" w:hAnsi="Times New Roman"/>
                <w:sz w:val="22"/>
                <w:szCs w:val="22"/>
              </w:rPr>
              <w:t xml:space="preserve">Documents Constituting the </w:t>
            </w:r>
            <w:r w:rsidR="00F00639" w:rsidRPr="00285079">
              <w:rPr>
                <w:rStyle w:val="Head22"/>
                <w:rFonts w:ascii="Times New Roman" w:hAnsi="Times New Roman"/>
                <w:sz w:val="22"/>
                <w:szCs w:val="22"/>
              </w:rPr>
              <w:t>Bid</w:t>
            </w:r>
          </w:p>
        </w:tc>
        <w:tc>
          <w:tcPr>
            <w:tcW w:w="720" w:type="dxa"/>
            <w:tcBorders>
              <w:top w:val="nil"/>
              <w:left w:val="nil"/>
              <w:bottom w:val="nil"/>
              <w:right w:val="nil"/>
            </w:tcBorders>
          </w:tcPr>
          <w:p w14:paraId="0E6467BE" w14:textId="77777777" w:rsidR="00942452" w:rsidRPr="00285079" w:rsidRDefault="00942452">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ind w:left="522" w:hanging="522"/>
              <w:jc w:val="both"/>
              <w:rPr>
                <w:rStyle w:val="Head22"/>
                <w:rFonts w:ascii="Times New Roman" w:hAnsi="Times New Roman"/>
                <w:b w:val="0"/>
                <w:sz w:val="22"/>
                <w:szCs w:val="22"/>
              </w:rPr>
            </w:pPr>
            <w:r w:rsidRPr="00285079">
              <w:rPr>
                <w:rStyle w:val="Head22"/>
                <w:rFonts w:ascii="Times New Roman" w:hAnsi="Times New Roman"/>
                <w:b w:val="0"/>
                <w:sz w:val="22"/>
                <w:szCs w:val="22"/>
              </w:rPr>
              <w:t>11.1</w:t>
            </w:r>
            <w:r w:rsidRPr="00285079">
              <w:rPr>
                <w:rStyle w:val="Head22"/>
                <w:rFonts w:ascii="Times New Roman" w:hAnsi="Times New Roman"/>
                <w:b w:val="0"/>
                <w:sz w:val="22"/>
                <w:szCs w:val="22"/>
              </w:rPr>
              <w:tab/>
            </w:r>
          </w:p>
        </w:tc>
        <w:tc>
          <w:tcPr>
            <w:tcW w:w="5580" w:type="dxa"/>
            <w:tcBorders>
              <w:top w:val="nil"/>
              <w:left w:val="nil"/>
              <w:bottom w:val="nil"/>
              <w:right w:val="nil"/>
            </w:tcBorders>
          </w:tcPr>
          <w:p w14:paraId="3CEC95A0" w14:textId="77777777" w:rsidR="00942452" w:rsidRPr="00285079" w:rsidRDefault="00942452">
            <w:pPr>
              <w:tabs>
                <w:tab w:val="left" w:pos="0"/>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The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prepared by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shall constitute</w:t>
            </w:r>
            <w:r w:rsidRPr="00285079">
              <w:rPr>
                <w:rStyle w:val="PageNumber"/>
                <w:sz w:val="22"/>
                <w:szCs w:val="22"/>
              </w:rPr>
              <w:t xml:space="preserve"> </w:t>
            </w:r>
            <w:r w:rsidR="00F753AA" w:rsidRPr="00285079">
              <w:rPr>
                <w:rStyle w:val="Head22"/>
                <w:rFonts w:ascii="Times New Roman" w:hAnsi="Times New Roman"/>
                <w:b w:val="0"/>
                <w:sz w:val="22"/>
                <w:szCs w:val="22"/>
              </w:rPr>
              <w:t>the following documents:</w:t>
            </w:r>
          </w:p>
          <w:p w14:paraId="5B34FE67"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Style w:val="Head22"/>
                <w:rFonts w:ascii="Times New Roman" w:hAnsi="Times New Roman"/>
                <w:b w:val="0"/>
                <w:sz w:val="22"/>
                <w:szCs w:val="22"/>
              </w:rPr>
            </w:pPr>
          </w:p>
          <w:p w14:paraId="1B10A91C" w14:textId="77777777" w:rsidR="00942452" w:rsidRPr="00285079" w:rsidRDefault="00942452">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Form of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and a Price Schedule completed in accordance with </w:t>
            </w:r>
            <w:r w:rsidR="004F1C7E" w:rsidRPr="00285079">
              <w:rPr>
                <w:rStyle w:val="Head22"/>
                <w:rFonts w:ascii="Times New Roman" w:hAnsi="Times New Roman"/>
                <w:b w:val="0"/>
                <w:sz w:val="22"/>
                <w:szCs w:val="22"/>
              </w:rPr>
              <w:t>ITB</w:t>
            </w:r>
            <w:r w:rsidRPr="00285079">
              <w:rPr>
                <w:rStyle w:val="Head22"/>
                <w:rFonts w:ascii="Times New Roman" w:hAnsi="Times New Roman"/>
                <w:b w:val="0"/>
                <w:sz w:val="22"/>
                <w:szCs w:val="22"/>
              </w:rPr>
              <w:t xml:space="preserve"> Clauses 14, 15, and 16;</w:t>
            </w:r>
          </w:p>
          <w:p w14:paraId="69345C07" w14:textId="77777777" w:rsidR="00942452" w:rsidRPr="00285079" w:rsidRDefault="00942452">
            <w:pPr>
              <w:tabs>
                <w:tab w:val="left" w:pos="0"/>
                <w:tab w:val="left" w:pos="72"/>
                <w:tab w:val="left" w:pos="53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p>
          <w:p w14:paraId="18BB75FA" w14:textId="77777777" w:rsidR="00942452" w:rsidRPr="00285079" w:rsidRDefault="00942452">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documentary evidence established in accordance with </w:t>
            </w:r>
            <w:r w:rsidR="004F1C7E" w:rsidRPr="00285079">
              <w:rPr>
                <w:rStyle w:val="Head22"/>
                <w:rFonts w:ascii="Times New Roman" w:hAnsi="Times New Roman"/>
                <w:b w:val="0"/>
                <w:sz w:val="22"/>
                <w:szCs w:val="22"/>
              </w:rPr>
              <w:t>ITB</w:t>
            </w:r>
            <w:r w:rsidRPr="00285079">
              <w:rPr>
                <w:rStyle w:val="Head22"/>
                <w:rFonts w:ascii="Times New Roman" w:hAnsi="Times New Roman"/>
                <w:b w:val="0"/>
                <w:sz w:val="22"/>
                <w:szCs w:val="22"/>
              </w:rPr>
              <w:t xml:space="preserve"> Clause 13 that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is eligible to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and is qualified to perform the contract if its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is accepted;</w:t>
            </w:r>
          </w:p>
          <w:p w14:paraId="6AA9ADD7" w14:textId="77777777" w:rsidR="00942452" w:rsidRPr="00285079" w:rsidRDefault="00942452">
            <w:pPr>
              <w:tabs>
                <w:tab w:val="left" w:pos="0"/>
                <w:tab w:val="left" w:pos="72"/>
                <w:tab w:val="left" w:pos="53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p>
          <w:p w14:paraId="0A7F0FE3" w14:textId="77777777" w:rsidR="00942452" w:rsidRPr="00285079" w:rsidRDefault="00942452">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Documentary evidence established in accordance with </w:t>
            </w:r>
            <w:r w:rsidR="004F1C7E" w:rsidRPr="00285079">
              <w:rPr>
                <w:sz w:val="22"/>
                <w:szCs w:val="22"/>
              </w:rPr>
              <w:t>ITB</w:t>
            </w:r>
            <w:r w:rsidRPr="00285079">
              <w:rPr>
                <w:sz w:val="22"/>
                <w:szCs w:val="22"/>
              </w:rPr>
              <w:t xml:space="preserve"> sub-Clause 13.3(a) that the </w:t>
            </w:r>
            <w:r w:rsidR="00F00639" w:rsidRPr="00285079">
              <w:rPr>
                <w:sz w:val="22"/>
                <w:szCs w:val="22"/>
              </w:rPr>
              <w:t>Bid</w:t>
            </w:r>
            <w:r w:rsidRPr="00285079">
              <w:rPr>
                <w:sz w:val="22"/>
                <w:szCs w:val="22"/>
              </w:rPr>
              <w:t xml:space="preserve"> has been authorized by the manufacturer to supply the goods in Zanzibar, where required and where the supplier is not the manufacturer of those goods;</w:t>
            </w:r>
          </w:p>
          <w:p w14:paraId="479137D4" w14:textId="77777777" w:rsidR="00942452" w:rsidRPr="00285079" w:rsidRDefault="00942452">
            <w:pPr>
              <w:tabs>
                <w:tab w:val="left" w:pos="0"/>
                <w:tab w:val="left" w:pos="72"/>
                <w:tab w:val="left" w:pos="53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p>
          <w:p w14:paraId="29179AFB" w14:textId="77777777" w:rsidR="00942452" w:rsidRPr="00285079" w:rsidRDefault="00942452">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documentary evidence established in accordance with </w:t>
            </w:r>
            <w:r w:rsidR="004F1C7E" w:rsidRPr="00285079">
              <w:rPr>
                <w:rStyle w:val="Head22"/>
                <w:rFonts w:ascii="Times New Roman" w:hAnsi="Times New Roman"/>
                <w:b w:val="0"/>
                <w:sz w:val="22"/>
                <w:szCs w:val="22"/>
              </w:rPr>
              <w:t>ITB</w:t>
            </w:r>
            <w:r w:rsidRPr="00285079">
              <w:rPr>
                <w:rStyle w:val="Head22"/>
                <w:rFonts w:ascii="Times New Roman" w:hAnsi="Times New Roman"/>
                <w:b w:val="0"/>
                <w:sz w:val="22"/>
                <w:szCs w:val="22"/>
              </w:rPr>
              <w:t xml:space="preserve"> Clause 12 that the goods and ancillary services to be supplied by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are eligible goods and services and conform to the </w:t>
            </w:r>
            <w:r w:rsidR="000E2850" w:rsidRPr="00285079">
              <w:rPr>
                <w:rStyle w:val="Head22"/>
                <w:rFonts w:ascii="Times New Roman" w:hAnsi="Times New Roman"/>
                <w:b w:val="0"/>
                <w:sz w:val="22"/>
                <w:szCs w:val="22"/>
              </w:rPr>
              <w:t>Bidding</w:t>
            </w:r>
            <w:r w:rsidR="00454B0E" w:rsidRPr="00285079">
              <w:rPr>
                <w:rStyle w:val="Head22"/>
                <w:rFonts w:ascii="Times New Roman" w:hAnsi="Times New Roman"/>
                <w:b w:val="0"/>
                <w:sz w:val="22"/>
                <w:szCs w:val="22"/>
              </w:rPr>
              <w:t xml:space="preserve"> document</w:t>
            </w:r>
            <w:r w:rsidRPr="00285079">
              <w:rPr>
                <w:rStyle w:val="Head22"/>
                <w:rFonts w:ascii="Times New Roman" w:hAnsi="Times New Roman"/>
                <w:b w:val="0"/>
                <w:sz w:val="22"/>
                <w:szCs w:val="22"/>
              </w:rPr>
              <w:t xml:space="preserve">; </w:t>
            </w:r>
          </w:p>
          <w:p w14:paraId="09A1564B" w14:textId="77777777" w:rsidR="00942452" w:rsidRPr="00285079" w:rsidRDefault="00942452">
            <w:pPr>
              <w:tabs>
                <w:tab w:val="left" w:pos="0"/>
                <w:tab w:val="left" w:pos="53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p>
          <w:p w14:paraId="0D783D30" w14:textId="77777777" w:rsidR="00942452" w:rsidRPr="00285079" w:rsidRDefault="00F00639">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rStyle w:val="Head22"/>
                <w:rFonts w:ascii="Times New Roman" w:hAnsi="Times New Roman"/>
                <w:b w:val="0"/>
                <w:sz w:val="22"/>
                <w:szCs w:val="22"/>
              </w:rPr>
              <w:t>Bid</w:t>
            </w:r>
            <w:r w:rsidR="00454B0E" w:rsidRPr="00285079">
              <w:rPr>
                <w:rStyle w:val="Head22"/>
                <w:rFonts w:ascii="Times New Roman" w:hAnsi="Times New Roman"/>
                <w:b w:val="0"/>
                <w:sz w:val="22"/>
                <w:szCs w:val="22"/>
              </w:rPr>
              <w:t xml:space="preserve"> S</w:t>
            </w:r>
            <w:r w:rsidR="00942452" w:rsidRPr="00285079">
              <w:rPr>
                <w:rStyle w:val="Head22"/>
                <w:rFonts w:ascii="Times New Roman" w:hAnsi="Times New Roman"/>
                <w:b w:val="0"/>
                <w:sz w:val="22"/>
                <w:szCs w:val="22"/>
              </w:rPr>
              <w:t xml:space="preserve">ecurity or </w:t>
            </w:r>
            <w:r w:rsidRPr="00285079">
              <w:rPr>
                <w:rStyle w:val="Head22"/>
                <w:rFonts w:ascii="Times New Roman" w:hAnsi="Times New Roman"/>
                <w:b w:val="0"/>
                <w:sz w:val="22"/>
                <w:szCs w:val="22"/>
              </w:rPr>
              <w:t>Bid</w:t>
            </w:r>
            <w:r w:rsidR="00454B0E" w:rsidRPr="00285079">
              <w:rPr>
                <w:rStyle w:val="Head22"/>
                <w:rFonts w:ascii="Times New Roman" w:hAnsi="Times New Roman"/>
                <w:b w:val="0"/>
                <w:sz w:val="22"/>
                <w:szCs w:val="22"/>
              </w:rPr>
              <w:t xml:space="preserve"> Securing D</w:t>
            </w:r>
            <w:r w:rsidR="00942452" w:rsidRPr="00285079">
              <w:rPr>
                <w:rStyle w:val="Head22"/>
                <w:rFonts w:ascii="Times New Roman" w:hAnsi="Times New Roman"/>
                <w:b w:val="0"/>
                <w:sz w:val="22"/>
                <w:szCs w:val="22"/>
              </w:rPr>
              <w:t xml:space="preserve">eclaration furnished in accordance with </w:t>
            </w:r>
            <w:r w:rsidR="004F1C7E" w:rsidRPr="00285079">
              <w:rPr>
                <w:rStyle w:val="Head22"/>
                <w:rFonts w:ascii="Times New Roman" w:hAnsi="Times New Roman"/>
                <w:b w:val="0"/>
                <w:sz w:val="22"/>
                <w:szCs w:val="22"/>
              </w:rPr>
              <w:t>ITB</w:t>
            </w:r>
            <w:r w:rsidR="00942452" w:rsidRPr="00285079">
              <w:rPr>
                <w:rStyle w:val="Head22"/>
                <w:rFonts w:ascii="Times New Roman" w:hAnsi="Times New Roman"/>
                <w:b w:val="0"/>
                <w:sz w:val="22"/>
                <w:szCs w:val="22"/>
              </w:rPr>
              <w:t xml:space="preserve"> Clause 18;</w:t>
            </w:r>
          </w:p>
          <w:p w14:paraId="58D007EB" w14:textId="77777777" w:rsidR="00942452" w:rsidRPr="00285079" w:rsidRDefault="00942452">
            <w:pPr>
              <w:tabs>
                <w:tab w:val="left" w:pos="0"/>
                <w:tab w:val="left" w:pos="532"/>
                <w:tab w:val="left" w:pos="1440"/>
                <w:tab w:val="left" w:pos="2160"/>
                <w:tab w:val="left" w:pos="2880"/>
                <w:tab w:val="left" w:pos="3600"/>
                <w:tab w:val="left" w:pos="4320"/>
                <w:tab w:val="left" w:pos="5040"/>
                <w:tab w:val="left" w:pos="5760"/>
                <w:tab w:val="left" w:pos="6480"/>
              </w:tabs>
              <w:jc w:val="both"/>
              <w:rPr>
                <w:sz w:val="22"/>
                <w:szCs w:val="22"/>
              </w:rPr>
            </w:pPr>
          </w:p>
          <w:p w14:paraId="3FCCA607" w14:textId="77777777" w:rsidR="00942452" w:rsidRPr="00285079" w:rsidRDefault="00942452">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Wr</w:t>
            </w:r>
            <w:r w:rsidR="009509EE" w:rsidRPr="00285079">
              <w:rPr>
                <w:sz w:val="22"/>
                <w:szCs w:val="22"/>
              </w:rPr>
              <w:t>itten</w:t>
            </w:r>
            <w:r w:rsidRPr="00285079">
              <w:rPr>
                <w:sz w:val="22"/>
                <w:szCs w:val="22"/>
              </w:rPr>
              <w:t xml:space="preserve"> Power of Attorney authorizing the signatory of the </w:t>
            </w:r>
            <w:r w:rsidR="00F00639" w:rsidRPr="00285079">
              <w:rPr>
                <w:sz w:val="22"/>
                <w:szCs w:val="22"/>
              </w:rPr>
              <w:t>Bid</w:t>
            </w:r>
            <w:r w:rsidRPr="00285079">
              <w:rPr>
                <w:sz w:val="22"/>
                <w:szCs w:val="22"/>
              </w:rPr>
              <w:t xml:space="preserve"> to commit the </w:t>
            </w:r>
            <w:r w:rsidR="00F00639" w:rsidRPr="00285079">
              <w:rPr>
                <w:sz w:val="22"/>
                <w:szCs w:val="22"/>
              </w:rPr>
              <w:t>Bidder</w:t>
            </w:r>
            <w:r w:rsidRPr="00285079">
              <w:rPr>
                <w:sz w:val="22"/>
                <w:szCs w:val="22"/>
              </w:rPr>
              <w:t xml:space="preserve">, in accordance with </w:t>
            </w:r>
            <w:r w:rsidR="004F1C7E" w:rsidRPr="00285079">
              <w:rPr>
                <w:sz w:val="22"/>
                <w:szCs w:val="22"/>
              </w:rPr>
              <w:t>ITB</w:t>
            </w:r>
            <w:r w:rsidR="00393D64" w:rsidRPr="00285079">
              <w:rPr>
                <w:sz w:val="22"/>
                <w:szCs w:val="22"/>
              </w:rPr>
              <w:t xml:space="preserve"> Clause 20.2;</w:t>
            </w:r>
          </w:p>
          <w:p w14:paraId="290A2459" w14:textId="77777777" w:rsidR="006D01EA" w:rsidRPr="00285079" w:rsidRDefault="006D01EA" w:rsidP="006D01EA">
            <w:pPr>
              <w:pStyle w:val="ListParagraph"/>
              <w:rPr>
                <w:sz w:val="22"/>
                <w:szCs w:val="22"/>
              </w:rPr>
            </w:pPr>
          </w:p>
          <w:p w14:paraId="052140F4" w14:textId="77777777" w:rsidR="006D01EA" w:rsidRPr="00285079" w:rsidRDefault="006D01EA">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The power of attorney should be submitted in the format provided</w:t>
            </w:r>
            <w:r w:rsidR="00393D64" w:rsidRPr="00285079">
              <w:rPr>
                <w:sz w:val="22"/>
                <w:szCs w:val="22"/>
              </w:rPr>
              <w:t>; and</w:t>
            </w:r>
          </w:p>
          <w:p w14:paraId="67C58337" w14:textId="77777777" w:rsidR="00942452" w:rsidRPr="00285079" w:rsidRDefault="00942452">
            <w:pPr>
              <w:tabs>
                <w:tab w:val="left" w:pos="0"/>
                <w:tab w:val="left" w:pos="532"/>
                <w:tab w:val="left" w:pos="1440"/>
                <w:tab w:val="left" w:pos="2160"/>
                <w:tab w:val="left" w:pos="2880"/>
                <w:tab w:val="left" w:pos="3600"/>
                <w:tab w:val="left" w:pos="4320"/>
                <w:tab w:val="left" w:pos="5040"/>
                <w:tab w:val="left" w:pos="5760"/>
                <w:tab w:val="left" w:pos="6480"/>
              </w:tabs>
              <w:jc w:val="both"/>
              <w:rPr>
                <w:sz w:val="22"/>
                <w:szCs w:val="22"/>
              </w:rPr>
            </w:pPr>
          </w:p>
          <w:p w14:paraId="1F47C620" w14:textId="77777777" w:rsidR="00942452" w:rsidRPr="00285079" w:rsidRDefault="00942452">
            <w:pPr>
              <w:numPr>
                <w:ilvl w:val="0"/>
                <w:numId w:val="25"/>
              </w:numPr>
              <w:tabs>
                <w:tab w:val="left" w:pos="0"/>
                <w:tab w:val="left" w:pos="72"/>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Any other document required in the </w:t>
            </w:r>
            <w:r w:rsidR="00F00639" w:rsidRPr="00285079">
              <w:rPr>
                <w:b/>
                <w:bCs/>
                <w:sz w:val="22"/>
                <w:szCs w:val="22"/>
              </w:rPr>
              <w:t>Bid</w:t>
            </w:r>
            <w:r w:rsidRPr="00285079">
              <w:rPr>
                <w:b/>
                <w:bCs/>
                <w:sz w:val="22"/>
                <w:szCs w:val="22"/>
              </w:rPr>
              <w:t xml:space="preserve"> Data Sheet</w:t>
            </w:r>
            <w:r w:rsidRPr="00285079">
              <w:rPr>
                <w:sz w:val="22"/>
                <w:szCs w:val="22"/>
              </w:rPr>
              <w:t>.</w:t>
            </w:r>
          </w:p>
          <w:p w14:paraId="1F8877BE" w14:textId="77777777" w:rsidR="00942452" w:rsidRPr="00285079" w:rsidRDefault="00942452">
            <w:pPr>
              <w:tabs>
                <w:tab w:val="left" w:pos="0"/>
                <w:tab w:val="left" w:pos="532"/>
                <w:tab w:val="left" w:pos="1440"/>
                <w:tab w:val="left" w:pos="2160"/>
                <w:tab w:val="left" w:pos="2880"/>
                <w:tab w:val="left" w:pos="3600"/>
                <w:tab w:val="left" w:pos="4320"/>
                <w:tab w:val="left" w:pos="5040"/>
                <w:tab w:val="left" w:pos="5760"/>
                <w:tab w:val="left" w:pos="6480"/>
              </w:tabs>
              <w:ind w:left="532"/>
              <w:jc w:val="both"/>
              <w:rPr>
                <w:rStyle w:val="Head22"/>
                <w:rFonts w:ascii="Times New Roman" w:hAnsi="Times New Roman"/>
                <w:b w:val="0"/>
                <w:sz w:val="22"/>
                <w:szCs w:val="22"/>
              </w:rPr>
            </w:pPr>
          </w:p>
        </w:tc>
      </w:tr>
      <w:tr w:rsidR="00942452" w:rsidRPr="00285079" w14:paraId="66F089EA" w14:textId="77777777">
        <w:trPr>
          <w:cantSplit/>
        </w:trPr>
        <w:tc>
          <w:tcPr>
            <w:tcW w:w="540" w:type="dxa"/>
            <w:tcBorders>
              <w:top w:val="nil"/>
              <w:left w:val="nil"/>
              <w:bottom w:val="nil"/>
              <w:right w:val="nil"/>
            </w:tcBorders>
          </w:tcPr>
          <w:p w14:paraId="63F324C3"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12.</w:t>
            </w:r>
          </w:p>
        </w:tc>
        <w:tc>
          <w:tcPr>
            <w:tcW w:w="1980" w:type="dxa"/>
            <w:vMerge w:val="restart"/>
            <w:tcBorders>
              <w:top w:val="nil"/>
              <w:left w:val="nil"/>
              <w:bottom w:val="nil"/>
              <w:right w:val="nil"/>
            </w:tcBorders>
          </w:tcPr>
          <w:p w14:paraId="01D629E8" w14:textId="77777777" w:rsidR="00942452" w:rsidRPr="00285079" w:rsidRDefault="00942452">
            <w:pPr>
              <w:tabs>
                <w:tab w:val="left" w:pos="0"/>
                <w:tab w:val="left" w:pos="360"/>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Documents Establishing Eligibility of Goods and Related Services and Conformity to </w:t>
            </w:r>
            <w:r w:rsidR="000E2850" w:rsidRPr="00285079">
              <w:rPr>
                <w:rStyle w:val="Head22"/>
                <w:rFonts w:ascii="Times New Roman" w:hAnsi="Times New Roman"/>
                <w:sz w:val="22"/>
                <w:szCs w:val="22"/>
              </w:rPr>
              <w:t>Bidding</w:t>
            </w:r>
            <w:r w:rsidR="00916534" w:rsidRPr="00285079">
              <w:rPr>
                <w:rStyle w:val="Head22"/>
                <w:rFonts w:ascii="Times New Roman" w:hAnsi="Times New Roman"/>
                <w:sz w:val="22"/>
                <w:szCs w:val="22"/>
              </w:rPr>
              <w:t xml:space="preserve"> Document</w:t>
            </w:r>
          </w:p>
        </w:tc>
        <w:tc>
          <w:tcPr>
            <w:tcW w:w="720" w:type="dxa"/>
            <w:tcBorders>
              <w:top w:val="nil"/>
              <w:left w:val="nil"/>
              <w:bottom w:val="nil"/>
              <w:right w:val="nil"/>
            </w:tcBorders>
          </w:tcPr>
          <w:p w14:paraId="10124D53" w14:textId="77777777" w:rsidR="00942452" w:rsidRPr="00285079" w:rsidRDefault="00942452">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ind w:left="522" w:hanging="522"/>
              <w:jc w:val="both"/>
              <w:rPr>
                <w:rStyle w:val="Head22"/>
                <w:rFonts w:ascii="Times New Roman" w:hAnsi="Times New Roman"/>
                <w:b w:val="0"/>
                <w:sz w:val="22"/>
                <w:szCs w:val="22"/>
              </w:rPr>
            </w:pPr>
            <w:r w:rsidRPr="00285079">
              <w:rPr>
                <w:rStyle w:val="Head22"/>
                <w:rFonts w:ascii="Times New Roman" w:hAnsi="Times New Roman"/>
                <w:b w:val="0"/>
                <w:sz w:val="22"/>
                <w:szCs w:val="22"/>
              </w:rPr>
              <w:t>12.1</w:t>
            </w:r>
          </w:p>
        </w:tc>
        <w:tc>
          <w:tcPr>
            <w:tcW w:w="5580" w:type="dxa"/>
            <w:tcBorders>
              <w:top w:val="nil"/>
              <w:left w:val="nil"/>
              <w:bottom w:val="nil"/>
              <w:right w:val="nil"/>
            </w:tcBorders>
          </w:tcPr>
          <w:p w14:paraId="292D2ACB" w14:textId="77777777" w:rsidR="00942452" w:rsidRPr="00285079" w:rsidRDefault="00942452">
            <w:pPr>
              <w:tabs>
                <w:tab w:val="left" w:pos="0"/>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ind w:left="72"/>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Pursuant to </w:t>
            </w:r>
            <w:r w:rsidR="004F1C7E" w:rsidRPr="00285079">
              <w:rPr>
                <w:rStyle w:val="Head22"/>
                <w:rFonts w:ascii="Times New Roman" w:hAnsi="Times New Roman"/>
                <w:b w:val="0"/>
                <w:sz w:val="22"/>
                <w:szCs w:val="22"/>
              </w:rPr>
              <w:t>ITB</w:t>
            </w:r>
            <w:r w:rsidRPr="00285079">
              <w:rPr>
                <w:rStyle w:val="Head22"/>
                <w:rFonts w:ascii="Times New Roman" w:hAnsi="Times New Roman"/>
                <w:b w:val="0"/>
                <w:sz w:val="22"/>
                <w:szCs w:val="22"/>
              </w:rPr>
              <w:t xml:space="preserve"> Clause 11,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shall furnish, as part of its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documents establishing the eligibility and conformity to the </w:t>
            </w:r>
            <w:r w:rsidR="000E2850" w:rsidRPr="00285079">
              <w:rPr>
                <w:rStyle w:val="Head22"/>
                <w:rFonts w:ascii="Times New Roman" w:hAnsi="Times New Roman"/>
                <w:b w:val="0"/>
                <w:sz w:val="22"/>
                <w:szCs w:val="22"/>
              </w:rPr>
              <w:t>Bidding</w:t>
            </w:r>
            <w:r w:rsidRPr="00285079">
              <w:rPr>
                <w:rStyle w:val="Head22"/>
                <w:rFonts w:ascii="Times New Roman" w:hAnsi="Times New Roman"/>
                <w:b w:val="0"/>
                <w:sz w:val="22"/>
                <w:szCs w:val="22"/>
              </w:rPr>
              <w:t xml:space="preserve"> document of all goods and related services which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proposes to supply under the contract.</w:t>
            </w:r>
          </w:p>
          <w:p w14:paraId="44CF7CB8" w14:textId="77777777" w:rsidR="00942452" w:rsidRPr="00285079" w:rsidRDefault="0094245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3"/>
              <w:jc w:val="both"/>
              <w:rPr>
                <w:rStyle w:val="Head22"/>
                <w:rFonts w:ascii="Times New Roman" w:hAnsi="Times New Roman"/>
                <w:b w:val="0"/>
                <w:sz w:val="22"/>
                <w:szCs w:val="22"/>
              </w:rPr>
            </w:pPr>
          </w:p>
        </w:tc>
      </w:tr>
      <w:tr w:rsidR="00942452" w:rsidRPr="00285079" w14:paraId="56ECA4DC" w14:textId="77777777">
        <w:trPr>
          <w:cantSplit/>
        </w:trPr>
        <w:tc>
          <w:tcPr>
            <w:tcW w:w="540" w:type="dxa"/>
            <w:tcBorders>
              <w:top w:val="nil"/>
              <w:left w:val="nil"/>
              <w:bottom w:val="nil"/>
              <w:right w:val="nil"/>
            </w:tcBorders>
          </w:tcPr>
          <w:p w14:paraId="34E7C581" w14:textId="77777777" w:rsidR="00942452" w:rsidRPr="00285079" w:rsidRDefault="00942452">
            <w:pPr>
              <w:tabs>
                <w:tab w:val="left" w:pos="0"/>
                <w:tab w:val="left" w:pos="360"/>
                <w:tab w:val="left" w:pos="720"/>
                <w:tab w:val="left" w:pos="1440"/>
              </w:tabs>
              <w:ind w:left="72"/>
              <w:rPr>
                <w:rStyle w:val="Head22"/>
                <w:rFonts w:ascii="Times New Roman" w:hAnsi="Times New Roman"/>
                <w:sz w:val="22"/>
                <w:szCs w:val="22"/>
              </w:rPr>
            </w:pPr>
          </w:p>
        </w:tc>
        <w:tc>
          <w:tcPr>
            <w:tcW w:w="1980" w:type="dxa"/>
            <w:vMerge/>
            <w:tcBorders>
              <w:top w:val="nil"/>
              <w:left w:val="nil"/>
              <w:bottom w:val="nil"/>
              <w:right w:val="nil"/>
            </w:tcBorders>
          </w:tcPr>
          <w:p w14:paraId="3A90A421" w14:textId="77777777" w:rsidR="00942452" w:rsidRPr="00285079" w:rsidRDefault="00942452">
            <w:pPr>
              <w:tabs>
                <w:tab w:val="left" w:pos="0"/>
                <w:tab w:val="left" w:pos="360"/>
                <w:tab w:val="left" w:pos="720"/>
                <w:tab w:val="left" w:pos="1440"/>
              </w:tabs>
              <w:ind w:left="72"/>
              <w:rPr>
                <w:rStyle w:val="Head22"/>
                <w:rFonts w:ascii="Times New Roman" w:hAnsi="Times New Roman"/>
                <w:sz w:val="22"/>
                <w:szCs w:val="22"/>
              </w:rPr>
            </w:pPr>
          </w:p>
        </w:tc>
        <w:tc>
          <w:tcPr>
            <w:tcW w:w="720" w:type="dxa"/>
            <w:tcBorders>
              <w:top w:val="nil"/>
              <w:left w:val="nil"/>
              <w:bottom w:val="nil"/>
              <w:right w:val="nil"/>
            </w:tcBorders>
          </w:tcPr>
          <w:p w14:paraId="59F55DA7" w14:textId="77777777" w:rsidR="00942452" w:rsidRPr="00285079" w:rsidRDefault="00942452">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ind w:left="522" w:hanging="522"/>
              <w:jc w:val="both"/>
              <w:rPr>
                <w:rStyle w:val="Head22"/>
                <w:rFonts w:ascii="Times New Roman" w:hAnsi="Times New Roman"/>
                <w:b w:val="0"/>
                <w:sz w:val="22"/>
                <w:szCs w:val="22"/>
              </w:rPr>
            </w:pPr>
            <w:r w:rsidRPr="00285079">
              <w:rPr>
                <w:rStyle w:val="Head22"/>
                <w:rFonts w:ascii="Times New Roman" w:hAnsi="Times New Roman"/>
                <w:b w:val="0"/>
                <w:sz w:val="22"/>
                <w:szCs w:val="22"/>
              </w:rPr>
              <w:t>12.2</w:t>
            </w:r>
          </w:p>
        </w:tc>
        <w:tc>
          <w:tcPr>
            <w:tcW w:w="5580" w:type="dxa"/>
            <w:tcBorders>
              <w:top w:val="nil"/>
              <w:left w:val="nil"/>
              <w:bottom w:val="nil"/>
              <w:right w:val="nil"/>
            </w:tcBorders>
          </w:tcPr>
          <w:p w14:paraId="3516BD70" w14:textId="77777777" w:rsidR="00942452" w:rsidRPr="00285079" w:rsidRDefault="00942452">
            <w:pPr>
              <w:tabs>
                <w:tab w:val="left" w:pos="0"/>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ind w:left="72"/>
              <w:jc w:val="both"/>
              <w:rPr>
                <w:rStyle w:val="Head22"/>
                <w:rFonts w:ascii="Times New Roman" w:hAnsi="Times New Roman"/>
                <w:b w:val="0"/>
                <w:sz w:val="22"/>
                <w:szCs w:val="22"/>
              </w:rPr>
            </w:pPr>
            <w:r w:rsidRPr="00285079">
              <w:rPr>
                <w:rStyle w:val="Head22"/>
                <w:rFonts w:ascii="Times New Roman" w:hAnsi="Times New Roman"/>
                <w:b w:val="0"/>
                <w:sz w:val="22"/>
                <w:szCs w:val="22"/>
              </w:rPr>
              <w:t>The documentary evidence of the eligibility of the goods and related services shall consist of a statement in the Price Schedule of the country of origin of the goods and related services offered which shall be confirmed by a certificate of origin issued at the time of shipment.</w:t>
            </w:r>
          </w:p>
          <w:p w14:paraId="446E4F7F" w14:textId="77777777" w:rsidR="00942452" w:rsidRPr="00285079" w:rsidRDefault="00942452">
            <w:pPr>
              <w:tabs>
                <w:tab w:val="left" w:pos="0"/>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ind w:left="72"/>
              <w:jc w:val="both"/>
              <w:rPr>
                <w:rStyle w:val="Head22"/>
                <w:rFonts w:ascii="Times New Roman" w:hAnsi="Times New Roman"/>
                <w:b w:val="0"/>
                <w:sz w:val="22"/>
                <w:szCs w:val="22"/>
              </w:rPr>
            </w:pPr>
          </w:p>
        </w:tc>
      </w:tr>
      <w:tr w:rsidR="00942452" w:rsidRPr="00285079" w14:paraId="0B9F5C3A" w14:textId="77777777">
        <w:tc>
          <w:tcPr>
            <w:tcW w:w="540" w:type="dxa"/>
            <w:tcBorders>
              <w:top w:val="nil"/>
              <w:left w:val="nil"/>
              <w:bottom w:val="nil"/>
              <w:right w:val="nil"/>
            </w:tcBorders>
          </w:tcPr>
          <w:p w14:paraId="4F7D7113" w14:textId="77777777" w:rsidR="00942452" w:rsidRPr="00285079" w:rsidRDefault="00942452">
            <w:pPr>
              <w:tabs>
                <w:tab w:val="left" w:pos="0"/>
                <w:tab w:val="left" w:pos="360"/>
                <w:tab w:val="left" w:pos="720"/>
                <w:tab w:val="left" w:pos="1440"/>
              </w:tabs>
              <w:ind w:left="72"/>
              <w:rPr>
                <w:rStyle w:val="Head22"/>
                <w:rFonts w:ascii="Times New Roman" w:hAnsi="Times New Roman"/>
                <w:sz w:val="22"/>
                <w:szCs w:val="22"/>
              </w:rPr>
            </w:pPr>
          </w:p>
        </w:tc>
        <w:tc>
          <w:tcPr>
            <w:tcW w:w="1980" w:type="dxa"/>
            <w:tcBorders>
              <w:top w:val="nil"/>
              <w:left w:val="nil"/>
              <w:bottom w:val="nil"/>
              <w:right w:val="nil"/>
            </w:tcBorders>
          </w:tcPr>
          <w:p w14:paraId="1A67C7FC" w14:textId="77777777" w:rsidR="00942452" w:rsidRPr="00285079" w:rsidRDefault="00942452">
            <w:pPr>
              <w:tabs>
                <w:tab w:val="left" w:pos="0"/>
                <w:tab w:val="left" w:pos="360"/>
                <w:tab w:val="left" w:pos="720"/>
                <w:tab w:val="left" w:pos="1440"/>
              </w:tabs>
              <w:ind w:left="72"/>
              <w:rPr>
                <w:rStyle w:val="Head22"/>
                <w:rFonts w:ascii="Times New Roman" w:hAnsi="Times New Roman"/>
                <w:sz w:val="22"/>
                <w:szCs w:val="22"/>
              </w:rPr>
            </w:pPr>
          </w:p>
        </w:tc>
        <w:tc>
          <w:tcPr>
            <w:tcW w:w="720" w:type="dxa"/>
            <w:tcBorders>
              <w:top w:val="nil"/>
              <w:left w:val="nil"/>
              <w:bottom w:val="nil"/>
              <w:right w:val="nil"/>
            </w:tcBorders>
          </w:tcPr>
          <w:p w14:paraId="1A6FDF79" w14:textId="77777777" w:rsidR="00942452" w:rsidRPr="00285079" w:rsidRDefault="00942452">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ind w:left="522" w:hanging="522"/>
              <w:jc w:val="both"/>
              <w:rPr>
                <w:rStyle w:val="Head22"/>
                <w:rFonts w:ascii="Times New Roman" w:hAnsi="Times New Roman"/>
                <w:b w:val="0"/>
                <w:sz w:val="22"/>
                <w:szCs w:val="22"/>
              </w:rPr>
            </w:pPr>
            <w:r w:rsidRPr="00285079">
              <w:rPr>
                <w:rStyle w:val="Head22"/>
                <w:rFonts w:ascii="Times New Roman" w:hAnsi="Times New Roman"/>
                <w:b w:val="0"/>
                <w:sz w:val="22"/>
                <w:szCs w:val="22"/>
              </w:rPr>
              <w:t>12.3</w:t>
            </w:r>
          </w:p>
        </w:tc>
        <w:tc>
          <w:tcPr>
            <w:tcW w:w="5580" w:type="dxa"/>
            <w:tcBorders>
              <w:top w:val="nil"/>
              <w:left w:val="nil"/>
              <w:bottom w:val="nil"/>
              <w:right w:val="nil"/>
            </w:tcBorders>
          </w:tcPr>
          <w:p w14:paraId="50DCDF07" w14:textId="77777777" w:rsidR="00942452" w:rsidRPr="00285079" w:rsidRDefault="00942452">
            <w:pPr>
              <w:tabs>
                <w:tab w:val="left" w:pos="0"/>
                <w:tab w:val="left" w:pos="72"/>
                <w:tab w:val="left" w:pos="532"/>
                <w:tab w:val="left" w:pos="1440"/>
                <w:tab w:val="left" w:pos="2160"/>
                <w:tab w:val="left" w:pos="2880"/>
                <w:tab w:val="left" w:pos="3600"/>
                <w:tab w:val="left" w:pos="4320"/>
                <w:tab w:val="left" w:pos="5040"/>
                <w:tab w:val="left" w:pos="5760"/>
                <w:tab w:val="left" w:pos="6480"/>
              </w:tabs>
              <w:jc w:val="both"/>
              <w:rPr>
                <w:b/>
                <w:sz w:val="22"/>
                <w:szCs w:val="22"/>
              </w:rPr>
            </w:pPr>
            <w:r w:rsidRPr="00285079">
              <w:rPr>
                <w:sz w:val="22"/>
                <w:szCs w:val="22"/>
              </w:rPr>
              <w:t xml:space="preserve">The documentary evidence of conformity of the goods and related services to the </w:t>
            </w:r>
            <w:r w:rsidR="000E2850" w:rsidRPr="00285079">
              <w:rPr>
                <w:sz w:val="22"/>
                <w:szCs w:val="22"/>
              </w:rPr>
              <w:t>Bidding</w:t>
            </w:r>
            <w:r w:rsidR="00916534" w:rsidRPr="00285079">
              <w:rPr>
                <w:sz w:val="22"/>
                <w:szCs w:val="22"/>
              </w:rPr>
              <w:t xml:space="preserve"> document</w:t>
            </w:r>
            <w:r w:rsidRPr="00285079">
              <w:rPr>
                <w:sz w:val="22"/>
                <w:szCs w:val="22"/>
              </w:rPr>
              <w:t xml:space="preserve"> may be in the form of</w:t>
            </w:r>
            <w:r w:rsidR="00916534" w:rsidRPr="00285079">
              <w:rPr>
                <w:sz w:val="22"/>
                <w:szCs w:val="22"/>
              </w:rPr>
              <w:t xml:space="preserve"> literature, drawings, data, etc.</w:t>
            </w:r>
            <w:r w:rsidRPr="00285079">
              <w:rPr>
                <w:sz w:val="22"/>
                <w:szCs w:val="22"/>
              </w:rPr>
              <w:t xml:space="preserve"> and shall consist of:</w:t>
            </w:r>
          </w:p>
          <w:p w14:paraId="4464E09E" w14:textId="77777777" w:rsidR="00942452" w:rsidRPr="00285079" w:rsidRDefault="00942452">
            <w:pPr>
              <w:jc w:val="both"/>
              <w:rPr>
                <w:sz w:val="22"/>
                <w:szCs w:val="22"/>
              </w:rPr>
            </w:pPr>
          </w:p>
          <w:p w14:paraId="6D09D567" w14:textId="77777777" w:rsidR="00942452" w:rsidRPr="00285079" w:rsidRDefault="00942452" w:rsidP="00A56506">
            <w:pPr>
              <w:numPr>
                <w:ilvl w:val="0"/>
                <w:numId w:val="33"/>
              </w:numPr>
              <w:jc w:val="both"/>
              <w:rPr>
                <w:sz w:val="22"/>
                <w:szCs w:val="22"/>
              </w:rPr>
            </w:pPr>
            <w:r w:rsidRPr="00285079">
              <w:rPr>
                <w:sz w:val="22"/>
                <w:szCs w:val="22"/>
              </w:rPr>
              <w:t xml:space="preserve">a detailed description of the essential technical and performance characteristics of the Goods; </w:t>
            </w:r>
          </w:p>
          <w:p w14:paraId="2D4CBF9D" w14:textId="77777777" w:rsidR="00942452" w:rsidRPr="00285079" w:rsidRDefault="00942452">
            <w:pPr>
              <w:ind w:left="360"/>
              <w:jc w:val="both"/>
              <w:rPr>
                <w:sz w:val="22"/>
                <w:szCs w:val="22"/>
              </w:rPr>
            </w:pPr>
          </w:p>
          <w:p w14:paraId="745FB2CA" w14:textId="77777777" w:rsidR="00942452" w:rsidRPr="00285079" w:rsidRDefault="00942452" w:rsidP="00A56506">
            <w:pPr>
              <w:numPr>
                <w:ilvl w:val="0"/>
                <w:numId w:val="33"/>
              </w:numPr>
              <w:jc w:val="both"/>
              <w:rPr>
                <w:sz w:val="22"/>
                <w:szCs w:val="22"/>
              </w:rPr>
            </w:pPr>
            <w:r w:rsidRPr="00285079">
              <w:rPr>
                <w:sz w:val="22"/>
                <w:szCs w:val="22"/>
              </w:rPr>
              <w:t>an item-by-item commentary on the Procuring and Di</w:t>
            </w:r>
            <w:r w:rsidR="009509EE" w:rsidRPr="00285079">
              <w:rPr>
                <w:sz w:val="22"/>
                <w:szCs w:val="22"/>
              </w:rPr>
              <w:t>sposing</w:t>
            </w:r>
            <w:r w:rsidRPr="00285079">
              <w:rPr>
                <w:sz w:val="22"/>
                <w:szCs w:val="22"/>
              </w:rPr>
              <w:t xml:space="preserve"> Entity’s Technical Specifications demonstrating substantial responsiveness of the Goods and Services to those specifications, or a statement of deviations and exceptions to the provisions of the Technical Specifications;</w:t>
            </w:r>
          </w:p>
          <w:p w14:paraId="165AD789" w14:textId="77777777" w:rsidR="00942452" w:rsidRPr="00285079" w:rsidRDefault="00942452">
            <w:pPr>
              <w:jc w:val="both"/>
              <w:rPr>
                <w:sz w:val="22"/>
                <w:szCs w:val="22"/>
              </w:rPr>
            </w:pPr>
          </w:p>
          <w:p w14:paraId="360B68D4" w14:textId="77777777" w:rsidR="00942452" w:rsidRPr="00285079" w:rsidRDefault="00942452" w:rsidP="00A56506">
            <w:pPr>
              <w:numPr>
                <w:ilvl w:val="0"/>
                <w:numId w:val="33"/>
              </w:numPr>
              <w:jc w:val="both"/>
              <w:rPr>
                <w:bCs/>
                <w:sz w:val="22"/>
                <w:szCs w:val="22"/>
              </w:rPr>
            </w:pPr>
            <w:r w:rsidRPr="00285079">
              <w:rPr>
                <w:sz w:val="22"/>
                <w:szCs w:val="22"/>
              </w:rPr>
              <w:t xml:space="preserve">any other procurement specific documentation requirement as stated in the </w:t>
            </w:r>
            <w:r w:rsidR="00F00639" w:rsidRPr="00285079">
              <w:rPr>
                <w:b/>
                <w:bCs/>
                <w:sz w:val="22"/>
                <w:szCs w:val="22"/>
              </w:rPr>
              <w:t>Bid</w:t>
            </w:r>
            <w:r w:rsidRPr="00285079">
              <w:rPr>
                <w:b/>
                <w:bCs/>
                <w:sz w:val="22"/>
                <w:szCs w:val="22"/>
              </w:rPr>
              <w:t xml:space="preserve"> Data Sheet</w:t>
            </w:r>
            <w:r w:rsidRPr="00285079">
              <w:rPr>
                <w:bCs/>
                <w:sz w:val="22"/>
                <w:szCs w:val="22"/>
              </w:rPr>
              <w:t>.</w:t>
            </w:r>
          </w:p>
          <w:p w14:paraId="6EC1607C" w14:textId="77777777" w:rsidR="00942452" w:rsidRPr="00285079" w:rsidRDefault="00942452">
            <w:p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ind w:left="612"/>
              <w:jc w:val="both"/>
              <w:rPr>
                <w:rStyle w:val="Head22"/>
                <w:rFonts w:ascii="Times New Roman" w:hAnsi="Times New Roman"/>
                <w:b w:val="0"/>
                <w:sz w:val="22"/>
                <w:szCs w:val="22"/>
              </w:rPr>
            </w:pPr>
          </w:p>
        </w:tc>
      </w:tr>
      <w:tr w:rsidR="00942452" w:rsidRPr="00285079" w14:paraId="3CCC0DDF" w14:textId="77777777">
        <w:tc>
          <w:tcPr>
            <w:tcW w:w="540" w:type="dxa"/>
            <w:tcBorders>
              <w:top w:val="nil"/>
              <w:left w:val="nil"/>
              <w:bottom w:val="nil"/>
              <w:right w:val="nil"/>
            </w:tcBorders>
          </w:tcPr>
          <w:p w14:paraId="7BA1D530" w14:textId="77777777" w:rsidR="00942452" w:rsidRPr="00285079" w:rsidRDefault="00942452">
            <w:pPr>
              <w:tabs>
                <w:tab w:val="left" w:pos="0"/>
                <w:tab w:val="left" w:pos="360"/>
                <w:tab w:val="left" w:pos="720"/>
                <w:tab w:val="left" w:pos="1440"/>
              </w:tabs>
              <w:ind w:left="72"/>
              <w:rPr>
                <w:rStyle w:val="Head22"/>
                <w:rFonts w:ascii="Times New Roman" w:hAnsi="Times New Roman"/>
                <w:sz w:val="22"/>
                <w:szCs w:val="22"/>
              </w:rPr>
            </w:pPr>
          </w:p>
        </w:tc>
        <w:tc>
          <w:tcPr>
            <w:tcW w:w="1980" w:type="dxa"/>
            <w:tcBorders>
              <w:top w:val="nil"/>
              <w:left w:val="nil"/>
              <w:bottom w:val="nil"/>
              <w:right w:val="nil"/>
            </w:tcBorders>
          </w:tcPr>
          <w:p w14:paraId="0A7C9484" w14:textId="77777777" w:rsidR="00942452" w:rsidRPr="00285079" w:rsidRDefault="00942452">
            <w:pPr>
              <w:tabs>
                <w:tab w:val="left" w:pos="0"/>
                <w:tab w:val="left" w:pos="360"/>
                <w:tab w:val="left" w:pos="720"/>
                <w:tab w:val="left" w:pos="1440"/>
              </w:tabs>
              <w:ind w:left="72"/>
              <w:rPr>
                <w:rStyle w:val="Head22"/>
                <w:rFonts w:ascii="Times New Roman" w:hAnsi="Times New Roman"/>
                <w:sz w:val="22"/>
                <w:szCs w:val="22"/>
              </w:rPr>
            </w:pPr>
          </w:p>
        </w:tc>
        <w:tc>
          <w:tcPr>
            <w:tcW w:w="720" w:type="dxa"/>
            <w:tcBorders>
              <w:top w:val="nil"/>
              <w:left w:val="nil"/>
              <w:bottom w:val="nil"/>
              <w:right w:val="nil"/>
            </w:tcBorders>
          </w:tcPr>
          <w:p w14:paraId="685A4C04" w14:textId="77777777" w:rsidR="00942452" w:rsidRPr="00285079" w:rsidRDefault="00942452">
            <w:pPr>
              <w:tabs>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s>
              <w:ind w:left="522" w:hanging="522"/>
              <w:jc w:val="both"/>
              <w:rPr>
                <w:rStyle w:val="Head22"/>
                <w:rFonts w:ascii="Times New Roman" w:hAnsi="Times New Roman"/>
                <w:b w:val="0"/>
                <w:sz w:val="22"/>
                <w:szCs w:val="22"/>
              </w:rPr>
            </w:pPr>
          </w:p>
        </w:tc>
        <w:tc>
          <w:tcPr>
            <w:tcW w:w="5580" w:type="dxa"/>
            <w:tcBorders>
              <w:top w:val="nil"/>
              <w:left w:val="nil"/>
              <w:bottom w:val="nil"/>
              <w:right w:val="nil"/>
            </w:tcBorders>
          </w:tcPr>
          <w:p w14:paraId="6B231AE7" w14:textId="77777777" w:rsidR="00942452" w:rsidRPr="00285079" w:rsidRDefault="00942452" w:rsidP="00916534">
            <w:pPr>
              <w:tabs>
                <w:tab w:val="left" w:pos="0"/>
                <w:tab w:val="left" w:pos="72"/>
                <w:tab w:val="left" w:pos="532"/>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 </w:t>
            </w:r>
          </w:p>
        </w:tc>
      </w:tr>
      <w:tr w:rsidR="00942452" w:rsidRPr="00285079" w14:paraId="60D785C0" w14:textId="77777777">
        <w:tc>
          <w:tcPr>
            <w:tcW w:w="540" w:type="dxa"/>
            <w:tcBorders>
              <w:top w:val="nil"/>
              <w:left w:val="nil"/>
              <w:bottom w:val="nil"/>
              <w:right w:val="nil"/>
            </w:tcBorders>
          </w:tcPr>
          <w:p w14:paraId="7B3D0AE3"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6FD78F5D"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3BA3C804" w14:textId="77777777" w:rsidR="00942452" w:rsidRPr="00285079" w:rsidRDefault="00942452">
            <w:pPr>
              <w:tabs>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Borders>
              <w:top w:val="nil"/>
              <w:left w:val="nil"/>
              <w:bottom w:val="nil"/>
              <w:right w:val="nil"/>
            </w:tcBorders>
          </w:tcPr>
          <w:p w14:paraId="153D0438" w14:textId="77777777" w:rsidR="00942452" w:rsidRPr="00285079" w:rsidRDefault="00942452" w:rsidP="001D26D1">
            <w:pPr>
              <w:tabs>
                <w:tab w:val="left" w:pos="1440"/>
                <w:tab w:val="num" w:pos="1672"/>
                <w:tab w:val="left" w:pos="2160"/>
                <w:tab w:val="left" w:pos="2880"/>
                <w:tab w:val="left" w:pos="3600"/>
                <w:tab w:val="left" w:pos="4320"/>
                <w:tab w:val="left" w:pos="5040"/>
                <w:tab w:val="left" w:pos="5760"/>
                <w:tab w:val="left" w:pos="6480"/>
              </w:tabs>
              <w:jc w:val="both"/>
              <w:rPr>
                <w:sz w:val="22"/>
                <w:szCs w:val="22"/>
              </w:rPr>
            </w:pPr>
          </w:p>
        </w:tc>
      </w:tr>
      <w:tr w:rsidR="00942452" w:rsidRPr="00285079" w14:paraId="41F772FF" w14:textId="77777777">
        <w:tc>
          <w:tcPr>
            <w:tcW w:w="540" w:type="dxa"/>
            <w:tcBorders>
              <w:top w:val="nil"/>
              <w:left w:val="nil"/>
              <w:bottom w:val="nil"/>
              <w:right w:val="nil"/>
            </w:tcBorders>
          </w:tcPr>
          <w:p w14:paraId="4732F370"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08B1DD9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2A8FA647" w14:textId="77777777" w:rsidR="00942452" w:rsidRPr="00285079" w:rsidRDefault="00942452">
            <w:pPr>
              <w:tabs>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Borders>
              <w:top w:val="nil"/>
              <w:left w:val="nil"/>
              <w:bottom w:val="nil"/>
              <w:right w:val="nil"/>
            </w:tcBorders>
          </w:tcPr>
          <w:p w14:paraId="63EACE41" w14:textId="77777777" w:rsidR="00942452" w:rsidRPr="00285079" w:rsidRDefault="00942452" w:rsidP="001D26D1">
            <w:pPr>
              <w:tabs>
                <w:tab w:val="left" w:pos="702"/>
              </w:tabs>
              <w:jc w:val="both"/>
              <w:rPr>
                <w:sz w:val="22"/>
                <w:szCs w:val="22"/>
              </w:rPr>
            </w:pPr>
          </w:p>
        </w:tc>
      </w:tr>
      <w:tr w:rsidR="00942452" w:rsidRPr="00285079" w14:paraId="072E8402" w14:textId="77777777">
        <w:tc>
          <w:tcPr>
            <w:tcW w:w="540" w:type="dxa"/>
            <w:tcBorders>
              <w:top w:val="nil"/>
              <w:left w:val="nil"/>
              <w:bottom w:val="nil"/>
              <w:right w:val="nil"/>
            </w:tcBorders>
          </w:tcPr>
          <w:p w14:paraId="4D03833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13.</w:t>
            </w:r>
          </w:p>
        </w:tc>
        <w:tc>
          <w:tcPr>
            <w:tcW w:w="1980" w:type="dxa"/>
            <w:tcBorders>
              <w:top w:val="nil"/>
              <w:left w:val="nil"/>
              <w:bottom w:val="nil"/>
              <w:right w:val="nil"/>
            </w:tcBorders>
          </w:tcPr>
          <w:p w14:paraId="1ACEBCDD" w14:textId="77777777" w:rsidR="00942452" w:rsidRPr="00285079" w:rsidRDefault="00942452">
            <w:pPr>
              <w:tabs>
                <w:tab w:val="left" w:pos="0"/>
                <w:tab w:val="left" w:pos="360"/>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 xml:space="preserve">Documents Establishing Eligibility and Qualification of the </w:t>
            </w:r>
            <w:r w:rsidR="00F00639" w:rsidRPr="00285079">
              <w:rPr>
                <w:rStyle w:val="Head22"/>
                <w:rFonts w:ascii="Times New Roman" w:hAnsi="Times New Roman"/>
                <w:sz w:val="22"/>
                <w:szCs w:val="22"/>
              </w:rPr>
              <w:t>Bidder</w:t>
            </w:r>
          </w:p>
        </w:tc>
        <w:tc>
          <w:tcPr>
            <w:tcW w:w="720" w:type="dxa"/>
            <w:tcBorders>
              <w:top w:val="nil"/>
              <w:left w:val="nil"/>
              <w:bottom w:val="nil"/>
              <w:right w:val="nil"/>
            </w:tcBorders>
          </w:tcPr>
          <w:p w14:paraId="08302DE0"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Head22"/>
                <w:rFonts w:ascii="Times New Roman" w:hAnsi="Times New Roman"/>
                <w:b w:val="0"/>
                <w:sz w:val="22"/>
                <w:szCs w:val="22"/>
              </w:rPr>
            </w:pPr>
            <w:r w:rsidRPr="00285079">
              <w:rPr>
                <w:rStyle w:val="Head22"/>
                <w:rFonts w:ascii="Times New Roman" w:hAnsi="Times New Roman"/>
                <w:b w:val="0"/>
                <w:sz w:val="22"/>
                <w:szCs w:val="22"/>
              </w:rPr>
              <w:t>13.1</w:t>
            </w:r>
          </w:p>
        </w:tc>
        <w:tc>
          <w:tcPr>
            <w:tcW w:w="5580" w:type="dxa"/>
            <w:tcBorders>
              <w:top w:val="nil"/>
              <w:left w:val="nil"/>
              <w:bottom w:val="nil"/>
              <w:right w:val="nil"/>
            </w:tcBorders>
          </w:tcPr>
          <w:p w14:paraId="3B5C97B5" w14:textId="77777777" w:rsidR="00942452" w:rsidRPr="00285079" w:rsidRDefault="00942452">
            <w:pPr>
              <w:tabs>
                <w:tab w:val="left" w:pos="0"/>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Pursuant to </w:t>
            </w:r>
            <w:r w:rsidR="004F1C7E" w:rsidRPr="00285079">
              <w:rPr>
                <w:rStyle w:val="Head22"/>
                <w:rFonts w:ascii="Times New Roman" w:hAnsi="Times New Roman"/>
                <w:b w:val="0"/>
                <w:sz w:val="22"/>
                <w:szCs w:val="22"/>
              </w:rPr>
              <w:t>ITB</w:t>
            </w:r>
            <w:r w:rsidRPr="00285079">
              <w:rPr>
                <w:rStyle w:val="Head22"/>
                <w:rFonts w:ascii="Times New Roman" w:hAnsi="Times New Roman"/>
                <w:b w:val="0"/>
                <w:sz w:val="22"/>
                <w:szCs w:val="22"/>
              </w:rPr>
              <w:t xml:space="preserve"> Clause 11,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shall furnish, as part of its</w:t>
            </w:r>
            <w:r w:rsidRPr="00285079">
              <w:rPr>
                <w:rStyle w:val="Head22"/>
                <w:rFonts w:ascii="Times New Roman" w:hAnsi="Times New Roman"/>
                <w:sz w:val="22"/>
                <w:szCs w:val="22"/>
              </w:rPr>
              <w:t xml:space="preserve">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documents establishing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’s eligibility to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and its qualifications to perform the contract if </w:t>
            </w:r>
            <w:r w:rsidR="006D3470" w:rsidRPr="00285079">
              <w:rPr>
                <w:rStyle w:val="Head22"/>
                <w:rFonts w:ascii="Times New Roman" w:hAnsi="Times New Roman"/>
                <w:b w:val="0"/>
                <w:sz w:val="22"/>
                <w:szCs w:val="22"/>
              </w:rPr>
              <w:t>it's</w:t>
            </w:r>
            <w:r w:rsidRPr="00285079">
              <w:rPr>
                <w:rStyle w:val="Head22"/>
                <w:rFonts w:ascii="Times New Roman" w:hAnsi="Times New Roman"/>
                <w:b w:val="0"/>
                <w:sz w:val="22"/>
                <w:szCs w:val="22"/>
              </w:rPr>
              <w:t xml:space="preserve">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is accepted.</w:t>
            </w:r>
          </w:p>
          <w:p w14:paraId="6A34D078"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Head22"/>
                <w:rFonts w:ascii="Times New Roman" w:hAnsi="Times New Roman"/>
                <w:b w:val="0"/>
                <w:sz w:val="22"/>
                <w:szCs w:val="22"/>
              </w:rPr>
            </w:pPr>
          </w:p>
        </w:tc>
      </w:tr>
      <w:tr w:rsidR="00942452" w:rsidRPr="00285079" w14:paraId="61825F1A" w14:textId="77777777">
        <w:tc>
          <w:tcPr>
            <w:tcW w:w="540" w:type="dxa"/>
            <w:tcBorders>
              <w:top w:val="nil"/>
              <w:left w:val="nil"/>
              <w:bottom w:val="nil"/>
              <w:right w:val="nil"/>
            </w:tcBorders>
          </w:tcPr>
          <w:p w14:paraId="1E8AF03C"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532EE76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4970C17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Head22"/>
                <w:rFonts w:ascii="Times New Roman" w:hAnsi="Times New Roman"/>
                <w:b w:val="0"/>
                <w:sz w:val="22"/>
                <w:szCs w:val="22"/>
              </w:rPr>
            </w:pPr>
            <w:r w:rsidRPr="00285079">
              <w:rPr>
                <w:rStyle w:val="Head22"/>
                <w:rFonts w:ascii="Times New Roman" w:hAnsi="Times New Roman"/>
                <w:b w:val="0"/>
                <w:sz w:val="22"/>
                <w:szCs w:val="22"/>
              </w:rPr>
              <w:t>13.2</w:t>
            </w:r>
          </w:p>
        </w:tc>
        <w:tc>
          <w:tcPr>
            <w:tcW w:w="5580" w:type="dxa"/>
            <w:tcBorders>
              <w:top w:val="nil"/>
              <w:left w:val="nil"/>
              <w:bottom w:val="nil"/>
              <w:right w:val="nil"/>
            </w:tcBorders>
          </w:tcPr>
          <w:p w14:paraId="05BC05DF"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The documentary evidence of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’s eligibility to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shall establish to the Procuring and Disposing Entity’s satisfaction that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at the time of submission of its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is from an eligible country as defined under </w:t>
            </w:r>
            <w:r w:rsidR="004F1C7E" w:rsidRPr="00285079">
              <w:rPr>
                <w:rStyle w:val="Head22"/>
                <w:rFonts w:ascii="Times New Roman" w:hAnsi="Times New Roman"/>
                <w:b w:val="0"/>
                <w:sz w:val="22"/>
                <w:szCs w:val="22"/>
              </w:rPr>
              <w:t>ITB</w:t>
            </w:r>
            <w:r w:rsidRPr="00285079">
              <w:rPr>
                <w:rStyle w:val="Head22"/>
                <w:rFonts w:ascii="Times New Roman" w:hAnsi="Times New Roman"/>
                <w:b w:val="0"/>
                <w:sz w:val="22"/>
                <w:szCs w:val="22"/>
              </w:rPr>
              <w:t xml:space="preserve"> Clause 4.</w:t>
            </w:r>
          </w:p>
          <w:p w14:paraId="193A0299"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sz w:val="22"/>
                <w:szCs w:val="22"/>
              </w:rPr>
            </w:pPr>
          </w:p>
        </w:tc>
      </w:tr>
      <w:tr w:rsidR="00942452" w:rsidRPr="00285079" w14:paraId="1E44D169" w14:textId="77777777">
        <w:trPr>
          <w:trHeight w:val="534"/>
        </w:trPr>
        <w:tc>
          <w:tcPr>
            <w:tcW w:w="540" w:type="dxa"/>
            <w:tcBorders>
              <w:top w:val="nil"/>
              <w:left w:val="nil"/>
              <w:bottom w:val="nil"/>
              <w:right w:val="nil"/>
            </w:tcBorders>
          </w:tcPr>
          <w:p w14:paraId="61875923"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207374C0"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0852A5D9"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Head22"/>
                <w:rFonts w:ascii="Times New Roman" w:hAnsi="Times New Roman"/>
                <w:b w:val="0"/>
                <w:sz w:val="22"/>
                <w:szCs w:val="22"/>
              </w:rPr>
            </w:pPr>
            <w:r w:rsidRPr="00285079">
              <w:rPr>
                <w:rStyle w:val="Head22"/>
                <w:rFonts w:ascii="Times New Roman" w:hAnsi="Times New Roman"/>
                <w:b w:val="0"/>
                <w:sz w:val="22"/>
                <w:szCs w:val="22"/>
              </w:rPr>
              <w:t>13.3</w:t>
            </w:r>
          </w:p>
        </w:tc>
        <w:tc>
          <w:tcPr>
            <w:tcW w:w="5580" w:type="dxa"/>
            <w:tcBorders>
              <w:top w:val="nil"/>
              <w:left w:val="nil"/>
              <w:bottom w:val="nil"/>
              <w:right w:val="nil"/>
            </w:tcBorders>
          </w:tcPr>
          <w:p w14:paraId="65B11CDE"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b w:val="0"/>
                <w:sz w:val="22"/>
                <w:szCs w:val="22"/>
              </w:rPr>
            </w:pPr>
            <w:r w:rsidRPr="00285079">
              <w:rPr>
                <w:rStyle w:val="Head22"/>
                <w:rFonts w:ascii="Times New Roman" w:hAnsi="Times New Roman"/>
                <w:b w:val="0"/>
                <w:sz w:val="22"/>
                <w:szCs w:val="22"/>
              </w:rPr>
              <w:t xml:space="preserve">The documentary evidence of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’s qualifications to perform the contract if its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is accepted shall establish to the Procuring and Disposing Entity’s satisfaction:</w:t>
            </w:r>
          </w:p>
          <w:p w14:paraId="56AD62D7"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b w:val="0"/>
                <w:sz w:val="22"/>
                <w:szCs w:val="22"/>
              </w:rPr>
            </w:pPr>
          </w:p>
          <w:p w14:paraId="54B5A50D" w14:textId="77777777" w:rsidR="00942452" w:rsidRPr="00285079" w:rsidRDefault="00942452">
            <w:pPr>
              <w:numPr>
                <w:ilvl w:val="0"/>
                <w:numId w:val="26"/>
              </w:numPr>
              <w:tabs>
                <w:tab w:val="left" w:pos="0"/>
                <w:tab w:val="left" w:pos="612"/>
                <w:tab w:val="left" w:pos="108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that, in the case of a </w:t>
            </w:r>
            <w:r w:rsidR="00F00639" w:rsidRPr="00285079">
              <w:rPr>
                <w:sz w:val="22"/>
                <w:szCs w:val="22"/>
              </w:rPr>
              <w:t>Bidder</w:t>
            </w:r>
            <w:r w:rsidRPr="00285079">
              <w:rPr>
                <w:sz w:val="22"/>
                <w:szCs w:val="22"/>
              </w:rPr>
              <w:t xml:space="preserve"> offering to supply goods under the contract which the </w:t>
            </w:r>
            <w:r w:rsidR="00F00639" w:rsidRPr="00285079">
              <w:rPr>
                <w:sz w:val="22"/>
                <w:szCs w:val="22"/>
              </w:rPr>
              <w:t>Bidder</w:t>
            </w:r>
            <w:r w:rsidRPr="00285079">
              <w:rPr>
                <w:sz w:val="22"/>
                <w:szCs w:val="22"/>
              </w:rPr>
              <w:t xml:space="preserve"> did not manufacture or otherwise produce, the </w:t>
            </w:r>
            <w:r w:rsidR="00F00639" w:rsidRPr="00285079">
              <w:rPr>
                <w:sz w:val="22"/>
                <w:szCs w:val="22"/>
              </w:rPr>
              <w:t>Bidder</w:t>
            </w:r>
            <w:r w:rsidRPr="00285079">
              <w:rPr>
                <w:sz w:val="22"/>
                <w:szCs w:val="22"/>
              </w:rPr>
              <w:t xml:space="preserve"> has been duly authorized by the goods’ Manufacturer or producer to supply the goods in Zanzibar.</w:t>
            </w:r>
          </w:p>
          <w:p w14:paraId="5789C07C" w14:textId="77777777" w:rsidR="00942452" w:rsidRPr="00285079" w:rsidRDefault="00942452">
            <w:pPr>
              <w:tabs>
                <w:tab w:val="left" w:pos="0"/>
                <w:tab w:val="left" w:pos="612"/>
                <w:tab w:val="left" w:pos="1080"/>
                <w:tab w:val="left" w:pos="1440"/>
                <w:tab w:val="left" w:pos="2160"/>
                <w:tab w:val="left" w:pos="2880"/>
                <w:tab w:val="left" w:pos="3600"/>
                <w:tab w:val="left" w:pos="4320"/>
                <w:tab w:val="left" w:pos="5040"/>
                <w:tab w:val="left" w:pos="5760"/>
                <w:tab w:val="left" w:pos="6480"/>
              </w:tabs>
              <w:ind w:left="612" w:hanging="612"/>
              <w:jc w:val="both"/>
              <w:rPr>
                <w:sz w:val="22"/>
                <w:szCs w:val="22"/>
              </w:rPr>
            </w:pPr>
          </w:p>
          <w:p w14:paraId="5AAA29F0" w14:textId="77777777" w:rsidR="00942452" w:rsidRPr="00285079" w:rsidRDefault="00942452">
            <w:pPr>
              <w:numPr>
                <w:ilvl w:val="0"/>
                <w:numId w:val="26"/>
              </w:numPr>
              <w:tabs>
                <w:tab w:val="left" w:pos="0"/>
                <w:tab w:val="left" w:pos="612"/>
                <w:tab w:val="left" w:pos="108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that the </w:t>
            </w:r>
            <w:r w:rsidR="00F00639" w:rsidRPr="00285079">
              <w:rPr>
                <w:sz w:val="22"/>
                <w:szCs w:val="22"/>
              </w:rPr>
              <w:t>Bidder</w:t>
            </w:r>
            <w:r w:rsidRPr="00285079">
              <w:rPr>
                <w:sz w:val="22"/>
                <w:szCs w:val="22"/>
              </w:rPr>
              <w:t xml:space="preserve"> has the financial, technical, and production capability necessary to perform the Contract, meets the qualification criteria specified in the </w:t>
            </w:r>
            <w:r w:rsidR="00F00639" w:rsidRPr="00285079">
              <w:rPr>
                <w:b/>
                <w:bCs/>
                <w:sz w:val="22"/>
                <w:szCs w:val="22"/>
              </w:rPr>
              <w:t>Bid</w:t>
            </w:r>
            <w:r w:rsidRPr="00285079">
              <w:rPr>
                <w:b/>
                <w:bCs/>
                <w:sz w:val="22"/>
                <w:szCs w:val="22"/>
              </w:rPr>
              <w:t xml:space="preserve"> Data Sheet, </w:t>
            </w:r>
            <w:r w:rsidRPr="00285079">
              <w:rPr>
                <w:sz w:val="22"/>
                <w:szCs w:val="22"/>
              </w:rPr>
              <w:t xml:space="preserve">and has a successful performance history in accordance with criteria specified in the </w:t>
            </w:r>
            <w:r w:rsidR="00F00639" w:rsidRPr="00285079">
              <w:rPr>
                <w:b/>
                <w:bCs/>
                <w:sz w:val="22"/>
                <w:szCs w:val="22"/>
              </w:rPr>
              <w:t>Bid</w:t>
            </w:r>
            <w:r w:rsidRPr="00285079">
              <w:rPr>
                <w:b/>
                <w:bCs/>
                <w:sz w:val="22"/>
                <w:szCs w:val="22"/>
              </w:rPr>
              <w:t xml:space="preserve"> Data Sheet.  </w:t>
            </w:r>
            <w:r w:rsidRPr="00285079">
              <w:rPr>
                <w:sz w:val="22"/>
                <w:szCs w:val="22"/>
              </w:rPr>
              <w:t xml:space="preserve">If a pre-qualification process has been undertaken for the Contract, the </w:t>
            </w:r>
            <w:r w:rsidR="00F00639" w:rsidRPr="00285079">
              <w:rPr>
                <w:sz w:val="22"/>
                <w:szCs w:val="22"/>
              </w:rPr>
              <w:t>Bidder</w:t>
            </w:r>
            <w:r w:rsidRPr="00285079">
              <w:rPr>
                <w:sz w:val="22"/>
                <w:szCs w:val="22"/>
              </w:rPr>
              <w:t xml:space="preserve"> shall, as part of its </w:t>
            </w:r>
            <w:r w:rsidR="00F00639" w:rsidRPr="00285079">
              <w:rPr>
                <w:sz w:val="22"/>
                <w:szCs w:val="22"/>
              </w:rPr>
              <w:t>Bid</w:t>
            </w:r>
            <w:r w:rsidRPr="00285079">
              <w:rPr>
                <w:sz w:val="22"/>
                <w:szCs w:val="22"/>
              </w:rPr>
              <w:t xml:space="preserve">, update any information </w:t>
            </w:r>
            <w:r w:rsidR="006D3470" w:rsidRPr="00285079">
              <w:rPr>
                <w:sz w:val="22"/>
                <w:szCs w:val="22"/>
              </w:rPr>
              <w:t>submitted</w:t>
            </w:r>
            <w:r w:rsidR="002617B4" w:rsidRPr="00285079">
              <w:rPr>
                <w:sz w:val="22"/>
                <w:szCs w:val="22"/>
              </w:rPr>
              <w:t xml:space="preserve"> with its pre-qualification;</w:t>
            </w:r>
          </w:p>
          <w:p w14:paraId="4D17D4AC" w14:textId="77777777" w:rsidR="00942452" w:rsidRPr="00285079" w:rsidRDefault="00942452">
            <w:pPr>
              <w:tabs>
                <w:tab w:val="left" w:pos="0"/>
                <w:tab w:val="left" w:pos="612"/>
                <w:tab w:val="left" w:pos="1080"/>
                <w:tab w:val="left" w:pos="1440"/>
                <w:tab w:val="left" w:pos="2160"/>
                <w:tab w:val="left" w:pos="2880"/>
                <w:tab w:val="left" w:pos="3600"/>
                <w:tab w:val="left" w:pos="4320"/>
                <w:tab w:val="left" w:pos="5040"/>
                <w:tab w:val="left" w:pos="5760"/>
                <w:tab w:val="left" w:pos="6480"/>
              </w:tabs>
              <w:ind w:left="612" w:hanging="612"/>
              <w:jc w:val="both"/>
              <w:rPr>
                <w:sz w:val="22"/>
                <w:szCs w:val="22"/>
              </w:rPr>
            </w:pPr>
          </w:p>
          <w:p w14:paraId="2646A753" w14:textId="77777777" w:rsidR="00942452" w:rsidRPr="00285079" w:rsidRDefault="00942452">
            <w:pPr>
              <w:numPr>
                <w:ilvl w:val="0"/>
                <w:numId w:val="26"/>
              </w:numPr>
              <w:tabs>
                <w:tab w:val="left" w:pos="0"/>
                <w:tab w:val="left" w:pos="612"/>
                <w:tab w:val="left" w:pos="108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that, in the case of a </w:t>
            </w:r>
            <w:r w:rsidR="00F00639" w:rsidRPr="00285079">
              <w:rPr>
                <w:sz w:val="22"/>
                <w:szCs w:val="22"/>
              </w:rPr>
              <w:t>Bidder</w:t>
            </w:r>
            <w:r w:rsidR="007B33F1" w:rsidRPr="00285079">
              <w:rPr>
                <w:sz w:val="22"/>
                <w:szCs w:val="22"/>
              </w:rPr>
              <w:t xml:space="preserve"> not doing business in</w:t>
            </w:r>
            <w:r w:rsidRPr="00285079">
              <w:rPr>
                <w:sz w:val="22"/>
                <w:szCs w:val="22"/>
              </w:rPr>
              <w:t xml:space="preserve"> Zanzibar</w:t>
            </w:r>
            <w:r w:rsidR="00F45FB7" w:rsidRPr="00285079">
              <w:rPr>
                <w:sz w:val="22"/>
                <w:szCs w:val="22"/>
              </w:rPr>
              <w:t>, if awarded the contract</w:t>
            </w:r>
            <w:r w:rsidR="00873979" w:rsidRPr="00285079">
              <w:rPr>
                <w:sz w:val="22"/>
                <w:szCs w:val="22"/>
              </w:rPr>
              <w:t>,</w:t>
            </w:r>
            <w:r w:rsidRPr="00285079">
              <w:rPr>
                <w:sz w:val="22"/>
                <w:szCs w:val="22"/>
              </w:rPr>
              <w:t xml:space="preserve"> </w:t>
            </w:r>
            <w:r w:rsidR="009450F3" w:rsidRPr="00285079">
              <w:rPr>
                <w:sz w:val="22"/>
                <w:szCs w:val="22"/>
              </w:rPr>
              <w:t xml:space="preserve">the Bidder must  be </w:t>
            </w:r>
            <w:r w:rsidRPr="00285079">
              <w:rPr>
                <w:sz w:val="22"/>
                <w:szCs w:val="22"/>
              </w:rPr>
              <w:t xml:space="preserve">represented by an Agent in </w:t>
            </w:r>
            <w:r w:rsidR="001D26D1" w:rsidRPr="00285079">
              <w:rPr>
                <w:sz w:val="22"/>
                <w:szCs w:val="22"/>
              </w:rPr>
              <w:t>Tanzania</w:t>
            </w:r>
            <w:r w:rsidRPr="00285079">
              <w:rPr>
                <w:sz w:val="22"/>
                <w:szCs w:val="22"/>
              </w:rPr>
              <w:t xml:space="preserve"> equipped, and able to carry out the Supplier’s maintenance, repair, and spare </w:t>
            </w:r>
            <w:r w:rsidRPr="00285079">
              <w:rPr>
                <w:sz w:val="22"/>
                <w:szCs w:val="22"/>
              </w:rPr>
              <w:lastRenderedPageBreak/>
              <w:t>parts</w:t>
            </w:r>
            <w:r w:rsidRPr="00285079">
              <w:rPr>
                <w:sz w:val="22"/>
                <w:szCs w:val="22"/>
              </w:rPr>
              <w:noBreakHyphen/>
              <w:t>stocking obligations prescribed in the  Conditions of Contract and</w:t>
            </w:r>
            <w:r w:rsidR="00F45FB7" w:rsidRPr="00285079">
              <w:rPr>
                <w:sz w:val="22"/>
                <w:szCs w:val="22"/>
              </w:rPr>
              <w:t xml:space="preserve">/or </w:t>
            </w:r>
            <w:r w:rsidR="00946F21" w:rsidRPr="00285079">
              <w:rPr>
                <w:sz w:val="22"/>
                <w:szCs w:val="22"/>
              </w:rPr>
              <w:t>Requirements</w:t>
            </w:r>
            <w:r w:rsidR="00890DAB" w:rsidRPr="00285079">
              <w:rPr>
                <w:sz w:val="22"/>
                <w:szCs w:val="22"/>
              </w:rPr>
              <w:t>.</w:t>
            </w:r>
          </w:p>
          <w:p w14:paraId="7F8DD0A6" w14:textId="77777777" w:rsidR="00942452" w:rsidRPr="00285079" w:rsidRDefault="00942452">
            <w:pPr>
              <w:tabs>
                <w:tab w:val="left" w:pos="0"/>
                <w:tab w:val="left" w:pos="612"/>
                <w:tab w:val="left" w:pos="1080"/>
                <w:tab w:val="left" w:pos="1440"/>
                <w:tab w:val="left" w:pos="2160"/>
                <w:tab w:val="left" w:pos="2880"/>
                <w:tab w:val="left" w:pos="3600"/>
                <w:tab w:val="left" w:pos="4320"/>
                <w:tab w:val="left" w:pos="5040"/>
                <w:tab w:val="left" w:pos="5760"/>
                <w:tab w:val="left" w:pos="6480"/>
              </w:tabs>
              <w:ind w:left="612" w:hanging="612"/>
              <w:jc w:val="both"/>
              <w:rPr>
                <w:sz w:val="22"/>
                <w:szCs w:val="22"/>
              </w:rPr>
            </w:pPr>
          </w:p>
          <w:p w14:paraId="7E8A64AA" w14:textId="77777777" w:rsidR="00942452" w:rsidRPr="00285079" w:rsidRDefault="00942452" w:rsidP="00724644">
            <w:pPr>
              <w:tabs>
                <w:tab w:val="left" w:pos="0"/>
                <w:tab w:val="left" w:pos="612"/>
                <w:tab w:val="left" w:pos="108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p>
        </w:tc>
      </w:tr>
      <w:tr w:rsidR="00942452" w:rsidRPr="00285079" w14:paraId="21E3AAEF" w14:textId="77777777">
        <w:trPr>
          <w:trHeight w:val="534"/>
        </w:trPr>
        <w:tc>
          <w:tcPr>
            <w:tcW w:w="540" w:type="dxa"/>
            <w:tcBorders>
              <w:top w:val="nil"/>
              <w:left w:val="nil"/>
              <w:bottom w:val="nil"/>
              <w:right w:val="nil"/>
            </w:tcBorders>
          </w:tcPr>
          <w:p w14:paraId="5122622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2F1CC7DD"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7E2C449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Style w:val="Head22"/>
                <w:rFonts w:ascii="Times New Roman" w:hAnsi="Times New Roman"/>
                <w:b w:val="0"/>
                <w:sz w:val="22"/>
                <w:szCs w:val="22"/>
              </w:rPr>
            </w:pPr>
            <w:r w:rsidRPr="00285079">
              <w:rPr>
                <w:rStyle w:val="Head22"/>
                <w:rFonts w:ascii="Times New Roman" w:hAnsi="Times New Roman"/>
                <w:b w:val="0"/>
                <w:sz w:val="22"/>
                <w:szCs w:val="22"/>
              </w:rPr>
              <w:t>13.4</w:t>
            </w:r>
          </w:p>
        </w:tc>
        <w:tc>
          <w:tcPr>
            <w:tcW w:w="5580" w:type="dxa"/>
            <w:tcBorders>
              <w:top w:val="nil"/>
              <w:left w:val="nil"/>
              <w:bottom w:val="nil"/>
              <w:right w:val="nil"/>
            </w:tcBorders>
          </w:tcPr>
          <w:p w14:paraId="035171B7" w14:textId="77777777" w:rsidR="00942452" w:rsidRPr="00285079" w:rsidRDefault="00942452">
            <w:pPr>
              <w:jc w:val="both"/>
              <w:rPr>
                <w:sz w:val="22"/>
                <w:szCs w:val="22"/>
              </w:rPr>
            </w:pPr>
            <w:r w:rsidRPr="00285079">
              <w:rPr>
                <w:sz w:val="22"/>
                <w:szCs w:val="22"/>
              </w:rPr>
              <w:t xml:space="preserve">When </w:t>
            </w:r>
            <w:r w:rsidR="000E2850" w:rsidRPr="00285079">
              <w:rPr>
                <w:sz w:val="22"/>
                <w:szCs w:val="22"/>
              </w:rPr>
              <w:t>Bidding</w:t>
            </w:r>
            <w:r w:rsidRPr="00285079">
              <w:rPr>
                <w:sz w:val="22"/>
                <w:szCs w:val="22"/>
              </w:rPr>
              <w:t xml:space="preserve"> for more than one Contract under the slice and package arrangements, the </w:t>
            </w:r>
            <w:r w:rsidR="00F00639" w:rsidRPr="00285079">
              <w:rPr>
                <w:sz w:val="22"/>
                <w:szCs w:val="22"/>
              </w:rPr>
              <w:t>Bidder</w:t>
            </w:r>
            <w:r w:rsidRPr="00285079">
              <w:rPr>
                <w:sz w:val="22"/>
                <w:szCs w:val="22"/>
              </w:rPr>
              <w:t xml:space="preserve"> must provide evidence that it meets or exceeds the sum of all the individual requirements for the slices or </w:t>
            </w:r>
            <w:r w:rsidR="00F94864" w:rsidRPr="00285079">
              <w:rPr>
                <w:sz w:val="22"/>
                <w:szCs w:val="22"/>
              </w:rPr>
              <w:t>packages</w:t>
            </w:r>
            <w:r w:rsidRPr="00285079">
              <w:rPr>
                <w:sz w:val="22"/>
                <w:szCs w:val="22"/>
              </w:rPr>
              <w:t xml:space="preserve"> being applied for in regard to:-</w:t>
            </w:r>
          </w:p>
          <w:p w14:paraId="668426F6" w14:textId="77777777" w:rsidR="00942452" w:rsidRPr="00285079" w:rsidRDefault="00942452" w:rsidP="00A56506">
            <w:pPr>
              <w:numPr>
                <w:ilvl w:val="0"/>
                <w:numId w:val="40"/>
              </w:numPr>
              <w:spacing w:after="240"/>
              <w:jc w:val="both"/>
              <w:rPr>
                <w:sz w:val="22"/>
                <w:szCs w:val="22"/>
              </w:rPr>
            </w:pPr>
            <w:r w:rsidRPr="00285079">
              <w:rPr>
                <w:sz w:val="22"/>
                <w:szCs w:val="22"/>
              </w:rPr>
              <w:t xml:space="preserve">average annual turnover; </w:t>
            </w:r>
          </w:p>
          <w:p w14:paraId="76D78F05" w14:textId="77777777" w:rsidR="00942452" w:rsidRPr="00285079" w:rsidRDefault="00942452" w:rsidP="00A56506">
            <w:pPr>
              <w:numPr>
                <w:ilvl w:val="0"/>
                <w:numId w:val="40"/>
              </w:numPr>
              <w:spacing w:after="240"/>
              <w:jc w:val="both"/>
              <w:rPr>
                <w:sz w:val="22"/>
                <w:szCs w:val="22"/>
              </w:rPr>
            </w:pPr>
            <w:r w:rsidRPr="00285079">
              <w:rPr>
                <w:sz w:val="22"/>
                <w:szCs w:val="22"/>
              </w:rPr>
              <w:t>particular experience including key production rates;</w:t>
            </w:r>
          </w:p>
          <w:p w14:paraId="4696B9FD" w14:textId="77777777" w:rsidR="00942452" w:rsidRPr="00285079" w:rsidRDefault="00F94864" w:rsidP="00A56506">
            <w:pPr>
              <w:numPr>
                <w:ilvl w:val="0"/>
                <w:numId w:val="40"/>
              </w:numPr>
              <w:spacing w:after="240"/>
              <w:jc w:val="both"/>
              <w:rPr>
                <w:sz w:val="22"/>
                <w:szCs w:val="22"/>
              </w:rPr>
            </w:pPr>
            <w:r w:rsidRPr="00285079">
              <w:rPr>
                <w:sz w:val="22"/>
                <w:szCs w:val="22"/>
              </w:rPr>
              <w:t>financial means, etc.;</w:t>
            </w:r>
            <w:r w:rsidR="00942452" w:rsidRPr="00285079">
              <w:rPr>
                <w:sz w:val="22"/>
                <w:szCs w:val="22"/>
              </w:rPr>
              <w:t xml:space="preserve"> </w:t>
            </w:r>
          </w:p>
          <w:p w14:paraId="1F69EC77" w14:textId="77777777" w:rsidR="00942452" w:rsidRPr="00285079" w:rsidRDefault="00942452" w:rsidP="00A56506">
            <w:pPr>
              <w:numPr>
                <w:ilvl w:val="0"/>
                <w:numId w:val="40"/>
              </w:numPr>
              <w:spacing w:after="240"/>
              <w:jc w:val="both"/>
              <w:rPr>
                <w:sz w:val="22"/>
                <w:szCs w:val="22"/>
              </w:rPr>
            </w:pPr>
            <w:r w:rsidRPr="00285079">
              <w:rPr>
                <w:sz w:val="22"/>
                <w:szCs w:val="22"/>
              </w:rPr>
              <w:t xml:space="preserve">personnel capabilities; and </w:t>
            </w:r>
          </w:p>
          <w:p w14:paraId="3DA144A2" w14:textId="77777777" w:rsidR="00942452" w:rsidRPr="00285079" w:rsidRDefault="00942452" w:rsidP="00A56506">
            <w:pPr>
              <w:numPr>
                <w:ilvl w:val="0"/>
                <w:numId w:val="40"/>
              </w:numPr>
              <w:spacing w:after="240"/>
              <w:jc w:val="both"/>
              <w:rPr>
                <w:sz w:val="22"/>
                <w:szCs w:val="22"/>
              </w:rPr>
            </w:pPr>
            <w:r w:rsidRPr="00285079">
              <w:rPr>
                <w:sz w:val="22"/>
                <w:szCs w:val="22"/>
              </w:rPr>
              <w:t xml:space="preserve">equipment capabilities. </w:t>
            </w:r>
          </w:p>
          <w:p w14:paraId="6ED2C58D"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85079">
              <w:rPr>
                <w:sz w:val="22"/>
                <w:szCs w:val="22"/>
              </w:rPr>
              <w:t xml:space="preserve">In case the </w:t>
            </w:r>
            <w:r w:rsidR="00F00639" w:rsidRPr="00285079">
              <w:rPr>
                <w:sz w:val="22"/>
                <w:szCs w:val="22"/>
              </w:rPr>
              <w:t>Bidder</w:t>
            </w:r>
            <w:r w:rsidRPr="00285079">
              <w:rPr>
                <w:sz w:val="22"/>
                <w:szCs w:val="22"/>
              </w:rPr>
              <w:t xml:space="preserve"> fails to fully meet any of these criteria, it may be qualified only for those slices</w:t>
            </w:r>
            <w:r w:rsidR="00F94864" w:rsidRPr="00285079">
              <w:rPr>
                <w:sz w:val="22"/>
                <w:szCs w:val="22"/>
              </w:rPr>
              <w:t xml:space="preserve"> or packages</w:t>
            </w:r>
            <w:r w:rsidRPr="00285079">
              <w:rPr>
                <w:sz w:val="22"/>
                <w:szCs w:val="22"/>
              </w:rPr>
              <w:t xml:space="preserve"> for which the </w:t>
            </w:r>
            <w:r w:rsidR="00F00639" w:rsidRPr="00285079">
              <w:rPr>
                <w:sz w:val="22"/>
                <w:szCs w:val="22"/>
              </w:rPr>
              <w:t>Bidder</w:t>
            </w:r>
            <w:r w:rsidRPr="00285079">
              <w:rPr>
                <w:sz w:val="22"/>
                <w:szCs w:val="22"/>
              </w:rPr>
              <w:t xml:space="preserve"> meets the above requirement.</w:t>
            </w:r>
          </w:p>
          <w:p w14:paraId="26F1B619"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b w:val="0"/>
                <w:sz w:val="22"/>
                <w:szCs w:val="22"/>
              </w:rPr>
            </w:pPr>
          </w:p>
        </w:tc>
      </w:tr>
      <w:tr w:rsidR="00942452" w:rsidRPr="00285079" w14:paraId="3F44EF25" w14:textId="77777777">
        <w:tc>
          <w:tcPr>
            <w:tcW w:w="540" w:type="dxa"/>
            <w:tcBorders>
              <w:top w:val="nil"/>
              <w:left w:val="nil"/>
              <w:bottom w:val="nil"/>
              <w:right w:val="nil"/>
            </w:tcBorders>
          </w:tcPr>
          <w:p w14:paraId="3621621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14.</w:t>
            </w:r>
          </w:p>
          <w:p w14:paraId="39BD39A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b w:val="0"/>
                <w:sz w:val="22"/>
                <w:szCs w:val="22"/>
              </w:rPr>
            </w:pPr>
          </w:p>
        </w:tc>
        <w:tc>
          <w:tcPr>
            <w:tcW w:w="1980" w:type="dxa"/>
            <w:tcBorders>
              <w:top w:val="nil"/>
              <w:left w:val="nil"/>
              <w:bottom w:val="nil"/>
              <w:right w:val="nil"/>
            </w:tcBorders>
          </w:tcPr>
          <w:p w14:paraId="2B5A0DC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 xml:space="preserve">Form of </w:t>
            </w:r>
            <w:r w:rsidR="00F00639" w:rsidRPr="00285079">
              <w:rPr>
                <w:rStyle w:val="Head22"/>
                <w:rFonts w:ascii="Times New Roman" w:hAnsi="Times New Roman"/>
                <w:sz w:val="22"/>
                <w:szCs w:val="22"/>
              </w:rPr>
              <w:t>Bid</w:t>
            </w:r>
          </w:p>
        </w:tc>
        <w:tc>
          <w:tcPr>
            <w:tcW w:w="720" w:type="dxa"/>
            <w:tcBorders>
              <w:top w:val="nil"/>
              <w:left w:val="nil"/>
              <w:bottom w:val="nil"/>
              <w:right w:val="nil"/>
            </w:tcBorders>
          </w:tcPr>
          <w:p w14:paraId="38CEFE55" w14:textId="77777777" w:rsidR="00942452" w:rsidRPr="00285079" w:rsidRDefault="00942452">
            <w:pPr>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2" w:hanging="702"/>
              <w:jc w:val="both"/>
              <w:rPr>
                <w:rStyle w:val="Head22"/>
                <w:rFonts w:ascii="Times New Roman" w:hAnsi="Times New Roman"/>
                <w:b w:val="0"/>
                <w:sz w:val="22"/>
                <w:szCs w:val="22"/>
              </w:rPr>
            </w:pPr>
          </w:p>
        </w:tc>
        <w:tc>
          <w:tcPr>
            <w:tcW w:w="5580" w:type="dxa"/>
            <w:tcBorders>
              <w:top w:val="nil"/>
              <w:left w:val="nil"/>
              <w:bottom w:val="nil"/>
              <w:right w:val="nil"/>
            </w:tcBorders>
          </w:tcPr>
          <w:p w14:paraId="77FFCC75"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285079">
              <w:rPr>
                <w:rStyle w:val="Head22"/>
                <w:rFonts w:ascii="Times New Roman" w:hAnsi="Times New Roman"/>
                <w:b w:val="0"/>
                <w:sz w:val="22"/>
                <w:szCs w:val="22"/>
              </w:rPr>
              <w:t xml:space="preserve">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shall fill the Form of </w:t>
            </w:r>
            <w:r w:rsidR="00F00639" w:rsidRPr="00285079">
              <w:rPr>
                <w:rStyle w:val="Head22"/>
                <w:rFonts w:ascii="Times New Roman" w:hAnsi="Times New Roman"/>
                <w:b w:val="0"/>
                <w:sz w:val="22"/>
                <w:szCs w:val="22"/>
              </w:rPr>
              <w:t>Bid</w:t>
            </w:r>
            <w:r w:rsidRPr="00285079">
              <w:rPr>
                <w:rStyle w:val="Head22"/>
                <w:rFonts w:ascii="Times New Roman" w:hAnsi="Times New Roman"/>
                <w:b w:val="0"/>
                <w:sz w:val="22"/>
                <w:szCs w:val="22"/>
              </w:rPr>
              <w:t xml:space="preserve"> furnished in the </w:t>
            </w:r>
            <w:r w:rsidR="000E2850" w:rsidRPr="00285079">
              <w:rPr>
                <w:rStyle w:val="Head22"/>
                <w:rFonts w:ascii="Times New Roman" w:hAnsi="Times New Roman"/>
                <w:b w:val="0"/>
                <w:sz w:val="22"/>
                <w:szCs w:val="22"/>
              </w:rPr>
              <w:t>Bidding</w:t>
            </w:r>
            <w:r w:rsidR="002D2348" w:rsidRPr="00285079">
              <w:rPr>
                <w:rStyle w:val="Head22"/>
                <w:rFonts w:ascii="Times New Roman" w:hAnsi="Times New Roman"/>
                <w:b w:val="0"/>
                <w:sz w:val="22"/>
                <w:szCs w:val="22"/>
              </w:rPr>
              <w:t xml:space="preserve"> Document</w:t>
            </w:r>
            <w:r w:rsidRPr="00285079">
              <w:rPr>
                <w:rStyle w:val="Head22"/>
                <w:rFonts w:ascii="Times New Roman" w:hAnsi="Times New Roman"/>
                <w:b w:val="0"/>
                <w:sz w:val="22"/>
                <w:szCs w:val="22"/>
              </w:rPr>
              <w:t xml:space="preserve">. </w:t>
            </w:r>
            <w:r w:rsidRPr="00285079">
              <w:rPr>
                <w:sz w:val="22"/>
                <w:szCs w:val="22"/>
              </w:rPr>
              <w:t xml:space="preserve">The Form </w:t>
            </w:r>
            <w:r w:rsidR="008B14E9" w:rsidRPr="00285079">
              <w:rPr>
                <w:sz w:val="22"/>
                <w:szCs w:val="22"/>
              </w:rPr>
              <w:t xml:space="preserve">of Bid </w:t>
            </w:r>
            <w:r w:rsidRPr="00285079">
              <w:rPr>
                <w:sz w:val="22"/>
                <w:szCs w:val="22"/>
              </w:rPr>
              <w:t>must be completed without any alterations to its format and no substitute shall be accepted.</w:t>
            </w:r>
          </w:p>
          <w:p w14:paraId="2B538C95"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Head22"/>
                <w:rFonts w:ascii="Times New Roman" w:hAnsi="Times New Roman"/>
                <w:b w:val="0"/>
                <w:sz w:val="22"/>
                <w:szCs w:val="22"/>
              </w:rPr>
            </w:pPr>
          </w:p>
        </w:tc>
      </w:tr>
      <w:tr w:rsidR="00942452" w:rsidRPr="00285079" w14:paraId="207DCA2C" w14:textId="77777777">
        <w:trPr>
          <w:trHeight w:val="900"/>
        </w:trPr>
        <w:tc>
          <w:tcPr>
            <w:tcW w:w="540" w:type="dxa"/>
            <w:tcBorders>
              <w:top w:val="nil"/>
              <w:left w:val="nil"/>
              <w:bottom w:val="nil"/>
              <w:right w:val="nil"/>
            </w:tcBorders>
          </w:tcPr>
          <w:p w14:paraId="52972F10"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r w:rsidRPr="00285079">
              <w:rPr>
                <w:rStyle w:val="Head22"/>
                <w:rFonts w:ascii="Times New Roman" w:hAnsi="Times New Roman"/>
                <w:sz w:val="22"/>
                <w:szCs w:val="22"/>
              </w:rPr>
              <w:t>15.</w:t>
            </w:r>
          </w:p>
        </w:tc>
        <w:tc>
          <w:tcPr>
            <w:tcW w:w="1980" w:type="dxa"/>
            <w:tcBorders>
              <w:top w:val="nil"/>
              <w:left w:val="nil"/>
              <w:bottom w:val="nil"/>
              <w:right w:val="nil"/>
            </w:tcBorders>
          </w:tcPr>
          <w:p w14:paraId="0CF563BD" w14:textId="77777777" w:rsidR="00942452" w:rsidRPr="00285079" w:rsidRDefault="00F00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22"/>
                <w:rFonts w:ascii="Times New Roman" w:hAnsi="Times New Roman"/>
                <w:sz w:val="22"/>
                <w:szCs w:val="22"/>
              </w:rPr>
            </w:pPr>
            <w:r w:rsidRPr="00285079">
              <w:rPr>
                <w:rStyle w:val="Head22"/>
                <w:rFonts w:ascii="Times New Roman" w:hAnsi="Times New Roman"/>
                <w:sz w:val="22"/>
                <w:szCs w:val="22"/>
              </w:rPr>
              <w:t>Bid</w:t>
            </w:r>
            <w:r w:rsidR="00942452" w:rsidRPr="00285079">
              <w:rPr>
                <w:rStyle w:val="Head22"/>
                <w:rFonts w:ascii="Times New Roman" w:hAnsi="Times New Roman"/>
                <w:sz w:val="22"/>
                <w:szCs w:val="22"/>
              </w:rPr>
              <w:t xml:space="preserve"> Prices </w:t>
            </w:r>
          </w:p>
        </w:tc>
        <w:tc>
          <w:tcPr>
            <w:tcW w:w="720" w:type="dxa"/>
            <w:tcBorders>
              <w:top w:val="nil"/>
              <w:left w:val="nil"/>
              <w:bottom w:val="nil"/>
              <w:right w:val="nil"/>
            </w:tcBorders>
          </w:tcPr>
          <w:p w14:paraId="3D0004DB" w14:textId="77777777" w:rsidR="00942452" w:rsidRPr="00285079" w:rsidRDefault="00942452">
            <w:pPr>
              <w:numPr>
                <w:ilvl w:val="1"/>
                <w:numId w:val="16"/>
              </w:numPr>
              <w:ind w:left="522" w:hanging="522"/>
              <w:jc w:val="both"/>
              <w:rPr>
                <w:sz w:val="22"/>
                <w:szCs w:val="22"/>
              </w:rPr>
            </w:pPr>
          </w:p>
        </w:tc>
        <w:tc>
          <w:tcPr>
            <w:tcW w:w="5580" w:type="dxa"/>
            <w:tcBorders>
              <w:top w:val="nil"/>
              <w:left w:val="nil"/>
              <w:bottom w:val="nil"/>
              <w:right w:val="nil"/>
            </w:tcBorders>
          </w:tcPr>
          <w:p w14:paraId="44C70C11" w14:textId="77777777" w:rsidR="00942452" w:rsidRPr="00285079" w:rsidRDefault="00942452">
            <w:pPr>
              <w:jc w:val="both"/>
              <w:rPr>
                <w:sz w:val="22"/>
                <w:szCs w:val="22"/>
              </w:rPr>
            </w:pPr>
            <w:r w:rsidRPr="00285079">
              <w:rPr>
                <w:sz w:val="22"/>
                <w:szCs w:val="22"/>
              </w:rPr>
              <w:t xml:space="preserve">The </w:t>
            </w:r>
            <w:r w:rsidR="00F00639" w:rsidRPr="00285079">
              <w:rPr>
                <w:sz w:val="22"/>
                <w:szCs w:val="22"/>
              </w:rPr>
              <w:t>Bid</w:t>
            </w:r>
            <w:r w:rsidRPr="00285079">
              <w:rPr>
                <w:sz w:val="22"/>
                <w:szCs w:val="22"/>
              </w:rPr>
              <w:t xml:space="preserve"> prices and discounts quoted by the </w:t>
            </w:r>
            <w:r w:rsidR="00F00639" w:rsidRPr="00285079">
              <w:rPr>
                <w:sz w:val="22"/>
                <w:szCs w:val="22"/>
              </w:rPr>
              <w:t>Bidder</w:t>
            </w:r>
            <w:r w:rsidRPr="00285079">
              <w:rPr>
                <w:sz w:val="22"/>
                <w:szCs w:val="22"/>
              </w:rPr>
              <w:t xml:space="preserve"> in the Form of </w:t>
            </w:r>
            <w:r w:rsidR="00F00639" w:rsidRPr="00285079">
              <w:rPr>
                <w:sz w:val="22"/>
                <w:szCs w:val="22"/>
              </w:rPr>
              <w:t>Bid</w:t>
            </w:r>
            <w:r w:rsidRPr="00285079">
              <w:rPr>
                <w:sz w:val="22"/>
                <w:szCs w:val="22"/>
              </w:rPr>
              <w:t xml:space="preserve"> and in the Price Schedules shall conform to </w:t>
            </w:r>
            <w:r w:rsidR="001E2709" w:rsidRPr="00285079">
              <w:rPr>
                <w:sz w:val="22"/>
                <w:szCs w:val="22"/>
              </w:rPr>
              <w:t xml:space="preserve">the requirements specified in ITB </w:t>
            </w:r>
            <w:r w:rsidR="00CF5C8B" w:rsidRPr="00285079">
              <w:rPr>
                <w:sz w:val="22"/>
                <w:szCs w:val="22"/>
              </w:rPr>
              <w:t xml:space="preserve">sub-Clause </w:t>
            </w:r>
            <w:r w:rsidR="001E2709" w:rsidRPr="00285079">
              <w:rPr>
                <w:sz w:val="22"/>
                <w:szCs w:val="22"/>
              </w:rPr>
              <w:t>15.2 to 15.9</w:t>
            </w:r>
            <w:r w:rsidRPr="00285079">
              <w:rPr>
                <w:sz w:val="22"/>
                <w:szCs w:val="22"/>
              </w:rPr>
              <w:t>.</w:t>
            </w:r>
          </w:p>
          <w:p w14:paraId="2326BF18" w14:textId="77777777" w:rsidR="00942452" w:rsidRPr="00285079" w:rsidRDefault="00942452">
            <w:pPr>
              <w:jc w:val="both"/>
              <w:rPr>
                <w:sz w:val="22"/>
                <w:szCs w:val="22"/>
              </w:rPr>
            </w:pPr>
          </w:p>
        </w:tc>
      </w:tr>
      <w:tr w:rsidR="00942452" w:rsidRPr="00285079" w14:paraId="6899FBBB" w14:textId="77777777">
        <w:trPr>
          <w:trHeight w:val="900"/>
        </w:trPr>
        <w:tc>
          <w:tcPr>
            <w:tcW w:w="540" w:type="dxa"/>
            <w:tcBorders>
              <w:top w:val="nil"/>
              <w:left w:val="nil"/>
              <w:bottom w:val="nil"/>
              <w:right w:val="nil"/>
            </w:tcBorders>
          </w:tcPr>
          <w:p w14:paraId="14C1B448"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662DEDC5"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0B078093" w14:textId="77777777" w:rsidR="00942452" w:rsidRPr="00285079" w:rsidRDefault="00942452">
            <w:pPr>
              <w:numPr>
                <w:ilvl w:val="1"/>
                <w:numId w:val="16"/>
              </w:numPr>
              <w:ind w:left="522" w:hanging="522"/>
              <w:jc w:val="both"/>
              <w:rPr>
                <w:sz w:val="22"/>
                <w:szCs w:val="22"/>
              </w:rPr>
            </w:pPr>
          </w:p>
        </w:tc>
        <w:tc>
          <w:tcPr>
            <w:tcW w:w="5580" w:type="dxa"/>
            <w:tcBorders>
              <w:top w:val="nil"/>
              <w:left w:val="nil"/>
              <w:bottom w:val="nil"/>
              <w:right w:val="nil"/>
            </w:tcBorders>
          </w:tcPr>
          <w:p w14:paraId="39DC515B" w14:textId="77777777" w:rsidR="00942452" w:rsidRPr="00285079" w:rsidRDefault="00942452">
            <w:pPr>
              <w:jc w:val="both"/>
              <w:rPr>
                <w:sz w:val="22"/>
                <w:szCs w:val="22"/>
              </w:rPr>
            </w:pPr>
            <w:r w:rsidRPr="00285079">
              <w:rPr>
                <w:sz w:val="22"/>
                <w:szCs w:val="22"/>
              </w:rPr>
              <w:t xml:space="preserve">All items in the Schedule of Requirements must be listed and priced separately in the Price Schedules. If a Price Schedule shows items listed but not priced, the </w:t>
            </w:r>
            <w:r w:rsidR="00F00639" w:rsidRPr="00285079">
              <w:rPr>
                <w:sz w:val="22"/>
                <w:szCs w:val="22"/>
              </w:rPr>
              <w:t>Bid</w:t>
            </w:r>
            <w:r w:rsidRPr="00285079">
              <w:rPr>
                <w:sz w:val="22"/>
                <w:szCs w:val="22"/>
              </w:rPr>
              <w:t xml:space="preserve"> will be rejected as being substantially non-responsive. Items not listed in the Price Schedule shall be assumed to be not included in the </w:t>
            </w:r>
            <w:r w:rsidR="00F00639" w:rsidRPr="00285079">
              <w:rPr>
                <w:sz w:val="22"/>
                <w:szCs w:val="22"/>
              </w:rPr>
              <w:t>Bid</w:t>
            </w:r>
            <w:r w:rsidRPr="00285079">
              <w:rPr>
                <w:sz w:val="22"/>
                <w:szCs w:val="22"/>
              </w:rPr>
              <w:t xml:space="preserve"> and the </w:t>
            </w:r>
            <w:r w:rsidR="00F00639" w:rsidRPr="00285079">
              <w:rPr>
                <w:sz w:val="22"/>
                <w:szCs w:val="22"/>
              </w:rPr>
              <w:t>Bid</w:t>
            </w:r>
            <w:r w:rsidRPr="00285079">
              <w:rPr>
                <w:sz w:val="22"/>
                <w:szCs w:val="22"/>
              </w:rPr>
              <w:t xml:space="preserve"> will be rejected as being substantially non-responsive.</w:t>
            </w:r>
          </w:p>
          <w:p w14:paraId="5429F49D" w14:textId="77777777" w:rsidR="00942452" w:rsidRPr="00285079" w:rsidRDefault="00942452">
            <w:pPr>
              <w:jc w:val="both"/>
              <w:rPr>
                <w:sz w:val="22"/>
                <w:szCs w:val="22"/>
              </w:rPr>
            </w:pPr>
          </w:p>
        </w:tc>
      </w:tr>
      <w:tr w:rsidR="00942452" w:rsidRPr="00285079" w14:paraId="6A9C3F7A" w14:textId="77777777">
        <w:trPr>
          <w:trHeight w:val="900"/>
        </w:trPr>
        <w:tc>
          <w:tcPr>
            <w:tcW w:w="540" w:type="dxa"/>
            <w:tcBorders>
              <w:top w:val="nil"/>
              <w:left w:val="nil"/>
              <w:bottom w:val="nil"/>
              <w:right w:val="nil"/>
            </w:tcBorders>
          </w:tcPr>
          <w:p w14:paraId="765B26D2"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21ED4A17"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27401B50" w14:textId="77777777" w:rsidR="00942452" w:rsidRPr="00285079" w:rsidRDefault="00942452">
            <w:pPr>
              <w:numPr>
                <w:ilvl w:val="1"/>
                <w:numId w:val="16"/>
              </w:numPr>
              <w:ind w:left="522" w:hanging="522"/>
              <w:jc w:val="both"/>
              <w:rPr>
                <w:sz w:val="22"/>
                <w:szCs w:val="22"/>
              </w:rPr>
            </w:pPr>
          </w:p>
        </w:tc>
        <w:tc>
          <w:tcPr>
            <w:tcW w:w="5580" w:type="dxa"/>
            <w:tcBorders>
              <w:top w:val="nil"/>
              <w:left w:val="nil"/>
              <w:bottom w:val="nil"/>
              <w:right w:val="nil"/>
            </w:tcBorders>
          </w:tcPr>
          <w:p w14:paraId="6164A66D" w14:textId="77777777" w:rsidR="00942452" w:rsidRPr="00285079" w:rsidRDefault="00942452">
            <w:pPr>
              <w:jc w:val="both"/>
              <w:rPr>
                <w:sz w:val="22"/>
                <w:szCs w:val="22"/>
              </w:rPr>
            </w:pPr>
            <w:r w:rsidRPr="00285079">
              <w:rPr>
                <w:sz w:val="22"/>
                <w:szCs w:val="22"/>
              </w:rPr>
              <w:t xml:space="preserve">The </w:t>
            </w:r>
            <w:r w:rsidR="00F00639" w:rsidRPr="00285079">
              <w:rPr>
                <w:sz w:val="22"/>
                <w:szCs w:val="22"/>
              </w:rPr>
              <w:t>Bid</w:t>
            </w:r>
            <w:r w:rsidRPr="00285079">
              <w:rPr>
                <w:sz w:val="22"/>
                <w:szCs w:val="22"/>
              </w:rPr>
              <w:t xml:space="preserve"> price to be quoted in the Form</w:t>
            </w:r>
            <w:r w:rsidR="00B5385B" w:rsidRPr="00285079">
              <w:rPr>
                <w:sz w:val="22"/>
                <w:szCs w:val="22"/>
              </w:rPr>
              <w:t xml:space="preserve"> of</w:t>
            </w:r>
            <w:r w:rsidRPr="00285079">
              <w:rPr>
                <w:sz w:val="22"/>
                <w:szCs w:val="22"/>
              </w:rPr>
              <w:t xml:space="preserve"> </w:t>
            </w:r>
            <w:r w:rsidR="00B5385B" w:rsidRPr="00285079">
              <w:rPr>
                <w:sz w:val="22"/>
                <w:szCs w:val="22"/>
              </w:rPr>
              <w:t xml:space="preserve">Bid </w:t>
            </w:r>
            <w:r w:rsidRPr="00285079">
              <w:rPr>
                <w:sz w:val="22"/>
                <w:szCs w:val="22"/>
              </w:rPr>
              <w:t xml:space="preserve">in accordance with sub-Clause 15.1 shall be the total price of the </w:t>
            </w:r>
            <w:r w:rsidR="00F00639" w:rsidRPr="00285079">
              <w:rPr>
                <w:sz w:val="22"/>
                <w:szCs w:val="22"/>
              </w:rPr>
              <w:t>Bid</w:t>
            </w:r>
            <w:r w:rsidRPr="00285079">
              <w:rPr>
                <w:sz w:val="22"/>
                <w:szCs w:val="22"/>
              </w:rPr>
              <w:t>, excluding any discounts offered.</w:t>
            </w:r>
          </w:p>
          <w:p w14:paraId="6D517FAF" w14:textId="77777777" w:rsidR="00942452" w:rsidRPr="00285079" w:rsidRDefault="00942452">
            <w:pPr>
              <w:jc w:val="both"/>
              <w:rPr>
                <w:sz w:val="22"/>
                <w:szCs w:val="22"/>
              </w:rPr>
            </w:pPr>
          </w:p>
        </w:tc>
      </w:tr>
      <w:tr w:rsidR="00942452" w:rsidRPr="00285079" w14:paraId="6651CCD1" w14:textId="77777777">
        <w:trPr>
          <w:trHeight w:val="900"/>
        </w:trPr>
        <w:tc>
          <w:tcPr>
            <w:tcW w:w="540" w:type="dxa"/>
            <w:tcBorders>
              <w:top w:val="nil"/>
              <w:left w:val="nil"/>
              <w:bottom w:val="nil"/>
              <w:right w:val="nil"/>
            </w:tcBorders>
          </w:tcPr>
          <w:p w14:paraId="073C2289"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290594DF"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562D0434" w14:textId="77777777" w:rsidR="00942452" w:rsidRPr="00285079" w:rsidRDefault="00942452">
            <w:pPr>
              <w:numPr>
                <w:ilvl w:val="1"/>
                <w:numId w:val="16"/>
              </w:numPr>
              <w:ind w:left="522" w:hanging="522"/>
              <w:jc w:val="both"/>
              <w:rPr>
                <w:sz w:val="22"/>
                <w:szCs w:val="22"/>
              </w:rPr>
            </w:pPr>
          </w:p>
        </w:tc>
        <w:tc>
          <w:tcPr>
            <w:tcW w:w="5580" w:type="dxa"/>
            <w:tcBorders>
              <w:top w:val="nil"/>
              <w:left w:val="nil"/>
              <w:bottom w:val="nil"/>
              <w:right w:val="nil"/>
            </w:tcBorders>
          </w:tcPr>
          <w:p w14:paraId="18072CE3" w14:textId="77777777" w:rsidR="00942452" w:rsidRPr="004E460C" w:rsidRDefault="00942452" w:rsidP="004E460C">
            <w:pPr>
              <w:jc w:val="both"/>
              <w:rPr>
                <w:sz w:val="22"/>
                <w:szCs w:val="22"/>
              </w:rPr>
            </w:pPr>
            <w:r w:rsidRPr="00285079">
              <w:rPr>
                <w:sz w:val="22"/>
                <w:szCs w:val="22"/>
              </w:rPr>
              <w:t xml:space="preserve">The </w:t>
            </w:r>
            <w:r w:rsidR="00F00639" w:rsidRPr="00285079">
              <w:rPr>
                <w:sz w:val="22"/>
                <w:szCs w:val="22"/>
              </w:rPr>
              <w:t>Bidder</w:t>
            </w:r>
            <w:r w:rsidRPr="00285079">
              <w:rPr>
                <w:sz w:val="22"/>
                <w:szCs w:val="22"/>
              </w:rPr>
              <w:t xml:space="preserve"> shall quote any unconditional discounts and the methodology for their application in the Form</w:t>
            </w:r>
            <w:r w:rsidR="00DB41E0" w:rsidRPr="00285079">
              <w:rPr>
                <w:sz w:val="22"/>
                <w:szCs w:val="22"/>
              </w:rPr>
              <w:t xml:space="preserve"> of</w:t>
            </w:r>
            <w:r w:rsidRPr="00285079">
              <w:rPr>
                <w:sz w:val="22"/>
                <w:szCs w:val="22"/>
              </w:rPr>
              <w:t xml:space="preserve"> </w:t>
            </w:r>
            <w:r w:rsidR="00DB41E0" w:rsidRPr="00285079">
              <w:rPr>
                <w:sz w:val="22"/>
                <w:szCs w:val="22"/>
              </w:rPr>
              <w:t>Bid.</w:t>
            </w:r>
          </w:p>
        </w:tc>
      </w:tr>
      <w:tr w:rsidR="00942452" w:rsidRPr="00285079" w14:paraId="24B25828" w14:textId="77777777">
        <w:trPr>
          <w:trHeight w:val="900"/>
        </w:trPr>
        <w:tc>
          <w:tcPr>
            <w:tcW w:w="540" w:type="dxa"/>
            <w:tcBorders>
              <w:top w:val="nil"/>
              <w:left w:val="nil"/>
              <w:bottom w:val="nil"/>
              <w:right w:val="nil"/>
            </w:tcBorders>
          </w:tcPr>
          <w:p w14:paraId="6B2B4B49"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76F415CB"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0CF50AB4" w14:textId="77777777" w:rsidR="00942452" w:rsidRPr="00285079" w:rsidRDefault="00942452">
            <w:pPr>
              <w:numPr>
                <w:ilvl w:val="1"/>
                <w:numId w:val="16"/>
              </w:numPr>
              <w:ind w:left="522" w:hanging="522"/>
              <w:jc w:val="both"/>
              <w:rPr>
                <w:sz w:val="22"/>
                <w:szCs w:val="22"/>
              </w:rPr>
            </w:pPr>
          </w:p>
        </w:tc>
        <w:tc>
          <w:tcPr>
            <w:tcW w:w="5580" w:type="dxa"/>
            <w:tcBorders>
              <w:top w:val="nil"/>
              <w:left w:val="nil"/>
              <w:bottom w:val="nil"/>
              <w:right w:val="nil"/>
            </w:tcBorders>
          </w:tcPr>
          <w:p w14:paraId="2FA85BE8" w14:textId="77777777" w:rsidR="00942452" w:rsidRPr="00285079" w:rsidRDefault="00942452">
            <w:pPr>
              <w:jc w:val="both"/>
              <w:rPr>
                <w:sz w:val="22"/>
                <w:szCs w:val="22"/>
              </w:rPr>
            </w:pPr>
            <w:r w:rsidRPr="00285079">
              <w:rPr>
                <w:sz w:val="22"/>
                <w:szCs w:val="22"/>
              </w:rPr>
              <w:t xml:space="preserve">The </w:t>
            </w:r>
            <w:r w:rsidR="00F00639" w:rsidRPr="00285079">
              <w:rPr>
                <w:sz w:val="22"/>
                <w:szCs w:val="22"/>
              </w:rPr>
              <w:t>Bidder</w:t>
            </w:r>
            <w:r w:rsidRPr="00285079">
              <w:rPr>
                <w:sz w:val="22"/>
                <w:szCs w:val="22"/>
              </w:rPr>
              <w:t xml:space="preserve"> shall indicate on the appropriate Price Schedule the unit prices (where applicable) and total </w:t>
            </w:r>
            <w:r w:rsidR="00F00639" w:rsidRPr="00285079">
              <w:rPr>
                <w:sz w:val="22"/>
                <w:szCs w:val="22"/>
              </w:rPr>
              <w:t>Bid</w:t>
            </w:r>
            <w:r w:rsidRPr="00285079">
              <w:rPr>
                <w:sz w:val="22"/>
                <w:szCs w:val="22"/>
              </w:rPr>
              <w:t xml:space="preserve"> price of the goods it proposes to supply under the contract</w:t>
            </w:r>
          </w:p>
          <w:p w14:paraId="68DA95D1" w14:textId="77777777" w:rsidR="00942452" w:rsidRPr="00285079" w:rsidRDefault="00942452">
            <w:pPr>
              <w:jc w:val="both"/>
              <w:rPr>
                <w:sz w:val="22"/>
                <w:szCs w:val="22"/>
              </w:rPr>
            </w:pPr>
          </w:p>
        </w:tc>
      </w:tr>
      <w:tr w:rsidR="00942452" w:rsidRPr="00285079" w14:paraId="25D12A6D" w14:textId="77777777">
        <w:trPr>
          <w:trHeight w:val="899"/>
        </w:trPr>
        <w:tc>
          <w:tcPr>
            <w:tcW w:w="540" w:type="dxa"/>
            <w:tcBorders>
              <w:top w:val="nil"/>
              <w:left w:val="nil"/>
              <w:bottom w:val="nil"/>
              <w:right w:val="nil"/>
            </w:tcBorders>
          </w:tcPr>
          <w:p w14:paraId="68ECB937"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5C8A6625"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447D7A40" w14:textId="77777777" w:rsidR="00942452" w:rsidRPr="00285079" w:rsidRDefault="00942452">
            <w:pPr>
              <w:numPr>
                <w:ilvl w:val="1"/>
                <w:numId w:val="16"/>
              </w:numPr>
              <w:ind w:left="522" w:hanging="522"/>
              <w:jc w:val="both"/>
              <w:rPr>
                <w:sz w:val="22"/>
                <w:szCs w:val="22"/>
              </w:rPr>
            </w:pPr>
          </w:p>
        </w:tc>
        <w:tc>
          <w:tcPr>
            <w:tcW w:w="5580" w:type="dxa"/>
            <w:tcBorders>
              <w:top w:val="nil"/>
              <w:left w:val="nil"/>
              <w:bottom w:val="nil"/>
              <w:right w:val="nil"/>
            </w:tcBorders>
          </w:tcPr>
          <w:p w14:paraId="1CC7B6CE" w14:textId="77777777" w:rsidR="00942452" w:rsidRPr="00285079" w:rsidRDefault="00942452">
            <w:pPr>
              <w:jc w:val="both"/>
              <w:rPr>
                <w:rStyle w:val="Head22"/>
                <w:rFonts w:ascii="Times New Roman" w:hAnsi="Times New Roman"/>
                <w:b w:val="0"/>
                <w:sz w:val="22"/>
                <w:szCs w:val="22"/>
              </w:rPr>
            </w:pPr>
            <w:r w:rsidRPr="00285079">
              <w:rPr>
                <w:rStyle w:val="Head22"/>
                <w:rFonts w:ascii="Times New Roman" w:hAnsi="Times New Roman"/>
                <w:b w:val="0"/>
                <w:sz w:val="22"/>
                <w:szCs w:val="22"/>
              </w:rPr>
              <w:t>Prices indicated on the Price Schedule shall be entered separately in the following manner:</w:t>
            </w:r>
          </w:p>
          <w:p w14:paraId="34BCB03D"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Style w:val="Head22"/>
                <w:rFonts w:ascii="Times New Roman" w:hAnsi="Times New Roman"/>
                <w:b w:val="0"/>
                <w:sz w:val="22"/>
                <w:szCs w:val="22"/>
              </w:rPr>
            </w:pPr>
          </w:p>
          <w:p w14:paraId="45C1DEDD" w14:textId="77777777" w:rsidR="00942452" w:rsidRPr="00285079" w:rsidRDefault="00942452">
            <w:pPr>
              <w:numPr>
                <w:ilvl w:val="2"/>
                <w:numId w:val="8"/>
              </w:numPr>
              <w:tabs>
                <w:tab w:val="clear" w:pos="2561"/>
                <w:tab w:val="num" w:pos="0"/>
                <w:tab w:val="left" w:pos="252"/>
                <w:tab w:val="left" w:pos="532"/>
                <w:tab w:val="left" w:pos="1080"/>
                <w:tab w:val="left" w:pos="1440"/>
                <w:tab w:val="left" w:pos="2160"/>
                <w:tab w:val="left" w:pos="3600"/>
                <w:tab w:val="left" w:pos="4320"/>
                <w:tab w:val="left" w:pos="5040"/>
                <w:tab w:val="left" w:pos="5760"/>
                <w:tab w:val="left" w:pos="6480"/>
              </w:tabs>
              <w:ind w:left="252" w:hanging="252"/>
              <w:jc w:val="both"/>
              <w:rPr>
                <w:rStyle w:val="Head22"/>
                <w:rFonts w:ascii="Times New Roman" w:hAnsi="Times New Roman"/>
                <w:b w:val="0"/>
                <w:sz w:val="22"/>
                <w:szCs w:val="22"/>
              </w:rPr>
            </w:pPr>
            <w:r w:rsidRPr="00285079">
              <w:rPr>
                <w:rStyle w:val="Head22"/>
                <w:rFonts w:ascii="Times New Roman" w:hAnsi="Times New Roman"/>
                <w:b w:val="0"/>
                <w:sz w:val="22"/>
                <w:szCs w:val="22"/>
              </w:rPr>
              <w:t>For goods offered from within Zanzibar.</w:t>
            </w:r>
          </w:p>
          <w:p w14:paraId="398FA1CC" w14:textId="77777777" w:rsidR="00942452" w:rsidRPr="00285079" w:rsidRDefault="00942452">
            <w:pPr>
              <w:tabs>
                <w:tab w:val="left" w:pos="0"/>
                <w:tab w:val="left" w:pos="612"/>
                <w:tab w:val="left" w:pos="1573"/>
                <w:tab w:val="left" w:pos="2160"/>
                <w:tab w:val="left" w:pos="2880"/>
                <w:tab w:val="left" w:pos="3600"/>
                <w:tab w:val="left" w:pos="4320"/>
                <w:tab w:val="left" w:pos="5040"/>
                <w:tab w:val="left" w:pos="5760"/>
                <w:tab w:val="left" w:pos="6480"/>
              </w:tabs>
              <w:ind w:left="612" w:hanging="360"/>
              <w:jc w:val="both"/>
              <w:rPr>
                <w:rStyle w:val="Head22"/>
                <w:rFonts w:ascii="Times New Roman" w:hAnsi="Times New Roman"/>
                <w:sz w:val="22"/>
                <w:szCs w:val="22"/>
              </w:rPr>
            </w:pPr>
            <w:r w:rsidRPr="00285079">
              <w:rPr>
                <w:rStyle w:val="Head22"/>
                <w:rFonts w:ascii="Times New Roman" w:hAnsi="Times New Roman"/>
                <w:b w:val="0"/>
                <w:sz w:val="22"/>
                <w:szCs w:val="22"/>
              </w:rPr>
              <w:lastRenderedPageBreak/>
              <w:t>i)</w:t>
            </w:r>
            <w:r w:rsidRPr="00285079">
              <w:rPr>
                <w:rStyle w:val="Head22"/>
                <w:rFonts w:ascii="Times New Roman" w:hAnsi="Times New Roman"/>
                <w:b w:val="0"/>
                <w:sz w:val="22"/>
                <w:szCs w:val="22"/>
              </w:rPr>
              <w:tab/>
              <w:t xml:space="preserve">the </w:t>
            </w:r>
            <w:r w:rsidR="00A05321" w:rsidRPr="00285079">
              <w:rPr>
                <w:rStyle w:val="Head22"/>
                <w:rFonts w:ascii="Times New Roman" w:hAnsi="Times New Roman"/>
                <w:b w:val="0"/>
                <w:sz w:val="22"/>
                <w:szCs w:val="22"/>
              </w:rPr>
              <w:t>price of the goods quoted EXW (Ex works, Ex-factory, Ex warehouse, E</w:t>
            </w:r>
            <w:r w:rsidRPr="00285079">
              <w:rPr>
                <w:rStyle w:val="Head22"/>
                <w:rFonts w:ascii="Times New Roman" w:hAnsi="Times New Roman"/>
                <w:b w:val="0"/>
                <w:sz w:val="22"/>
                <w:szCs w:val="22"/>
              </w:rPr>
              <w:t>x showroom, or off-the-shelf, as applicable), including all customs duties and sales and other taxes already paid or payable:</w:t>
            </w:r>
            <w:r w:rsidRPr="00285079">
              <w:rPr>
                <w:rStyle w:val="Head22"/>
                <w:rFonts w:ascii="Times New Roman" w:hAnsi="Times New Roman"/>
                <w:b w:val="0"/>
                <w:sz w:val="22"/>
                <w:szCs w:val="22"/>
              </w:rPr>
              <w:tab/>
            </w:r>
          </w:p>
          <w:p w14:paraId="563EDCF5" w14:textId="77777777" w:rsidR="00942452" w:rsidRPr="00285079" w:rsidRDefault="00942452">
            <w:pPr>
              <w:tabs>
                <w:tab w:val="left" w:pos="0"/>
                <w:tab w:val="left" w:pos="1612"/>
                <w:tab w:val="left" w:pos="2160"/>
                <w:tab w:val="left" w:pos="2880"/>
                <w:tab w:val="left" w:pos="3600"/>
                <w:tab w:val="left" w:pos="4320"/>
                <w:tab w:val="left" w:pos="5040"/>
                <w:tab w:val="left" w:pos="5760"/>
                <w:tab w:val="left" w:pos="6480"/>
              </w:tabs>
              <w:ind w:left="2160" w:hanging="548"/>
              <w:jc w:val="both"/>
              <w:rPr>
                <w:rStyle w:val="Head22"/>
                <w:rFonts w:ascii="Times New Roman" w:hAnsi="Times New Roman"/>
                <w:b w:val="0"/>
                <w:sz w:val="22"/>
                <w:szCs w:val="22"/>
              </w:rPr>
            </w:pPr>
          </w:p>
          <w:p w14:paraId="44AF98A4" w14:textId="77777777" w:rsidR="00942452" w:rsidRPr="00285079" w:rsidRDefault="00942452" w:rsidP="004E460C">
            <w:pPr>
              <w:tabs>
                <w:tab w:val="left" w:pos="0"/>
                <w:tab w:val="left" w:pos="1152"/>
                <w:tab w:val="left" w:pos="2880"/>
                <w:tab w:val="left" w:pos="3600"/>
                <w:tab w:val="left" w:pos="4320"/>
                <w:tab w:val="left" w:pos="5040"/>
                <w:tab w:val="left" w:pos="5760"/>
                <w:tab w:val="left" w:pos="6480"/>
              </w:tabs>
              <w:ind w:left="1152" w:hanging="540"/>
              <w:jc w:val="both"/>
              <w:rPr>
                <w:rStyle w:val="Head22"/>
                <w:rFonts w:ascii="Times New Roman" w:hAnsi="Times New Roman"/>
                <w:b w:val="0"/>
                <w:sz w:val="22"/>
                <w:szCs w:val="22"/>
              </w:rPr>
            </w:pPr>
            <w:r w:rsidRPr="00285079">
              <w:rPr>
                <w:rStyle w:val="Head22"/>
                <w:rFonts w:ascii="Times New Roman" w:hAnsi="Times New Roman"/>
                <w:b w:val="0"/>
                <w:sz w:val="22"/>
                <w:szCs w:val="22"/>
              </w:rPr>
              <w:t>A.</w:t>
            </w:r>
            <w:r w:rsidRPr="00285079">
              <w:rPr>
                <w:rStyle w:val="Head22"/>
                <w:rFonts w:ascii="Times New Roman" w:hAnsi="Times New Roman"/>
                <w:b w:val="0"/>
                <w:sz w:val="22"/>
                <w:szCs w:val="22"/>
              </w:rPr>
              <w:tab/>
              <w:t>on the components and raw material used in the manufacture or assembly of goods quoted ex works or ex factory;</w:t>
            </w:r>
            <w:r w:rsidR="004E460C">
              <w:rPr>
                <w:rStyle w:val="Head22"/>
                <w:rFonts w:ascii="Times New Roman" w:hAnsi="Times New Roman"/>
                <w:b w:val="0"/>
                <w:sz w:val="22"/>
                <w:szCs w:val="22"/>
              </w:rPr>
              <w:t xml:space="preserve">        </w:t>
            </w:r>
            <w:r w:rsidRPr="00285079">
              <w:rPr>
                <w:rStyle w:val="Head22"/>
                <w:rFonts w:ascii="Times New Roman" w:hAnsi="Times New Roman"/>
                <w:b w:val="0"/>
                <w:sz w:val="22"/>
                <w:szCs w:val="22"/>
              </w:rPr>
              <w:t>or</w:t>
            </w:r>
          </w:p>
          <w:p w14:paraId="1F7FAC2A" w14:textId="77777777" w:rsidR="00942452" w:rsidRPr="00285079" w:rsidRDefault="00942452">
            <w:pPr>
              <w:tabs>
                <w:tab w:val="left" w:pos="0"/>
                <w:tab w:val="left" w:pos="1152"/>
                <w:tab w:val="left" w:pos="2160"/>
                <w:tab w:val="left" w:pos="2880"/>
                <w:tab w:val="left" w:pos="3600"/>
                <w:tab w:val="left" w:pos="4320"/>
                <w:tab w:val="left" w:pos="5040"/>
                <w:tab w:val="left" w:pos="5760"/>
                <w:tab w:val="left" w:pos="6480"/>
              </w:tabs>
              <w:ind w:left="2160" w:hanging="1080"/>
              <w:jc w:val="both"/>
              <w:rPr>
                <w:rStyle w:val="Head22"/>
                <w:rFonts w:ascii="Times New Roman" w:hAnsi="Times New Roman"/>
                <w:b w:val="0"/>
                <w:sz w:val="22"/>
                <w:szCs w:val="22"/>
              </w:rPr>
            </w:pPr>
          </w:p>
          <w:p w14:paraId="7FFC7FE6" w14:textId="77777777" w:rsidR="00942452" w:rsidRPr="00285079" w:rsidRDefault="00942452">
            <w:pPr>
              <w:numPr>
                <w:ilvl w:val="0"/>
                <w:numId w:val="7"/>
              </w:numPr>
              <w:tabs>
                <w:tab w:val="clear" w:pos="2167"/>
                <w:tab w:val="left" w:pos="0"/>
                <w:tab w:val="left" w:pos="1152"/>
                <w:tab w:val="left" w:pos="2880"/>
                <w:tab w:val="left" w:pos="3600"/>
                <w:tab w:val="left" w:pos="4320"/>
                <w:tab w:val="left" w:pos="5040"/>
                <w:tab w:val="left" w:pos="5760"/>
                <w:tab w:val="left" w:pos="6480"/>
              </w:tabs>
              <w:ind w:left="1152" w:hanging="540"/>
              <w:jc w:val="both"/>
              <w:rPr>
                <w:rStyle w:val="Head22"/>
                <w:rFonts w:ascii="Times New Roman" w:hAnsi="Times New Roman"/>
                <w:b w:val="0"/>
                <w:sz w:val="22"/>
                <w:szCs w:val="22"/>
              </w:rPr>
            </w:pPr>
            <w:r w:rsidRPr="00285079">
              <w:rPr>
                <w:rStyle w:val="Head22"/>
                <w:rFonts w:ascii="Times New Roman" w:hAnsi="Times New Roman"/>
                <w:b w:val="0"/>
                <w:sz w:val="22"/>
                <w:szCs w:val="22"/>
              </w:rPr>
              <w:t>on the previously imported goods of foreign origin quoted ex warehouse, ex showroom, or off-the-shelf.</w:t>
            </w:r>
          </w:p>
          <w:p w14:paraId="14C3A70C" w14:textId="77777777" w:rsidR="00942452" w:rsidRPr="00285079" w:rsidRDefault="00942452">
            <w:pPr>
              <w:tabs>
                <w:tab w:val="left" w:pos="0"/>
                <w:tab w:val="left" w:pos="1612"/>
                <w:tab w:val="left" w:pos="2160"/>
                <w:tab w:val="left" w:pos="2880"/>
                <w:tab w:val="left" w:pos="3600"/>
                <w:tab w:val="left" w:pos="4320"/>
                <w:tab w:val="left" w:pos="5040"/>
                <w:tab w:val="left" w:pos="5760"/>
                <w:tab w:val="left" w:pos="6480"/>
              </w:tabs>
              <w:ind w:left="1612"/>
              <w:jc w:val="both"/>
              <w:rPr>
                <w:rStyle w:val="Head22"/>
                <w:rFonts w:ascii="Times New Roman" w:hAnsi="Times New Roman"/>
                <w:b w:val="0"/>
                <w:sz w:val="22"/>
                <w:szCs w:val="22"/>
              </w:rPr>
            </w:pPr>
          </w:p>
          <w:p w14:paraId="30EC4104" w14:textId="77777777" w:rsidR="00942452" w:rsidRPr="00285079" w:rsidRDefault="00942452">
            <w:pPr>
              <w:tabs>
                <w:tab w:val="left" w:pos="0"/>
                <w:tab w:val="left" w:pos="612"/>
                <w:tab w:val="left" w:pos="2160"/>
                <w:tab w:val="left" w:pos="2880"/>
                <w:tab w:val="left" w:pos="3600"/>
                <w:tab w:val="left" w:pos="4320"/>
                <w:tab w:val="left" w:pos="5040"/>
                <w:tab w:val="left" w:pos="5760"/>
                <w:tab w:val="left" w:pos="6480"/>
              </w:tabs>
              <w:ind w:left="612" w:hanging="360"/>
              <w:jc w:val="both"/>
              <w:rPr>
                <w:rStyle w:val="Head22"/>
                <w:rFonts w:ascii="Times New Roman" w:hAnsi="Times New Roman"/>
                <w:b w:val="0"/>
                <w:sz w:val="22"/>
                <w:szCs w:val="22"/>
              </w:rPr>
            </w:pPr>
            <w:r w:rsidRPr="00285079">
              <w:rPr>
                <w:rStyle w:val="Head22"/>
                <w:rFonts w:ascii="Times New Roman" w:hAnsi="Times New Roman"/>
                <w:b w:val="0"/>
                <w:sz w:val="22"/>
                <w:szCs w:val="22"/>
              </w:rPr>
              <w:t>ii)</w:t>
            </w:r>
            <w:r w:rsidRPr="00285079">
              <w:rPr>
                <w:rStyle w:val="Head22"/>
                <w:rFonts w:ascii="Times New Roman" w:hAnsi="Times New Roman"/>
                <w:b w:val="0"/>
                <w:sz w:val="22"/>
                <w:szCs w:val="22"/>
              </w:rPr>
              <w:tab/>
              <w:t>Zanzibar sales and other taxes which will be payable on the goods if the contract is awarded.</w:t>
            </w:r>
          </w:p>
          <w:p w14:paraId="7286FF21" w14:textId="77777777" w:rsidR="00942452" w:rsidRPr="00285079" w:rsidRDefault="00942452">
            <w:pPr>
              <w:tabs>
                <w:tab w:val="left" w:pos="0"/>
                <w:tab w:val="left" w:pos="1072"/>
                <w:tab w:val="left" w:pos="1620"/>
                <w:tab w:val="left" w:pos="2160"/>
                <w:tab w:val="left" w:pos="2880"/>
                <w:tab w:val="left" w:pos="3600"/>
                <w:tab w:val="left" w:pos="4320"/>
                <w:tab w:val="left" w:pos="5040"/>
                <w:tab w:val="left" w:pos="5760"/>
                <w:tab w:val="left" w:pos="6480"/>
              </w:tabs>
              <w:ind w:left="1620" w:hanging="548"/>
              <w:jc w:val="both"/>
              <w:rPr>
                <w:rStyle w:val="Head22"/>
                <w:rFonts w:ascii="Times New Roman" w:hAnsi="Times New Roman"/>
                <w:b w:val="0"/>
                <w:sz w:val="22"/>
                <w:szCs w:val="22"/>
              </w:rPr>
            </w:pPr>
          </w:p>
          <w:p w14:paraId="3FF69C89" w14:textId="77777777" w:rsidR="00942452" w:rsidRPr="00285079" w:rsidRDefault="00942452">
            <w:pPr>
              <w:tabs>
                <w:tab w:val="left" w:pos="612"/>
                <w:tab w:val="left" w:pos="1152"/>
                <w:tab w:val="left" w:pos="2160"/>
                <w:tab w:val="left" w:pos="2880"/>
                <w:tab w:val="left" w:pos="3600"/>
                <w:tab w:val="left" w:pos="4320"/>
                <w:tab w:val="left" w:pos="5040"/>
                <w:tab w:val="left" w:pos="5760"/>
                <w:tab w:val="left" w:pos="6480"/>
              </w:tabs>
              <w:ind w:left="612" w:hanging="360"/>
              <w:jc w:val="both"/>
              <w:rPr>
                <w:rStyle w:val="Head22"/>
                <w:rFonts w:ascii="Times New Roman" w:hAnsi="Times New Roman"/>
                <w:b w:val="0"/>
                <w:sz w:val="22"/>
                <w:szCs w:val="22"/>
              </w:rPr>
            </w:pPr>
            <w:r w:rsidRPr="00285079">
              <w:rPr>
                <w:rStyle w:val="Head22"/>
                <w:rFonts w:ascii="Times New Roman" w:hAnsi="Times New Roman"/>
                <w:b w:val="0"/>
                <w:sz w:val="22"/>
                <w:szCs w:val="22"/>
              </w:rPr>
              <w:t>iii)</w:t>
            </w:r>
            <w:r w:rsidRPr="00285079">
              <w:rPr>
                <w:rStyle w:val="Head22"/>
                <w:rFonts w:ascii="Times New Roman" w:hAnsi="Times New Roman"/>
                <w:b w:val="0"/>
                <w:sz w:val="22"/>
                <w:szCs w:val="22"/>
              </w:rPr>
              <w:tab/>
              <w:t xml:space="preserve">the price for inland transportation, insurance, and other local costs incidental to delivery of the goods to their final destination, if specified in the </w:t>
            </w:r>
            <w:r w:rsidR="00F00639" w:rsidRPr="00285079">
              <w:rPr>
                <w:rStyle w:val="Head22"/>
                <w:rFonts w:ascii="Times New Roman" w:hAnsi="Times New Roman"/>
                <w:bCs/>
                <w:sz w:val="22"/>
                <w:szCs w:val="22"/>
              </w:rPr>
              <w:t>Bid</w:t>
            </w:r>
            <w:r w:rsidRPr="00285079">
              <w:rPr>
                <w:rStyle w:val="Head22"/>
                <w:rFonts w:ascii="Times New Roman" w:hAnsi="Times New Roman"/>
                <w:bCs/>
                <w:sz w:val="22"/>
                <w:szCs w:val="22"/>
              </w:rPr>
              <w:t xml:space="preserve"> Data Sheet.</w:t>
            </w:r>
          </w:p>
          <w:p w14:paraId="72DFFDDF" w14:textId="77777777" w:rsidR="00942452" w:rsidRPr="00285079" w:rsidRDefault="00942452">
            <w:pPr>
              <w:tabs>
                <w:tab w:val="left" w:pos="0"/>
                <w:tab w:val="left" w:pos="1072"/>
                <w:tab w:val="left" w:pos="1152"/>
                <w:tab w:val="left" w:pos="2160"/>
                <w:tab w:val="left" w:pos="2880"/>
                <w:tab w:val="left" w:pos="3600"/>
                <w:tab w:val="left" w:pos="4320"/>
                <w:tab w:val="left" w:pos="5040"/>
                <w:tab w:val="left" w:pos="5760"/>
                <w:tab w:val="left" w:pos="6480"/>
              </w:tabs>
              <w:ind w:left="1152" w:hanging="540"/>
              <w:jc w:val="both"/>
              <w:rPr>
                <w:rStyle w:val="Head22"/>
                <w:rFonts w:ascii="Times New Roman" w:hAnsi="Times New Roman"/>
                <w:b w:val="0"/>
                <w:sz w:val="22"/>
                <w:szCs w:val="22"/>
              </w:rPr>
            </w:pPr>
          </w:p>
          <w:p w14:paraId="161B4681" w14:textId="77777777" w:rsidR="00942452" w:rsidRPr="00285079" w:rsidRDefault="00942452">
            <w:pPr>
              <w:tabs>
                <w:tab w:val="left" w:pos="0"/>
                <w:tab w:val="left" w:pos="1072"/>
                <w:tab w:val="left" w:pos="1152"/>
                <w:tab w:val="left" w:pos="2160"/>
                <w:tab w:val="left" w:pos="2880"/>
                <w:tab w:val="left" w:pos="3600"/>
                <w:tab w:val="left" w:pos="4320"/>
                <w:tab w:val="left" w:pos="5040"/>
                <w:tab w:val="left" w:pos="5760"/>
                <w:tab w:val="left" w:pos="6480"/>
              </w:tabs>
              <w:ind w:left="612" w:hanging="360"/>
              <w:jc w:val="both"/>
              <w:rPr>
                <w:rStyle w:val="Head22"/>
                <w:rFonts w:ascii="Times New Roman" w:hAnsi="Times New Roman"/>
                <w:b w:val="0"/>
                <w:sz w:val="22"/>
                <w:szCs w:val="22"/>
              </w:rPr>
            </w:pPr>
            <w:r w:rsidRPr="00285079">
              <w:rPr>
                <w:rStyle w:val="Head22"/>
                <w:rFonts w:ascii="Times New Roman" w:hAnsi="Times New Roman"/>
                <w:b w:val="0"/>
                <w:sz w:val="22"/>
                <w:szCs w:val="22"/>
              </w:rPr>
              <w:t>iv)</w:t>
            </w:r>
            <w:r w:rsidRPr="00285079">
              <w:rPr>
                <w:rStyle w:val="Head22"/>
                <w:rFonts w:ascii="Times New Roman" w:hAnsi="Times New Roman"/>
                <w:b w:val="0"/>
                <w:sz w:val="22"/>
                <w:szCs w:val="22"/>
              </w:rPr>
              <w:tab/>
              <w:t xml:space="preserve">the price of other (incidental) services, if any, listed in the </w:t>
            </w:r>
            <w:r w:rsidR="00F00639" w:rsidRPr="00285079">
              <w:rPr>
                <w:rStyle w:val="Head22"/>
                <w:rFonts w:ascii="Times New Roman" w:hAnsi="Times New Roman"/>
                <w:sz w:val="22"/>
                <w:szCs w:val="22"/>
              </w:rPr>
              <w:t>Bid</w:t>
            </w:r>
            <w:r w:rsidRPr="00285079">
              <w:rPr>
                <w:rStyle w:val="Head22"/>
                <w:rFonts w:ascii="Times New Roman" w:hAnsi="Times New Roman"/>
                <w:bCs/>
                <w:sz w:val="22"/>
                <w:szCs w:val="22"/>
              </w:rPr>
              <w:t xml:space="preserve"> Data Sheet</w:t>
            </w:r>
            <w:r w:rsidRPr="00285079">
              <w:rPr>
                <w:rStyle w:val="Head22"/>
                <w:rFonts w:ascii="Times New Roman" w:hAnsi="Times New Roman"/>
                <w:b w:val="0"/>
                <w:sz w:val="22"/>
                <w:szCs w:val="22"/>
              </w:rPr>
              <w:t>.</w:t>
            </w:r>
          </w:p>
          <w:p w14:paraId="2F6C8B52" w14:textId="77777777" w:rsidR="00942452" w:rsidRPr="00285079" w:rsidRDefault="00942452">
            <w:pPr>
              <w:tabs>
                <w:tab w:val="left" w:pos="0"/>
                <w:tab w:val="left" w:pos="1072"/>
                <w:tab w:val="left" w:pos="162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p>
          <w:p w14:paraId="72299510" w14:textId="77777777" w:rsidR="00942452" w:rsidRPr="00285079" w:rsidRDefault="00942452">
            <w:pPr>
              <w:tabs>
                <w:tab w:val="left" w:pos="0"/>
                <w:tab w:val="left" w:pos="432"/>
                <w:tab w:val="left" w:pos="108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rStyle w:val="Head22"/>
                <w:rFonts w:ascii="Times New Roman" w:hAnsi="Times New Roman"/>
                <w:b w:val="0"/>
                <w:sz w:val="22"/>
                <w:szCs w:val="22"/>
              </w:rPr>
              <w:t>b) For goods offered from abroad:</w:t>
            </w:r>
          </w:p>
          <w:p w14:paraId="40488392"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ind w:left="1080" w:hanging="548"/>
              <w:jc w:val="both"/>
              <w:rPr>
                <w:rStyle w:val="Head22"/>
                <w:rFonts w:ascii="Times New Roman" w:hAnsi="Times New Roman"/>
                <w:b w:val="0"/>
                <w:sz w:val="22"/>
                <w:szCs w:val="22"/>
              </w:rPr>
            </w:pPr>
          </w:p>
          <w:p w14:paraId="38EC3C26" w14:textId="77777777" w:rsidR="00942452" w:rsidRPr="00285079" w:rsidRDefault="00942452" w:rsidP="000806BA">
            <w:pPr>
              <w:tabs>
                <w:tab w:val="left" w:pos="0"/>
                <w:tab w:val="left" w:pos="2160"/>
                <w:tab w:val="left" w:pos="2880"/>
                <w:tab w:val="left" w:pos="3600"/>
                <w:tab w:val="left" w:pos="4320"/>
                <w:tab w:val="left" w:pos="5040"/>
                <w:tab w:val="left" w:pos="5760"/>
                <w:tab w:val="left" w:pos="6480"/>
              </w:tabs>
              <w:ind w:left="612" w:hanging="360"/>
              <w:jc w:val="both"/>
              <w:rPr>
                <w:rStyle w:val="Head22"/>
                <w:rFonts w:ascii="Times New Roman" w:hAnsi="Times New Roman"/>
                <w:sz w:val="22"/>
                <w:szCs w:val="22"/>
              </w:rPr>
            </w:pPr>
            <w:r w:rsidRPr="00285079">
              <w:rPr>
                <w:rStyle w:val="Head22"/>
                <w:rFonts w:ascii="Times New Roman" w:hAnsi="Times New Roman"/>
                <w:b w:val="0"/>
                <w:sz w:val="22"/>
                <w:szCs w:val="22"/>
              </w:rPr>
              <w:t>i)</w:t>
            </w:r>
            <w:r w:rsidRPr="00285079">
              <w:rPr>
                <w:rStyle w:val="Head22"/>
                <w:rFonts w:ascii="Times New Roman" w:hAnsi="Times New Roman"/>
                <w:b w:val="0"/>
                <w:sz w:val="22"/>
                <w:szCs w:val="22"/>
              </w:rPr>
              <w:tab/>
              <w:t>the price of the goods shall be quoted</w:t>
            </w:r>
            <w:r w:rsidR="00DA5AD8" w:rsidRPr="00285079">
              <w:rPr>
                <w:rStyle w:val="Head22"/>
                <w:rFonts w:ascii="Times New Roman" w:hAnsi="Times New Roman"/>
                <w:b w:val="0"/>
                <w:sz w:val="22"/>
                <w:szCs w:val="22"/>
              </w:rPr>
              <w:t xml:space="preserve"> CIF named port of destination</w:t>
            </w:r>
            <w:r w:rsidRPr="00285079">
              <w:rPr>
                <w:rStyle w:val="Head22"/>
                <w:rFonts w:ascii="Times New Roman" w:hAnsi="Times New Roman"/>
                <w:b w:val="0"/>
                <w:sz w:val="22"/>
                <w:szCs w:val="22"/>
              </w:rPr>
              <w:t xml:space="preserve"> or CIP nam</w:t>
            </w:r>
            <w:r w:rsidR="00DA5AD8" w:rsidRPr="00285079">
              <w:rPr>
                <w:rStyle w:val="Head22"/>
                <w:rFonts w:ascii="Times New Roman" w:hAnsi="Times New Roman"/>
                <w:b w:val="0"/>
                <w:sz w:val="22"/>
                <w:szCs w:val="22"/>
              </w:rPr>
              <w:t>ed place of destination, in Zanzibar</w:t>
            </w:r>
            <w:r w:rsidRPr="00285079">
              <w:rPr>
                <w:rStyle w:val="Head22"/>
                <w:rFonts w:ascii="Times New Roman" w:hAnsi="Times New Roman"/>
                <w:b w:val="0"/>
                <w:sz w:val="22"/>
                <w:szCs w:val="22"/>
              </w:rPr>
              <w:t xml:space="preserve"> as specified in the </w:t>
            </w:r>
            <w:r w:rsidR="00F00639" w:rsidRPr="00285079">
              <w:rPr>
                <w:rStyle w:val="Head22"/>
                <w:rFonts w:ascii="Times New Roman" w:hAnsi="Times New Roman"/>
                <w:bCs/>
                <w:sz w:val="22"/>
                <w:szCs w:val="22"/>
              </w:rPr>
              <w:t>Bid</w:t>
            </w:r>
            <w:r w:rsidRPr="00285079">
              <w:rPr>
                <w:rStyle w:val="Head22"/>
                <w:rFonts w:ascii="Times New Roman" w:hAnsi="Times New Roman"/>
                <w:bCs/>
                <w:sz w:val="22"/>
                <w:szCs w:val="22"/>
              </w:rPr>
              <w:t xml:space="preserve"> Data Sheet</w:t>
            </w:r>
            <w:r w:rsidRPr="00285079">
              <w:rPr>
                <w:rStyle w:val="Head22"/>
                <w:rFonts w:ascii="Times New Roman" w:hAnsi="Times New Roman"/>
                <w:b w:val="0"/>
                <w:sz w:val="22"/>
                <w:szCs w:val="22"/>
              </w:rPr>
              <w:t xml:space="preserve">.  In quoting the price,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shall be free to use transportation through carriers registered in any eligible countries.  Similarly, the </w:t>
            </w:r>
            <w:r w:rsidR="00F00639" w:rsidRPr="00285079">
              <w:rPr>
                <w:rStyle w:val="Head22"/>
                <w:rFonts w:ascii="Times New Roman" w:hAnsi="Times New Roman"/>
                <w:b w:val="0"/>
                <w:sz w:val="22"/>
                <w:szCs w:val="22"/>
              </w:rPr>
              <w:t>Bidder</w:t>
            </w:r>
            <w:r w:rsidRPr="00285079">
              <w:rPr>
                <w:rStyle w:val="Head22"/>
                <w:rFonts w:ascii="Times New Roman" w:hAnsi="Times New Roman"/>
                <w:b w:val="0"/>
                <w:sz w:val="22"/>
                <w:szCs w:val="22"/>
              </w:rPr>
              <w:t xml:space="preserve"> may obtain insurance services from any eligible source country.</w:t>
            </w:r>
          </w:p>
          <w:p w14:paraId="59CC5BEA" w14:textId="77777777" w:rsidR="00942452" w:rsidRPr="00285079" w:rsidRDefault="00942452">
            <w:pPr>
              <w:tabs>
                <w:tab w:val="left" w:pos="0"/>
                <w:tab w:val="left" w:pos="612"/>
                <w:tab w:val="left" w:pos="1072"/>
                <w:tab w:val="left" w:pos="1620"/>
                <w:tab w:val="left" w:pos="2160"/>
                <w:tab w:val="left" w:pos="2880"/>
                <w:tab w:val="left" w:pos="3600"/>
                <w:tab w:val="left" w:pos="4320"/>
                <w:tab w:val="left" w:pos="5040"/>
                <w:tab w:val="left" w:pos="5760"/>
                <w:tab w:val="left" w:pos="6480"/>
              </w:tabs>
              <w:ind w:left="1620" w:hanging="548"/>
              <w:jc w:val="both"/>
              <w:rPr>
                <w:rStyle w:val="Head22"/>
                <w:rFonts w:ascii="Times New Roman" w:hAnsi="Times New Roman"/>
                <w:b w:val="0"/>
                <w:sz w:val="22"/>
                <w:szCs w:val="22"/>
              </w:rPr>
            </w:pPr>
          </w:p>
          <w:p w14:paraId="0FEEFF3F" w14:textId="77777777" w:rsidR="00942452" w:rsidRPr="00285079" w:rsidRDefault="000806BA">
            <w:pPr>
              <w:tabs>
                <w:tab w:val="left" w:pos="0"/>
                <w:tab w:val="left" w:pos="2160"/>
                <w:tab w:val="left" w:pos="2880"/>
                <w:tab w:val="left" w:pos="3600"/>
                <w:tab w:val="left" w:pos="4320"/>
                <w:tab w:val="left" w:pos="5040"/>
                <w:tab w:val="left" w:pos="5760"/>
                <w:tab w:val="left" w:pos="6480"/>
              </w:tabs>
              <w:ind w:left="612" w:hanging="360"/>
              <w:jc w:val="both"/>
              <w:rPr>
                <w:rStyle w:val="Head22"/>
                <w:rFonts w:ascii="Times New Roman" w:hAnsi="Times New Roman"/>
                <w:b w:val="0"/>
                <w:sz w:val="22"/>
                <w:szCs w:val="22"/>
              </w:rPr>
            </w:pPr>
            <w:r w:rsidRPr="00285079">
              <w:rPr>
                <w:rStyle w:val="Head22"/>
                <w:rFonts w:ascii="Times New Roman" w:hAnsi="Times New Roman"/>
                <w:b w:val="0"/>
                <w:sz w:val="22"/>
                <w:szCs w:val="22"/>
              </w:rPr>
              <w:t>ii</w:t>
            </w:r>
            <w:r w:rsidR="00942452" w:rsidRPr="00285079">
              <w:rPr>
                <w:rStyle w:val="Head22"/>
                <w:rFonts w:ascii="Times New Roman" w:hAnsi="Times New Roman"/>
                <w:b w:val="0"/>
                <w:sz w:val="22"/>
                <w:szCs w:val="22"/>
              </w:rPr>
              <w:t>)</w:t>
            </w:r>
            <w:r w:rsidR="00942452" w:rsidRPr="00285079">
              <w:rPr>
                <w:rStyle w:val="Head22"/>
                <w:rFonts w:ascii="Times New Roman" w:hAnsi="Times New Roman"/>
                <w:b w:val="0"/>
                <w:sz w:val="22"/>
                <w:szCs w:val="22"/>
              </w:rPr>
              <w:tab/>
              <w:t xml:space="preserve">the price for inland transportation, insurance, and other local costs incidental to delivery of the goods from the port of entry to their final destination, if specified in the </w:t>
            </w:r>
            <w:r w:rsidR="00F00639" w:rsidRPr="00285079">
              <w:rPr>
                <w:rStyle w:val="Head22"/>
                <w:rFonts w:ascii="Times New Roman" w:hAnsi="Times New Roman"/>
                <w:bCs/>
                <w:sz w:val="22"/>
                <w:szCs w:val="22"/>
              </w:rPr>
              <w:t>Bid</w:t>
            </w:r>
            <w:r w:rsidR="00942452" w:rsidRPr="00285079">
              <w:rPr>
                <w:rStyle w:val="Head22"/>
                <w:rFonts w:ascii="Times New Roman" w:hAnsi="Times New Roman"/>
                <w:bCs/>
                <w:sz w:val="22"/>
                <w:szCs w:val="22"/>
              </w:rPr>
              <w:t xml:space="preserve"> Data Sheet</w:t>
            </w:r>
            <w:r w:rsidR="00942452" w:rsidRPr="00285079">
              <w:rPr>
                <w:rStyle w:val="Head22"/>
                <w:rFonts w:ascii="Times New Roman" w:hAnsi="Times New Roman"/>
                <w:b w:val="0"/>
                <w:sz w:val="22"/>
                <w:szCs w:val="22"/>
              </w:rPr>
              <w:t>.</w:t>
            </w:r>
          </w:p>
          <w:p w14:paraId="5EC2C231" w14:textId="77777777" w:rsidR="00942452" w:rsidRPr="00285079" w:rsidRDefault="00942452">
            <w:pPr>
              <w:tabs>
                <w:tab w:val="left" w:pos="0"/>
                <w:tab w:val="left" w:pos="1072"/>
                <w:tab w:val="left" w:pos="1620"/>
                <w:tab w:val="left" w:pos="2160"/>
                <w:tab w:val="left" w:pos="2880"/>
                <w:tab w:val="left" w:pos="3600"/>
                <w:tab w:val="left" w:pos="4320"/>
                <w:tab w:val="left" w:pos="5040"/>
                <w:tab w:val="left" w:pos="5760"/>
                <w:tab w:val="left" w:pos="6480"/>
              </w:tabs>
              <w:ind w:left="1620" w:hanging="548"/>
              <w:jc w:val="both"/>
              <w:rPr>
                <w:rStyle w:val="Head22"/>
                <w:rFonts w:ascii="Times New Roman" w:hAnsi="Times New Roman"/>
                <w:b w:val="0"/>
                <w:sz w:val="22"/>
                <w:szCs w:val="22"/>
              </w:rPr>
            </w:pPr>
          </w:p>
          <w:p w14:paraId="70A0B561" w14:textId="77777777" w:rsidR="00942452" w:rsidRPr="00285079" w:rsidRDefault="000806BA" w:rsidP="000806BA">
            <w:pPr>
              <w:tabs>
                <w:tab w:val="left" w:pos="0"/>
                <w:tab w:val="left" w:pos="2160"/>
                <w:tab w:val="left" w:pos="2880"/>
                <w:tab w:val="left" w:pos="3600"/>
                <w:tab w:val="left" w:pos="4320"/>
                <w:tab w:val="left" w:pos="5040"/>
                <w:tab w:val="left" w:pos="5760"/>
                <w:tab w:val="left" w:pos="6480"/>
              </w:tabs>
              <w:ind w:left="360"/>
              <w:rPr>
                <w:rStyle w:val="Head22"/>
                <w:rFonts w:ascii="Times New Roman" w:hAnsi="Times New Roman"/>
                <w:b w:val="0"/>
                <w:sz w:val="22"/>
                <w:szCs w:val="22"/>
              </w:rPr>
            </w:pPr>
            <w:r w:rsidRPr="00285079">
              <w:rPr>
                <w:rStyle w:val="Head22"/>
                <w:rFonts w:ascii="Times New Roman" w:hAnsi="Times New Roman"/>
                <w:b w:val="0"/>
                <w:sz w:val="22"/>
                <w:szCs w:val="22"/>
              </w:rPr>
              <w:t xml:space="preserve">iii) </w:t>
            </w:r>
            <w:r w:rsidR="00942452" w:rsidRPr="00285079">
              <w:rPr>
                <w:rStyle w:val="Head22"/>
                <w:rFonts w:ascii="Times New Roman" w:hAnsi="Times New Roman"/>
                <w:b w:val="0"/>
                <w:sz w:val="22"/>
                <w:szCs w:val="22"/>
              </w:rPr>
              <w:t xml:space="preserve">the price of (incidental) services, if any, listed in the </w:t>
            </w:r>
            <w:r w:rsidR="00F00639" w:rsidRPr="00285079">
              <w:rPr>
                <w:rStyle w:val="Head22"/>
                <w:rFonts w:ascii="Times New Roman" w:hAnsi="Times New Roman"/>
                <w:bCs/>
                <w:sz w:val="22"/>
                <w:szCs w:val="22"/>
              </w:rPr>
              <w:t>Bid</w:t>
            </w:r>
            <w:r w:rsidR="00942452" w:rsidRPr="00285079">
              <w:rPr>
                <w:rStyle w:val="Head22"/>
                <w:rFonts w:ascii="Times New Roman" w:hAnsi="Times New Roman"/>
                <w:bCs/>
                <w:sz w:val="22"/>
                <w:szCs w:val="22"/>
              </w:rPr>
              <w:t xml:space="preserve"> Data Sheet</w:t>
            </w:r>
            <w:r w:rsidR="00942452" w:rsidRPr="00285079">
              <w:rPr>
                <w:rStyle w:val="Head22"/>
                <w:rFonts w:ascii="Times New Roman" w:hAnsi="Times New Roman"/>
                <w:b w:val="0"/>
                <w:sz w:val="22"/>
                <w:szCs w:val="22"/>
              </w:rPr>
              <w:t>.</w:t>
            </w:r>
          </w:p>
          <w:p w14:paraId="605B3370" w14:textId="77777777" w:rsidR="00942452" w:rsidRPr="00285079" w:rsidRDefault="00942452">
            <w:pPr>
              <w:tabs>
                <w:tab w:val="left" w:pos="0"/>
                <w:tab w:val="left" w:pos="2160"/>
                <w:tab w:val="left" w:pos="2880"/>
                <w:tab w:val="left" w:pos="3600"/>
                <w:tab w:val="left" w:pos="4320"/>
                <w:tab w:val="left" w:pos="5040"/>
                <w:tab w:val="left" w:pos="5760"/>
                <w:tab w:val="left" w:pos="6480"/>
              </w:tabs>
              <w:ind w:left="612"/>
              <w:rPr>
                <w:rStyle w:val="Head22"/>
                <w:rFonts w:ascii="Times New Roman" w:hAnsi="Times New Roman"/>
                <w:b w:val="0"/>
                <w:sz w:val="22"/>
                <w:szCs w:val="22"/>
              </w:rPr>
            </w:pPr>
          </w:p>
        </w:tc>
      </w:tr>
      <w:tr w:rsidR="007729F8" w:rsidRPr="007729F8" w14:paraId="061A5B48" w14:textId="77777777">
        <w:trPr>
          <w:trHeight w:val="315"/>
        </w:trPr>
        <w:tc>
          <w:tcPr>
            <w:tcW w:w="540" w:type="dxa"/>
            <w:tcBorders>
              <w:top w:val="nil"/>
              <w:left w:val="nil"/>
              <w:bottom w:val="nil"/>
              <w:right w:val="nil"/>
            </w:tcBorders>
          </w:tcPr>
          <w:p w14:paraId="64557029" w14:textId="77777777" w:rsidR="00942452" w:rsidRPr="007729F8"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rPr>
                <w:rStyle w:val="Head22"/>
                <w:rFonts w:ascii="Times New Roman" w:hAnsi="Times New Roman"/>
                <w:sz w:val="22"/>
                <w:szCs w:val="22"/>
              </w:rPr>
            </w:pPr>
          </w:p>
        </w:tc>
        <w:tc>
          <w:tcPr>
            <w:tcW w:w="1980" w:type="dxa"/>
            <w:tcBorders>
              <w:top w:val="nil"/>
              <w:left w:val="nil"/>
              <w:bottom w:val="nil"/>
              <w:right w:val="nil"/>
            </w:tcBorders>
          </w:tcPr>
          <w:p w14:paraId="3CBCC98F" w14:textId="77777777" w:rsidR="00942452" w:rsidRPr="007729F8"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rPr>
                <w:rStyle w:val="Head22"/>
                <w:rFonts w:ascii="Times New Roman" w:hAnsi="Times New Roman"/>
                <w:sz w:val="22"/>
                <w:szCs w:val="22"/>
              </w:rPr>
            </w:pPr>
          </w:p>
        </w:tc>
        <w:tc>
          <w:tcPr>
            <w:tcW w:w="720" w:type="dxa"/>
            <w:tcBorders>
              <w:top w:val="nil"/>
              <w:left w:val="nil"/>
              <w:bottom w:val="nil"/>
              <w:right w:val="nil"/>
            </w:tcBorders>
          </w:tcPr>
          <w:p w14:paraId="318D45AC" w14:textId="77777777" w:rsidR="00942452" w:rsidRPr="007729F8"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7729F8">
              <w:rPr>
                <w:rStyle w:val="Head22"/>
                <w:rFonts w:ascii="Times New Roman" w:hAnsi="Times New Roman"/>
                <w:b w:val="0"/>
                <w:sz w:val="22"/>
                <w:szCs w:val="22"/>
              </w:rPr>
              <w:t>15.7</w:t>
            </w:r>
          </w:p>
        </w:tc>
        <w:tc>
          <w:tcPr>
            <w:tcW w:w="5580" w:type="dxa"/>
            <w:tcBorders>
              <w:top w:val="nil"/>
              <w:left w:val="nil"/>
              <w:bottom w:val="nil"/>
              <w:right w:val="nil"/>
            </w:tcBorders>
          </w:tcPr>
          <w:p w14:paraId="13B69F58" w14:textId="77777777" w:rsidR="00942452" w:rsidRPr="007729F8" w:rsidRDefault="00942452">
            <w:pPr>
              <w:jc w:val="both"/>
              <w:rPr>
                <w:sz w:val="22"/>
                <w:szCs w:val="22"/>
              </w:rPr>
            </w:pPr>
            <w:r w:rsidRPr="007729F8">
              <w:rPr>
                <w:sz w:val="22"/>
                <w:szCs w:val="22"/>
              </w:rPr>
              <w:t xml:space="preserve">Prices proposed on the Price Schedule for goods and related services shall be disaggregated, where appropriate as indicated in this sub-Clause. This desegregation shall be solely for the purpose of facilitation the comparison of </w:t>
            </w:r>
            <w:r w:rsidR="00F00639" w:rsidRPr="007729F8">
              <w:rPr>
                <w:sz w:val="22"/>
                <w:szCs w:val="22"/>
              </w:rPr>
              <w:t>Bid</w:t>
            </w:r>
            <w:r w:rsidRPr="007729F8">
              <w:rPr>
                <w:sz w:val="22"/>
                <w:szCs w:val="22"/>
              </w:rPr>
              <w:t xml:space="preserve">s by the Procuring and Disposing Entity. This, shall not in any way limit the Procuring </w:t>
            </w:r>
            <w:r w:rsidR="00504444" w:rsidRPr="007729F8">
              <w:rPr>
                <w:sz w:val="22"/>
                <w:szCs w:val="22"/>
              </w:rPr>
              <w:t xml:space="preserve">and Disposing </w:t>
            </w:r>
            <w:r w:rsidRPr="007729F8">
              <w:rPr>
                <w:sz w:val="22"/>
                <w:szCs w:val="22"/>
              </w:rPr>
              <w:t>Entity’s right to contract on any of the terms offered:-</w:t>
            </w:r>
          </w:p>
          <w:p w14:paraId="600BADDC" w14:textId="77777777" w:rsidR="00942452" w:rsidRPr="007729F8" w:rsidRDefault="00942452">
            <w:pPr>
              <w:ind w:left="4320" w:hanging="720"/>
              <w:jc w:val="both"/>
              <w:rPr>
                <w:sz w:val="22"/>
                <w:szCs w:val="22"/>
              </w:rPr>
            </w:pPr>
          </w:p>
          <w:p w14:paraId="3B19C849" w14:textId="77777777" w:rsidR="00942452" w:rsidRPr="007729F8" w:rsidRDefault="00942452">
            <w:pPr>
              <w:ind w:left="432" w:hanging="360"/>
              <w:jc w:val="both"/>
              <w:rPr>
                <w:b/>
                <w:bCs/>
                <w:sz w:val="22"/>
                <w:szCs w:val="22"/>
              </w:rPr>
            </w:pPr>
            <w:r w:rsidRPr="007729F8">
              <w:rPr>
                <w:sz w:val="22"/>
                <w:szCs w:val="22"/>
              </w:rPr>
              <w:t>a)</w:t>
            </w:r>
            <w:r w:rsidRPr="007729F8">
              <w:rPr>
                <w:sz w:val="22"/>
                <w:szCs w:val="22"/>
              </w:rPr>
              <w:tab/>
            </w:r>
            <w:r w:rsidRPr="007729F8">
              <w:rPr>
                <w:b/>
                <w:bCs/>
                <w:sz w:val="22"/>
                <w:szCs w:val="22"/>
              </w:rPr>
              <w:t>For Goods:-</w:t>
            </w:r>
          </w:p>
          <w:p w14:paraId="6725598E" w14:textId="77777777" w:rsidR="00942452" w:rsidRPr="007729F8" w:rsidRDefault="00942452">
            <w:pPr>
              <w:rPr>
                <w:sz w:val="22"/>
                <w:szCs w:val="22"/>
              </w:rPr>
            </w:pPr>
          </w:p>
          <w:p w14:paraId="1EE98FE7" w14:textId="77777777" w:rsidR="00942452" w:rsidRPr="007729F8" w:rsidRDefault="00942452">
            <w:pPr>
              <w:numPr>
                <w:ilvl w:val="2"/>
                <w:numId w:val="3"/>
              </w:numPr>
              <w:tabs>
                <w:tab w:val="clear" w:pos="5940"/>
              </w:tabs>
              <w:ind w:left="792" w:hanging="360"/>
              <w:jc w:val="both"/>
              <w:rPr>
                <w:sz w:val="22"/>
                <w:szCs w:val="22"/>
              </w:rPr>
            </w:pPr>
            <w:r w:rsidRPr="007729F8">
              <w:rPr>
                <w:sz w:val="22"/>
                <w:szCs w:val="22"/>
              </w:rPr>
              <w:t xml:space="preserve">the price of the Goods, quoted CIP or other INCOTERMS as specified in the </w:t>
            </w:r>
            <w:r w:rsidR="00F00639" w:rsidRPr="007729F8">
              <w:rPr>
                <w:b/>
                <w:bCs/>
                <w:sz w:val="22"/>
                <w:szCs w:val="22"/>
              </w:rPr>
              <w:t>Bid</w:t>
            </w:r>
            <w:r w:rsidRPr="007729F8">
              <w:rPr>
                <w:b/>
                <w:bCs/>
                <w:sz w:val="22"/>
                <w:szCs w:val="22"/>
              </w:rPr>
              <w:t xml:space="preserve"> Data Sheet</w:t>
            </w:r>
          </w:p>
          <w:p w14:paraId="0142594E" w14:textId="77777777" w:rsidR="00942452" w:rsidRPr="007729F8" w:rsidRDefault="00942452">
            <w:pPr>
              <w:ind w:left="1006"/>
              <w:jc w:val="both"/>
              <w:rPr>
                <w:sz w:val="22"/>
                <w:szCs w:val="22"/>
              </w:rPr>
            </w:pPr>
          </w:p>
          <w:p w14:paraId="6968A447" w14:textId="77777777" w:rsidR="00942452" w:rsidRPr="007729F8" w:rsidRDefault="00942452">
            <w:pPr>
              <w:numPr>
                <w:ilvl w:val="2"/>
                <w:numId w:val="3"/>
              </w:numPr>
              <w:tabs>
                <w:tab w:val="clear" w:pos="5940"/>
              </w:tabs>
              <w:ind w:left="792" w:hanging="360"/>
              <w:jc w:val="both"/>
              <w:rPr>
                <w:sz w:val="22"/>
                <w:szCs w:val="22"/>
              </w:rPr>
            </w:pPr>
            <w:r w:rsidRPr="007729F8">
              <w:rPr>
                <w:sz w:val="22"/>
                <w:szCs w:val="22"/>
              </w:rPr>
              <w:lastRenderedPageBreak/>
              <w:t>all customs duties, sales tax, value added tax, an</w:t>
            </w:r>
            <w:r w:rsidR="00504444" w:rsidRPr="007729F8">
              <w:rPr>
                <w:sz w:val="22"/>
                <w:szCs w:val="22"/>
              </w:rPr>
              <w:t xml:space="preserve">d other taxes applicable in Zanzibar on </w:t>
            </w:r>
            <w:r w:rsidRPr="007729F8">
              <w:rPr>
                <w:sz w:val="22"/>
                <w:szCs w:val="22"/>
              </w:rPr>
              <w:t xml:space="preserve">goods or on the components and raw materials used in their manufacture or assembly, if the contract is awarded to the </w:t>
            </w:r>
            <w:r w:rsidR="00F00639" w:rsidRPr="007729F8">
              <w:rPr>
                <w:sz w:val="22"/>
                <w:szCs w:val="22"/>
              </w:rPr>
              <w:t>Bidder</w:t>
            </w:r>
            <w:r w:rsidRPr="007729F8">
              <w:rPr>
                <w:sz w:val="22"/>
                <w:szCs w:val="22"/>
              </w:rPr>
              <w:t>, and</w:t>
            </w:r>
          </w:p>
          <w:p w14:paraId="6E7338AB" w14:textId="77777777" w:rsidR="00942452" w:rsidRPr="007729F8" w:rsidRDefault="00942452">
            <w:pPr>
              <w:ind w:left="4320"/>
              <w:jc w:val="both"/>
              <w:rPr>
                <w:sz w:val="22"/>
                <w:szCs w:val="22"/>
              </w:rPr>
            </w:pPr>
          </w:p>
          <w:p w14:paraId="5551ED9C" w14:textId="77777777" w:rsidR="00942452" w:rsidRPr="007729F8" w:rsidRDefault="00942452">
            <w:pPr>
              <w:ind w:left="432" w:hanging="360"/>
              <w:jc w:val="both"/>
              <w:rPr>
                <w:sz w:val="22"/>
                <w:szCs w:val="22"/>
              </w:rPr>
            </w:pPr>
            <w:r w:rsidRPr="007729F8">
              <w:rPr>
                <w:sz w:val="22"/>
                <w:szCs w:val="22"/>
              </w:rPr>
              <w:t>b)</w:t>
            </w:r>
            <w:r w:rsidRPr="007729F8">
              <w:rPr>
                <w:sz w:val="22"/>
                <w:szCs w:val="22"/>
              </w:rPr>
              <w:tab/>
            </w:r>
            <w:r w:rsidRPr="007729F8">
              <w:rPr>
                <w:b/>
                <w:bCs/>
                <w:sz w:val="22"/>
                <w:szCs w:val="22"/>
              </w:rPr>
              <w:t>For Related Services</w:t>
            </w:r>
          </w:p>
          <w:p w14:paraId="43154C51" w14:textId="46ADA078" w:rsidR="00942452" w:rsidRDefault="00942452">
            <w:pPr>
              <w:rPr>
                <w:sz w:val="22"/>
                <w:szCs w:val="22"/>
              </w:rPr>
            </w:pPr>
            <w:r w:rsidRPr="007729F8">
              <w:rPr>
                <w:sz w:val="22"/>
                <w:szCs w:val="22"/>
              </w:rPr>
              <w:tab/>
            </w:r>
          </w:p>
          <w:p w14:paraId="7BFFA812" w14:textId="06F9EED9" w:rsidR="00A25BEF" w:rsidRPr="00A25BEF" w:rsidRDefault="00A25BEF" w:rsidP="007729F8">
            <w:pPr>
              <w:numPr>
                <w:ilvl w:val="0"/>
                <w:numId w:val="4"/>
              </w:numPr>
              <w:tabs>
                <w:tab w:val="clear" w:pos="5760"/>
              </w:tabs>
              <w:ind w:left="792" w:hanging="360"/>
              <w:rPr>
                <w:sz w:val="22"/>
                <w:szCs w:val="22"/>
              </w:rPr>
            </w:pPr>
            <w:r w:rsidRPr="00A25BEF">
              <w:rPr>
                <w:rFonts w:ascii="Book Antiqua" w:hAnsi="Book Antiqua"/>
                <w:sz w:val="22"/>
              </w:rPr>
              <w:t>the price of the Related Services</w:t>
            </w:r>
          </w:p>
          <w:p w14:paraId="5884BAF3" w14:textId="20154F9D" w:rsidR="00942452" w:rsidRPr="00A25BEF" w:rsidRDefault="00942452" w:rsidP="007729F8">
            <w:pPr>
              <w:numPr>
                <w:ilvl w:val="0"/>
                <w:numId w:val="4"/>
              </w:numPr>
              <w:tabs>
                <w:tab w:val="clear" w:pos="5760"/>
              </w:tabs>
              <w:ind w:left="792" w:hanging="360"/>
              <w:rPr>
                <w:sz w:val="22"/>
                <w:szCs w:val="22"/>
              </w:rPr>
            </w:pPr>
            <w:r w:rsidRPr="00A25BEF">
              <w:rPr>
                <w:sz w:val="22"/>
                <w:szCs w:val="22"/>
              </w:rPr>
              <w:t>All customs duties, sales tax</w:t>
            </w:r>
            <w:r w:rsidR="00B907FE" w:rsidRPr="00A25BEF">
              <w:rPr>
                <w:sz w:val="22"/>
                <w:szCs w:val="22"/>
              </w:rPr>
              <w:t>,</w:t>
            </w:r>
            <w:r w:rsidRPr="00A25BEF">
              <w:rPr>
                <w:sz w:val="22"/>
                <w:szCs w:val="22"/>
              </w:rPr>
              <w:t xml:space="preserve"> value added tax, and other taxes applicable in Zanzibar, paid or payable, on the related services, if the contract is awarded to the </w:t>
            </w:r>
            <w:r w:rsidR="00F00639" w:rsidRPr="00A25BEF">
              <w:rPr>
                <w:sz w:val="22"/>
                <w:szCs w:val="22"/>
              </w:rPr>
              <w:t>Bidder</w:t>
            </w:r>
            <w:r w:rsidR="00A25BEF" w:rsidRPr="00A25BEF">
              <w:rPr>
                <w:sz w:val="22"/>
                <w:szCs w:val="22"/>
              </w:rPr>
              <w:t>; and</w:t>
            </w:r>
          </w:p>
          <w:p w14:paraId="2C09915D" w14:textId="73D5D18A" w:rsidR="007729F8" w:rsidRPr="00A25BEF" w:rsidRDefault="00A25BEF" w:rsidP="007729F8">
            <w:pPr>
              <w:numPr>
                <w:ilvl w:val="0"/>
                <w:numId w:val="4"/>
              </w:numPr>
              <w:tabs>
                <w:tab w:val="clear" w:pos="5760"/>
              </w:tabs>
              <w:ind w:left="792" w:hanging="360"/>
              <w:rPr>
                <w:sz w:val="22"/>
                <w:szCs w:val="22"/>
              </w:rPr>
            </w:pPr>
            <w:r w:rsidRPr="00A25BEF">
              <w:rPr>
                <w:rFonts w:ascii="Book Antiqua" w:hAnsi="Book Antiqua"/>
                <w:sz w:val="22"/>
              </w:rPr>
              <w:t>the total price for the item.</w:t>
            </w:r>
          </w:p>
        </w:tc>
      </w:tr>
      <w:tr w:rsidR="00942452" w:rsidRPr="00285079" w14:paraId="10FF9B89" w14:textId="77777777">
        <w:trPr>
          <w:trHeight w:val="315"/>
        </w:trPr>
        <w:tc>
          <w:tcPr>
            <w:tcW w:w="540" w:type="dxa"/>
            <w:tcBorders>
              <w:top w:val="nil"/>
              <w:left w:val="nil"/>
              <w:bottom w:val="nil"/>
              <w:right w:val="nil"/>
            </w:tcBorders>
          </w:tcPr>
          <w:p w14:paraId="3C2C8481"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rPr>
                <w:rStyle w:val="Head22"/>
                <w:rFonts w:ascii="Times New Roman" w:hAnsi="Times New Roman"/>
                <w:sz w:val="22"/>
                <w:szCs w:val="22"/>
              </w:rPr>
            </w:pPr>
          </w:p>
        </w:tc>
        <w:tc>
          <w:tcPr>
            <w:tcW w:w="1980" w:type="dxa"/>
            <w:tcBorders>
              <w:top w:val="nil"/>
              <w:left w:val="nil"/>
              <w:bottom w:val="nil"/>
              <w:right w:val="nil"/>
            </w:tcBorders>
          </w:tcPr>
          <w:p w14:paraId="12E4128F"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rPr>
                <w:rStyle w:val="Head22"/>
                <w:rFonts w:ascii="Times New Roman" w:hAnsi="Times New Roman"/>
                <w:sz w:val="22"/>
                <w:szCs w:val="22"/>
              </w:rPr>
            </w:pPr>
          </w:p>
        </w:tc>
        <w:tc>
          <w:tcPr>
            <w:tcW w:w="720" w:type="dxa"/>
            <w:tcBorders>
              <w:top w:val="nil"/>
              <w:left w:val="nil"/>
              <w:bottom w:val="nil"/>
              <w:right w:val="nil"/>
            </w:tcBorders>
          </w:tcPr>
          <w:p w14:paraId="52A8B0E5"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rStyle w:val="Head22"/>
                <w:rFonts w:ascii="Times New Roman" w:hAnsi="Times New Roman"/>
                <w:b w:val="0"/>
                <w:sz w:val="22"/>
                <w:szCs w:val="22"/>
              </w:rPr>
              <w:t>15.8</w:t>
            </w:r>
          </w:p>
        </w:tc>
        <w:tc>
          <w:tcPr>
            <w:tcW w:w="5580" w:type="dxa"/>
            <w:tcBorders>
              <w:top w:val="nil"/>
              <w:left w:val="nil"/>
              <w:bottom w:val="nil"/>
              <w:right w:val="nil"/>
            </w:tcBorders>
          </w:tcPr>
          <w:p w14:paraId="2C971CD5" w14:textId="77777777" w:rsidR="00942452" w:rsidRPr="00285079" w:rsidRDefault="00942452">
            <w:pPr>
              <w:ind w:left="14"/>
              <w:jc w:val="both"/>
              <w:rPr>
                <w:sz w:val="22"/>
                <w:szCs w:val="22"/>
              </w:rPr>
            </w:pPr>
            <w:r w:rsidRPr="00285079">
              <w:rPr>
                <w:sz w:val="22"/>
                <w:szCs w:val="22"/>
              </w:rPr>
              <w:t xml:space="preserve">Prices quoted by the </w:t>
            </w:r>
            <w:r w:rsidR="00F00639" w:rsidRPr="00285079">
              <w:rPr>
                <w:sz w:val="22"/>
                <w:szCs w:val="22"/>
              </w:rPr>
              <w:t>Bidder</w:t>
            </w:r>
            <w:r w:rsidRPr="00285079">
              <w:rPr>
                <w:sz w:val="22"/>
                <w:szCs w:val="22"/>
              </w:rPr>
              <w:t xml:space="preserve"> shall be fixed during the </w:t>
            </w:r>
            <w:r w:rsidR="00F00639" w:rsidRPr="00285079">
              <w:rPr>
                <w:sz w:val="22"/>
                <w:szCs w:val="22"/>
              </w:rPr>
              <w:t>Bidder</w:t>
            </w:r>
            <w:r w:rsidRPr="00285079">
              <w:rPr>
                <w:sz w:val="22"/>
                <w:szCs w:val="22"/>
              </w:rPr>
              <w:t>’s performance of the contract and not subj</w:t>
            </w:r>
            <w:r w:rsidR="00CF1099" w:rsidRPr="00285079">
              <w:rPr>
                <w:sz w:val="22"/>
                <w:szCs w:val="22"/>
              </w:rPr>
              <w:t>ect to variation on any account.</w:t>
            </w:r>
            <w:r w:rsidRPr="00285079">
              <w:rPr>
                <w:sz w:val="22"/>
                <w:szCs w:val="22"/>
              </w:rPr>
              <w:t xml:space="preserve"> </w:t>
            </w:r>
            <w:r w:rsidRPr="00285079">
              <w:rPr>
                <w:bCs/>
                <w:sz w:val="22"/>
                <w:szCs w:val="22"/>
              </w:rPr>
              <w:t xml:space="preserve">A </w:t>
            </w:r>
            <w:r w:rsidR="00F00639" w:rsidRPr="00285079">
              <w:rPr>
                <w:bCs/>
                <w:sz w:val="22"/>
                <w:szCs w:val="22"/>
              </w:rPr>
              <w:t>Bid</w:t>
            </w:r>
            <w:r w:rsidRPr="00285079">
              <w:rPr>
                <w:bCs/>
                <w:sz w:val="22"/>
                <w:szCs w:val="22"/>
              </w:rPr>
              <w:t xml:space="preserve"> subm</w:t>
            </w:r>
            <w:r w:rsidR="004F7759" w:rsidRPr="00285079">
              <w:rPr>
                <w:bCs/>
                <w:sz w:val="22"/>
                <w:szCs w:val="22"/>
              </w:rPr>
              <w:t>itted</w:t>
            </w:r>
            <w:r w:rsidRPr="00285079">
              <w:rPr>
                <w:bCs/>
                <w:sz w:val="22"/>
                <w:szCs w:val="22"/>
              </w:rPr>
              <w:t xml:space="preserve"> with an adjustable price quotation will be treated as non-responsive and shall be rejected, pursuant to </w:t>
            </w:r>
            <w:r w:rsidR="004F1C7E" w:rsidRPr="00285079">
              <w:rPr>
                <w:bCs/>
                <w:sz w:val="22"/>
                <w:szCs w:val="22"/>
              </w:rPr>
              <w:t>ITB</w:t>
            </w:r>
            <w:r w:rsidRPr="00285079">
              <w:rPr>
                <w:sz w:val="22"/>
                <w:szCs w:val="22"/>
              </w:rPr>
              <w:t xml:space="preserve"> Clause 28.</w:t>
            </w:r>
            <w:r w:rsidR="0041715F" w:rsidRPr="00285079">
              <w:rPr>
                <w:sz w:val="22"/>
                <w:szCs w:val="22"/>
              </w:rPr>
              <w:t>2.</w:t>
            </w:r>
            <w:r w:rsidRPr="00285079">
              <w:rPr>
                <w:sz w:val="22"/>
                <w:szCs w:val="22"/>
              </w:rPr>
              <w:t xml:space="preserve"> If, however, in accordance with the </w:t>
            </w:r>
            <w:r w:rsidR="00F00639" w:rsidRPr="00285079">
              <w:rPr>
                <w:b/>
                <w:bCs/>
                <w:sz w:val="22"/>
                <w:szCs w:val="22"/>
              </w:rPr>
              <w:t>Bid</w:t>
            </w:r>
            <w:r w:rsidRPr="00285079">
              <w:rPr>
                <w:b/>
                <w:bCs/>
                <w:sz w:val="22"/>
                <w:szCs w:val="22"/>
              </w:rPr>
              <w:t xml:space="preserve"> Data Sheet</w:t>
            </w:r>
            <w:r w:rsidRPr="00285079">
              <w:rPr>
                <w:sz w:val="22"/>
                <w:szCs w:val="22"/>
              </w:rPr>
              <w:t xml:space="preserve">, prices quoted by the </w:t>
            </w:r>
            <w:r w:rsidR="00F00639" w:rsidRPr="00285079">
              <w:rPr>
                <w:sz w:val="22"/>
                <w:szCs w:val="22"/>
              </w:rPr>
              <w:t>Bidder</w:t>
            </w:r>
            <w:r w:rsidRPr="00285079">
              <w:rPr>
                <w:sz w:val="22"/>
                <w:szCs w:val="22"/>
              </w:rPr>
              <w:t xml:space="preserve"> shall be subject to adjustment during the performance of the contract, a </w:t>
            </w:r>
            <w:r w:rsidR="00F00639" w:rsidRPr="00285079">
              <w:rPr>
                <w:sz w:val="22"/>
                <w:szCs w:val="22"/>
              </w:rPr>
              <w:t>Bid</w:t>
            </w:r>
            <w:r w:rsidRPr="00285079">
              <w:rPr>
                <w:sz w:val="22"/>
                <w:szCs w:val="22"/>
              </w:rPr>
              <w:t xml:space="preserve"> subm</w:t>
            </w:r>
            <w:r w:rsidR="004F7759" w:rsidRPr="00285079">
              <w:rPr>
                <w:sz w:val="22"/>
                <w:szCs w:val="22"/>
              </w:rPr>
              <w:t>itted</w:t>
            </w:r>
            <w:r w:rsidRPr="00285079">
              <w:rPr>
                <w:sz w:val="22"/>
                <w:szCs w:val="22"/>
              </w:rPr>
              <w:t xml:space="preserve"> with a fixed price quotation will not be rejected, but the price adjustment would be treated as zero.</w:t>
            </w:r>
          </w:p>
          <w:p w14:paraId="3C39D07A" w14:textId="77777777" w:rsidR="00942452" w:rsidRPr="00285079" w:rsidRDefault="00942452">
            <w:pPr>
              <w:tabs>
                <w:tab w:val="left" w:pos="0"/>
                <w:tab w:val="left" w:pos="723"/>
                <w:tab w:val="left" w:pos="1620"/>
                <w:tab w:val="left" w:pos="2160"/>
                <w:tab w:val="left" w:pos="2880"/>
                <w:tab w:val="left" w:pos="3600"/>
                <w:tab w:val="left" w:pos="4320"/>
                <w:tab w:val="left" w:pos="5040"/>
                <w:tab w:val="left" w:pos="5760"/>
                <w:tab w:val="left" w:pos="6480"/>
              </w:tabs>
              <w:ind w:left="723" w:hanging="723"/>
              <w:rPr>
                <w:sz w:val="22"/>
                <w:szCs w:val="22"/>
              </w:rPr>
            </w:pPr>
          </w:p>
        </w:tc>
      </w:tr>
      <w:tr w:rsidR="00942452" w:rsidRPr="00285079" w14:paraId="1E5F0F9B" w14:textId="77777777">
        <w:trPr>
          <w:trHeight w:val="315"/>
        </w:trPr>
        <w:tc>
          <w:tcPr>
            <w:tcW w:w="540" w:type="dxa"/>
            <w:tcBorders>
              <w:top w:val="nil"/>
              <w:left w:val="nil"/>
              <w:bottom w:val="nil"/>
              <w:right w:val="nil"/>
            </w:tcBorders>
          </w:tcPr>
          <w:p w14:paraId="38FE87A0"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rPr>
                <w:rStyle w:val="Head22"/>
                <w:rFonts w:ascii="Times New Roman" w:hAnsi="Times New Roman"/>
                <w:sz w:val="22"/>
                <w:szCs w:val="22"/>
              </w:rPr>
            </w:pPr>
          </w:p>
        </w:tc>
        <w:tc>
          <w:tcPr>
            <w:tcW w:w="1980" w:type="dxa"/>
            <w:tcBorders>
              <w:top w:val="nil"/>
              <w:left w:val="nil"/>
              <w:bottom w:val="nil"/>
              <w:right w:val="nil"/>
            </w:tcBorders>
          </w:tcPr>
          <w:p w14:paraId="17A5C916"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rPr>
                <w:rStyle w:val="Head22"/>
                <w:rFonts w:ascii="Times New Roman" w:hAnsi="Times New Roman"/>
                <w:sz w:val="22"/>
                <w:szCs w:val="22"/>
              </w:rPr>
            </w:pPr>
          </w:p>
        </w:tc>
        <w:tc>
          <w:tcPr>
            <w:tcW w:w="720" w:type="dxa"/>
            <w:tcBorders>
              <w:top w:val="nil"/>
              <w:left w:val="nil"/>
              <w:bottom w:val="nil"/>
              <w:right w:val="nil"/>
            </w:tcBorders>
          </w:tcPr>
          <w:p w14:paraId="4E20212A"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rStyle w:val="Head22"/>
                <w:rFonts w:ascii="Times New Roman" w:hAnsi="Times New Roman"/>
                <w:b w:val="0"/>
                <w:sz w:val="22"/>
                <w:szCs w:val="22"/>
              </w:rPr>
              <w:t>15.9</w:t>
            </w:r>
          </w:p>
        </w:tc>
        <w:tc>
          <w:tcPr>
            <w:tcW w:w="5580" w:type="dxa"/>
            <w:tcBorders>
              <w:top w:val="nil"/>
              <w:left w:val="nil"/>
              <w:bottom w:val="nil"/>
              <w:right w:val="nil"/>
            </w:tcBorders>
          </w:tcPr>
          <w:p w14:paraId="41A52FBC" w14:textId="77777777" w:rsidR="00942452" w:rsidRPr="00285079" w:rsidRDefault="00942452">
            <w:pPr>
              <w:tabs>
                <w:tab w:val="left" w:pos="0"/>
                <w:tab w:val="left" w:pos="72"/>
                <w:tab w:val="left" w:pos="162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so indicated in the Instructions to </w:t>
            </w:r>
            <w:r w:rsidR="00F00639" w:rsidRPr="00285079">
              <w:rPr>
                <w:sz w:val="22"/>
                <w:szCs w:val="22"/>
              </w:rPr>
              <w:t>Bidder</w:t>
            </w:r>
            <w:r w:rsidRPr="00285079">
              <w:rPr>
                <w:sz w:val="22"/>
                <w:szCs w:val="22"/>
              </w:rPr>
              <w:t xml:space="preserve">s, that </w:t>
            </w:r>
            <w:r w:rsidR="00F00639" w:rsidRPr="00285079">
              <w:rPr>
                <w:sz w:val="22"/>
                <w:szCs w:val="22"/>
              </w:rPr>
              <w:t>Bid</w:t>
            </w:r>
            <w:r w:rsidRPr="00285079">
              <w:rPr>
                <w:sz w:val="22"/>
                <w:szCs w:val="22"/>
              </w:rPr>
              <w:t xml:space="preserve">s are being invited for individual contracts (Lots) or for any combination of contracts (packages), </w:t>
            </w:r>
            <w:r w:rsidR="00F00639" w:rsidRPr="00285079">
              <w:rPr>
                <w:sz w:val="22"/>
                <w:szCs w:val="22"/>
              </w:rPr>
              <w:t>Bidder</w:t>
            </w:r>
            <w:r w:rsidRPr="00285079">
              <w:rPr>
                <w:sz w:val="22"/>
                <w:szCs w:val="22"/>
              </w:rPr>
              <w:t xml:space="preserve">s wishing to offer any price reduction for the award of more than one contract shall specify in their </w:t>
            </w:r>
            <w:r w:rsidR="00F00639" w:rsidRPr="00285079">
              <w:rPr>
                <w:sz w:val="22"/>
                <w:szCs w:val="22"/>
              </w:rPr>
              <w:t>Bid</w:t>
            </w:r>
            <w:r w:rsidRPr="00285079">
              <w:rPr>
                <w:sz w:val="22"/>
                <w:szCs w:val="22"/>
              </w:rPr>
              <w:t xml:space="preserve"> the price reductions applicable to each package, or alternatively, to individual contracts within a package.</w:t>
            </w:r>
          </w:p>
          <w:p w14:paraId="79251337" w14:textId="77777777" w:rsidR="00942452" w:rsidRPr="00285079" w:rsidRDefault="00942452">
            <w:pPr>
              <w:tabs>
                <w:tab w:val="left" w:pos="0"/>
                <w:tab w:val="left" w:pos="723"/>
                <w:tab w:val="left" w:pos="1620"/>
                <w:tab w:val="left" w:pos="2160"/>
                <w:tab w:val="left" w:pos="2880"/>
                <w:tab w:val="left" w:pos="3600"/>
                <w:tab w:val="left" w:pos="4320"/>
                <w:tab w:val="left" w:pos="5040"/>
                <w:tab w:val="left" w:pos="5760"/>
                <w:tab w:val="left" w:pos="6480"/>
              </w:tabs>
              <w:ind w:left="723" w:hanging="723"/>
              <w:jc w:val="both"/>
              <w:rPr>
                <w:rStyle w:val="Head22"/>
                <w:rFonts w:ascii="Times New Roman" w:hAnsi="Times New Roman"/>
                <w:sz w:val="22"/>
                <w:szCs w:val="22"/>
              </w:rPr>
            </w:pPr>
          </w:p>
        </w:tc>
      </w:tr>
      <w:tr w:rsidR="00942452" w:rsidRPr="00285079" w14:paraId="58F4D2D2" w14:textId="77777777">
        <w:tc>
          <w:tcPr>
            <w:tcW w:w="540" w:type="dxa"/>
            <w:tcBorders>
              <w:top w:val="nil"/>
              <w:left w:val="nil"/>
              <w:bottom w:val="nil"/>
              <w:right w:val="nil"/>
            </w:tcBorders>
          </w:tcPr>
          <w:p w14:paraId="3FE67311"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16.</w:t>
            </w:r>
          </w:p>
        </w:tc>
        <w:tc>
          <w:tcPr>
            <w:tcW w:w="1980" w:type="dxa"/>
            <w:tcBorders>
              <w:top w:val="nil"/>
              <w:left w:val="nil"/>
              <w:bottom w:val="nil"/>
              <w:right w:val="nil"/>
            </w:tcBorders>
          </w:tcPr>
          <w:p w14:paraId="06D93124" w14:textId="77777777" w:rsidR="00942452" w:rsidRPr="00285079" w:rsidRDefault="00F00639">
            <w:pPr>
              <w:tabs>
                <w:tab w:val="left" w:pos="720"/>
                <w:tab w:val="left" w:pos="1440"/>
              </w:tabs>
              <w:rPr>
                <w:sz w:val="22"/>
                <w:szCs w:val="22"/>
              </w:rPr>
            </w:pPr>
            <w:r w:rsidRPr="00285079">
              <w:rPr>
                <w:rStyle w:val="Head22"/>
                <w:rFonts w:ascii="Times New Roman" w:hAnsi="Times New Roman"/>
                <w:sz w:val="22"/>
                <w:szCs w:val="22"/>
              </w:rPr>
              <w:t>Bid</w:t>
            </w:r>
            <w:r w:rsidR="00942452" w:rsidRPr="00285079">
              <w:rPr>
                <w:rStyle w:val="Head22"/>
                <w:rFonts w:ascii="Times New Roman" w:hAnsi="Times New Roman"/>
                <w:sz w:val="22"/>
                <w:szCs w:val="22"/>
              </w:rPr>
              <w:t xml:space="preserve"> Currencies</w:t>
            </w:r>
          </w:p>
        </w:tc>
        <w:tc>
          <w:tcPr>
            <w:tcW w:w="720" w:type="dxa"/>
            <w:tcBorders>
              <w:top w:val="nil"/>
              <w:left w:val="nil"/>
              <w:bottom w:val="nil"/>
              <w:right w:val="nil"/>
            </w:tcBorders>
          </w:tcPr>
          <w:p w14:paraId="553EDD03" w14:textId="77777777" w:rsidR="00942452" w:rsidRPr="00285079" w:rsidRDefault="00942452">
            <w:pPr>
              <w:tabs>
                <w:tab w:val="left" w:pos="0"/>
                <w:tab w:val="left" w:pos="723"/>
                <w:tab w:val="left" w:pos="1440"/>
                <w:tab w:val="left" w:pos="2160"/>
                <w:tab w:val="left" w:pos="2880"/>
                <w:tab w:val="left" w:pos="3600"/>
                <w:tab w:val="left" w:pos="4320"/>
                <w:tab w:val="left" w:pos="5040"/>
                <w:tab w:val="left" w:pos="5760"/>
                <w:tab w:val="left" w:pos="6480"/>
              </w:tabs>
              <w:ind w:left="723" w:hanging="723"/>
              <w:jc w:val="both"/>
              <w:rPr>
                <w:sz w:val="22"/>
                <w:szCs w:val="22"/>
              </w:rPr>
            </w:pPr>
            <w:r w:rsidRPr="00285079">
              <w:rPr>
                <w:sz w:val="22"/>
                <w:szCs w:val="22"/>
              </w:rPr>
              <w:t>16.1</w:t>
            </w:r>
          </w:p>
        </w:tc>
        <w:tc>
          <w:tcPr>
            <w:tcW w:w="5580" w:type="dxa"/>
            <w:tcBorders>
              <w:top w:val="nil"/>
              <w:left w:val="nil"/>
              <w:bottom w:val="nil"/>
              <w:right w:val="nil"/>
            </w:tcBorders>
          </w:tcPr>
          <w:p w14:paraId="67B19900" w14:textId="77777777" w:rsidR="00942452" w:rsidRPr="00285079" w:rsidRDefault="00942452">
            <w:pPr>
              <w:tabs>
                <w:tab w:val="left" w:pos="0"/>
                <w:tab w:val="left" w:pos="723"/>
                <w:tab w:val="left" w:pos="1440"/>
                <w:tab w:val="left" w:pos="2160"/>
                <w:tab w:val="left" w:pos="2880"/>
                <w:tab w:val="left" w:pos="3600"/>
                <w:tab w:val="left" w:pos="4320"/>
                <w:tab w:val="left" w:pos="5040"/>
                <w:tab w:val="left" w:pos="5760"/>
                <w:tab w:val="left" w:pos="6480"/>
              </w:tabs>
              <w:ind w:left="723" w:hanging="723"/>
              <w:jc w:val="both"/>
              <w:rPr>
                <w:sz w:val="22"/>
                <w:szCs w:val="22"/>
              </w:rPr>
            </w:pPr>
            <w:r w:rsidRPr="00285079">
              <w:rPr>
                <w:sz w:val="22"/>
                <w:szCs w:val="22"/>
              </w:rPr>
              <w:t>Prices shall be quoted in the following currencies:</w:t>
            </w:r>
          </w:p>
          <w:p w14:paraId="234777D5"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7CCF043" w14:textId="77777777" w:rsidR="00942452" w:rsidRPr="00285079" w:rsidRDefault="00942452" w:rsidP="00785C0B">
            <w:pPr>
              <w:numPr>
                <w:ilvl w:val="0"/>
                <w:numId w:val="27"/>
              </w:numPr>
              <w:tabs>
                <w:tab w:val="left" w:pos="0"/>
                <w:tab w:val="left" w:pos="6480"/>
              </w:tabs>
              <w:ind w:right="252"/>
              <w:jc w:val="both"/>
              <w:rPr>
                <w:b/>
                <w:bCs/>
                <w:sz w:val="22"/>
                <w:szCs w:val="22"/>
              </w:rPr>
            </w:pPr>
            <w:r w:rsidRPr="00285079">
              <w:rPr>
                <w:sz w:val="22"/>
                <w:szCs w:val="22"/>
              </w:rPr>
              <w:t xml:space="preserve">For goods and services that the </w:t>
            </w:r>
            <w:r w:rsidR="00F00639" w:rsidRPr="00285079">
              <w:rPr>
                <w:sz w:val="22"/>
                <w:szCs w:val="22"/>
              </w:rPr>
              <w:t>Bidder</w:t>
            </w:r>
            <w:r w:rsidRPr="00285079">
              <w:rPr>
                <w:sz w:val="22"/>
                <w:szCs w:val="22"/>
              </w:rPr>
              <w:t xml:space="preserve"> will supply from within Zanzibar, the prices shall be quoted in Tanzania Shillings, unless otherwise specified in the </w:t>
            </w:r>
            <w:r w:rsidR="00F00639" w:rsidRPr="00285079">
              <w:rPr>
                <w:b/>
                <w:bCs/>
                <w:sz w:val="22"/>
                <w:szCs w:val="22"/>
              </w:rPr>
              <w:t>Bid</w:t>
            </w:r>
            <w:r w:rsidRPr="00285079">
              <w:rPr>
                <w:b/>
                <w:bCs/>
                <w:sz w:val="22"/>
                <w:szCs w:val="22"/>
              </w:rPr>
              <w:t xml:space="preserve"> Data Sheet.</w:t>
            </w:r>
          </w:p>
          <w:p w14:paraId="5C29F190"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left="360"/>
              <w:rPr>
                <w:b/>
                <w:sz w:val="22"/>
                <w:szCs w:val="22"/>
              </w:rPr>
            </w:pPr>
          </w:p>
          <w:p w14:paraId="5024F621" w14:textId="77777777" w:rsidR="00942452" w:rsidRPr="00285079" w:rsidRDefault="00942452" w:rsidP="00785C0B">
            <w:pPr>
              <w:numPr>
                <w:ilvl w:val="0"/>
                <w:numId w:val="27"/>
              </w:numPr>
              <w:tabs>
                <w:tab w:val="left" w:pos="0"/>
                <w:tab w:val="left" w:pos="6480"/>
              </w:tabs>
              <w:ind w:right="252"/>
              <w:jc w:val="both"/>
              <w:rPr>
                <w:b/>
                <w:sz w:val="22"/>
                <w:szCs w:val="22"/>
              </w:rPr>
            </w:pPr>
            <w:r w:rsidRPr="00285079">
              <w:rPr>
                <w:sz w:val="22"/>
                <w:szCs w:val="22"/>
              </w:rPr>
              <w:t xml:space="preserve">For goods and related services that the </w:t>
            </w:r>
            <w:r w:rsidR="00F00639" w:rsidRPr="00285079">
              <w:rPr>
                <w:sz w:val="22"/>
                <w:szCs w:val="22"/>
              </w:rPr>
              <w:t>Bid</w:t>
            </w:r>
            <w:r w:rsidRPr="00285079">
              <w:rPr>
                <w:sz w:val="22"/>
                <w:szCs w:val="22"/>
              </w:rPr>
              <w:t xml:space="preserve"> will supply from outside Zanzibar, or for imported parts or components of goods and related services originating outside Zanzibar, the </w:t>
            </w:r>
            <w:r w:rsidR="00F00639" w:rsidRPr="00285079">
              <w:rPr>
                <w:sz w:val="22"/>
                <w:szCs w:val="22"/>
              </w:rPr>
              <w:t>Bid</w:t>
            </w:r>
            <w:r w:rsidRPr="00285079">
              <w:rPr>
                <w:sz w:val="22"/>
                <w:szCs w:val="22"/>
              </w:rPr>
              <w:t xml:space="preserve"> prices shall be quoted in </w:t>
            </w:r>
            <w:r w:rsidR="0032723D" w:rsidRPr="00285079">
              <w:rPr>
                <w:sz w:val="22"/>
                <w:szCs w:val="22"/>
              </w:rPr>
              <w:t xml:space="preserve">Tanzania shillings unless otherwise specified in </w:t>
            </w:r>
            <w:r w:rsidR="0032723D" w:rsidRPr="00285079">
              <w:rPr>
                <w:b/>
                <w:sz w:val="22"/>
                <w:szCs w:val="22"/>
              </w:rPr>
              <w:t>Bid Data Sheet</w:t>
            </w:r>
            <w:r w:rsidRPr="00285079">
              <w:rPr>
                <w:sz w:val="22"/>
                <w:szCs w:val="22"/>
              </w:rPr>
              <w:t>.</w:t>
            </w:r>
          </w:p>
          <w:p w14:paraId="35034181"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rPr>
                <w:rStyle w:val="Head22"/>
                <w:rFonts w:ascii="Times New Roman" w:hAnsi="Times New Roman"/>
                <w:sz w:val="22"/>
                <w:szCs w:val="22"/>
              </w:rPr>
            </w:pPr>
          </w:p>
        </w:tc>
      </w:tr>
      <w:tr w:rsidR="00942452" w:rsidRPr="00285079" w14:paraId="32747B80" w14:textId="77777777">
        <w:tc>
          <w:tcPr>
            <w:tcW w:w="540" w:type="dxa"/>
            <w:tcBorders>
              <w:top w:val="nil"/>
              <w:left w:val="nil"/>
              <w:bottom w:val="nil"/>
              <w:right w:val="nil"/>
            </w:tcBorders>
          </w:tcPr>
          <w:p w14:paraId="43489DC7"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53D9ACD0" w14:textId="77777777" w:rsidR="00942452" w:rsidRPr="00285079" w:rsidRDefault="00942452">
            <w:pPr>
              <w:tabs>
                <w:tab w:val="left" w:pos="720"/>
                <w:tab w:val="left" w:pos="1440"/>
              </w:tabs>
              <w:rPr>
                <w:rStyle w:val="Head22"/>
                <w:rFonts w:ascii="Times New Roman" w:hAnsi="Times New Roman"/>
                <w:sz w:val="22"/>
                <w:szCs w:val="22"/>
              </w:rPr>
            </w:pPr>
          </w:p>
        </w:tc>
        <w:tc>
          <w:tcPr>
            <w:tcW w:w="720" w:type="dxa"/>
            <w:tcBorders>
              <w:top w:val="nil"/>
              <w:left w:val="nil"/>
              <w:bottom w:val="nil"/>
              <w:right w:val="nil"/>
            </w:tcBorders>
          </w:tcPr>
          <w:p w14:paraId="60C79960" w14:textId="77777777" w:rsidR="00942452" w:rsidRPr="00285079" w:rsidRDefault="00942452">
            <w:pPr>
              <w:tabs>
                <w:tab w:val="left" w:pos="0"/>
                <w:tab w:val="left" w:pos="723"/>
                <w:tab w:val="left" w:pos="1440"/>
                <w:tab w:val="left" w:pos="2160"/>
                <w:tab w:val="left" w:pos="2880"/>
                <w:tab w:val="left" w:pos="3600"/>
                <w:tab w:val="left" w:pos="4320"/>
                <w:tab w:val="left" w:pos="5040"/>
                <w:tab w:val="left" w:pos="5760"/>
                <w:tab w:val="left" w:pos="6480"/>
              </w:tabs>
              <w:ind w:left="723" w:hanging="723"/>
              <w:jc w:val="both"/>
              <w:rPr>
                <w:sz w:val="22"/>
                <w:szCs w:val="22"/>
              </w:rPr>
            </w:pPr>
            <w:r w:rsidRPr="00285079">
              <w:rPr>
                <w:sz w:val="22"/>
                <w:szCs w:val="22"/>
              </w:rPr>
              <w:t>16.2</w:t>
            </w:r>
          </w:p>
        </w:tc>
        <w:tc>
          <w:tcPr>
            <w:tcW w:w="5580" w:type="dxa"/>
            <w:tcBorders>
              <w:top w:val="nil"/>
              <w:left w:val="nil"/>
              <w:bottom w:val="nil"/>
              <w:right w:val="nil"/>
            </w:tcBorders>
          </w:tcPr>
          <w:p w14:paraId="6453F4B4" w14:textId="77777777" w:rsidR="00942452" w:rsidRPr="00285079" w:rsidRDefault="00782650">
            <w:pPr>
              <w:tabs>
                <w:tab w:val="left" w:pos="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If applicable</w:t>
            </w:r>
            <w:r w:rsidR="00F76201" w:rsidRPr="00285079">
              <w:rPr>
                <w:sz w:val="22"/>
                <w:szCs w:val="22"/>
              </w:rPr>
              <w:t>,</w:t>
            </w:r>
            <w:r w:rsidRPr="00285079">
              <w:rPr>
                <w:sz w:val="22"/>
                <w:szCs w:val="22"/>
              </w:rPr>
              <w:t xml:space="preserve"> t</w:t>
            </w:r>
            <w:r w:rsidR="00942452" w:rsidRPr="00285079">
              <w:rPr>
                <w:sz w:val="22"/>
                <w:szCs w:val="22"/>
              </w:rPr>
              <w:t>he rate</w:t>
            </w:r>
            <w:r w:rsidR="00F76201" w:rsidRPr="00285079">
              <w:rPr>
                <w:sz w:val="22"/>
                <w:szCs w:val="22"/>
              </w:rPr>
              <w:t>(</w:t>
            </w:r>
            <w:r w:rsidR="00942452" w:rsidRPr="00285079">
              <w:rPr>
                <w:sz w:val="22"/>
                <w:szCs w:val="22"/>
              </w:rPr>
              <w:t>s</w:t>
            </w:r>
            <w:r w:rsidR="00F76201" w:rsidRPr="00285079">
              <w:rPr>
                <w:sz w:val="22"/>
                <w:szCs w:val="22"/>
              </w:rPr>
              <w:t>)</w:t>
            </w:r>
            <w:r w:rsidR="00942452" w:rsidRPr="00285079">
              <w:rPr>
                <w:sz w:val="22"/>
                <w:szCs w:val="22"/>
              </w:rPr>
              <w:t xml:space="preserve"> of exchange to be used by the </w:t>
            </w:r>
            <w:r w:rsidR="00F00639" w:rsidRPr="00285079">
              <w:rPr>
                <w:sz w:val="22"/>
                <w:szCs w:val="22"/>
              </w:rPr>
              <w:t>Bidder</w:t>
            </w:r>
            <w:r w:rsidR="00942452" w:rsidRPr="00285079">
              <w:rPr>
                <w:sz w:val="22"/>
                <w:szCs w:val="22"/>
              </w:rPr>
              <w:t xml:space="preserve"> in arriving at the local currency equivalent and the proportions mentioned in </w:t>
            </w:r>
            <w:r w:rsidR="004F1C7E" w:rsidRPr="00285079">
              <w:rPr>
                <w:sz w:val="22"/>
                <w:szCs w:val="22"/>
              </w:rPr>
              <w:t>ITB</w:t>
            </w:r>
            <w:r w:rsidR="00942452" w:rsidRPr="00285079">
              <w:rPr>
                <w:sz w:val="22"/>
                <w:szCs w:val="22"/>
              </w:rPr>
              <w:t xml:space="preserve"> sub-Clause.16.1 above shall be the selling rates for similar transactions established by the authority specified in the </w:t>
            </w:r>
            <w:r w:rsidR="00F00639" w:rsidRPr="00285079">
              <w:rPr>
                <w:b/>
                <w:sz w:val="22"/>
                <w:szCs w:val="22"/>
              </w:rPr>
              <w:t>Bid</w:t>
            </w:r>
            <w:r w:rsidR="00942452" w:rsidRPr="00285079">
              <w:rPr>
                <w:b/>
                <w:sz w:val="22"/>
                <w:szCs w:val="22"/>
              </w:rPr>
              <w:t xml:space="preserve"> Data Sheet</w:t>
            </w:r>
            <w:r w:rsidR="00942452" w:rsidRPr="00285079">
              <w:rPr>
                <w:sz w:val="22"/>
                <w:szCs w:val="22"/>
              </w:rPr>
              <w:t xml:space="preserve"> prevailing on the date 28 days prior to the latest deadline for submission of </w:t>
            </w:r>
            <w:r w:rsidR="00F00639" w:rsidRPr="00285079">
              <w:rPr>
                <w:sz w:val="22"/>
                <w:szCs w:val="22"/>
              </w:rPr>
              <w:lastRenderedPageBreak/>
              <w:t>Bid</w:t>
            </w:r>
            <w:r w:rsidR="00942452" w:rsidRPr="00285079">
              <w:rPr>
                <w:sz w:val="22"/>
                <w:szCs w:val="22"/>
              </w:rPr>
              <w:t xml:space="preserve">s. These exchange rates shall apply for all payments so that no exchange risk will be borne by the </w:t>
            </w:r>
            <w:r w:rsidR="00F00639" w:rsidRPr="00285079">
              <w:rPr>
                <w:sz w:val="22"/>
                <w:szCs w:val="22"/>
              </w:rPr>
              <w:t>Bidder</w:t>
            </w:r>
            <w:r w:rsidR="00942452" w:rsidRPr="00285079">
              <w:rPr>
                <w:sz w:val="22"/>
                <w:szCs w:val="22"/>
              </w:rPr>
              <w:t xml:space="preserve">. If the </w:t>
            </w:r>
            <w:r w:rsidR="00F00639" w:rsidRPr="00285079">
              <w:rPr>
                <w:sz w:val="22"/>
                <w:szCs w:val="22"/>
              </w:rPr>
              <w:t>Bidder</w:t>
            </w:r>
            <w:r w:rsidR="00942452" w:rsidRPr="00285079">
              <w:rPr>
                <w:sz w:val="22"/>
                <w:szCs w:val="22"/>
              </w:rPr>
              <w:t xml:space="preserve"> uses other rates of exchange, the provisions of sub-Clause 31.1 shall apply. In any case, payments will be computed using the rates quoted in the </w:t>
            </w:r>
            <w:r w:rsidR="00F00639" w:rsidRPr="00285079">
              <w:rPr>
                <w:sz w:val="22"/>
                <w:szCs w:val="22"/>
              </w:rPr>
              <w:t>Bid</w:t>
            </w:r>
            <w:r w:rsidR="00942452" w:rsidRPr="00285079">
              <w:rPr>
                <w:sz w:val="22"/>
                <w:szCs w:val="22"/>
              </w:rPr>
              <w:t>.</w:t>
            </w:r>
          </w:p>
          <w:p w14:paraId="03DF8EC3"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42CA441A" w14:textId="77777777">
        <w:tc>
          <w:tcPr>
            <w:tcW w:w="540" w:type="dxa"/>
            <w:tcBorders>
              <w:top w:val="nil"/>
              <w:left w:val="nil"/>
              <w:bottom w:val="nil"/>
              <w:right w:val="nil"/>
            </w:tcBorders>
          </w:tcPr>
          <w:p w14:paraId="39B29AD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13EC076D" w14:textId="77777777" w:rsidR="00942452" w:rsidRPr="00285079" w:rsidRDefault="00942452">
            <w:pPr>
              <w:tabs>
                <w:tab w:val="left" w:pos="720"/>
                <w:tab w:val="left" w:pos="1440"/>
              </w:tabs>
              <w:rPr>
                <w:rStyle w:val="Head22"/>
                <w:rFonts w:ascii="Times New Roman" w:hAnsi="Times New Roman"/>
                <w:sz w:val="22"/>
                <w:szCs w:val="22"/>
              </w:rPr>
            </w:pPr>
          </w:p>
        </w:tc>
        <w:tc>
          <w:tcPr>
            <w:tcW w:w="720" w:type="dxa"/>
            <w:tcBorders>
              <w:top w:val="nil"/>
              <w:left w:val="nil"/>
              <w:bottom w:val="nil"/>
              <w:right w:val="nil"/>
            </w:tcBorders>
          </w:tcPr>
          <w:p w14:paraId="60E58CBB" w14:textId="77777777" w:rsidR="00942452" w:rsidRPr="00285079" w:rsidRDefault="00942452">
            <w:pPr>
              <w:tabs>
                <w:tab w:val="left" w:pos="0"/>
                <w:tab w:val="left" w:pos="723"/>
                <w:tab w:val="left" w:pos="1440"/>
                <w:tab w:val="left" w:pos="2160"/>
                <w:tab w:val="left" w:pos="2880"/>
                <w:tab w:val="left" w:pos="3600"/>
                <w:tab w:val="left" w:pos="4320"/>
                <w:tab w:val="left" w:pos="5040"/>
                <w:tab w:val="left" w:pos="5760"/>
                <w:tab w:val="left" w:pos="6480"/>
              </w:tabs>
              <w:ind w:left="723" w:hanging="723"/>
              <w:jc w:val="both"/>
              <w:rPr>
                <w:sz w:val="22"/>
                <w:szCs w:val="22"/>
              </w:rPr>
            </w:pPr>
            <w:r w:rsidRPr="00285079">
              <w:rPr>
                <w:sz w:val="22"/>
                <w:szCs w:val="22"/>
              </w:rPr>
              <w:t>16.3</w:t>
            </w:r>
          </w:p>
        </w:tc>
        <w:tc>
          <w:tcPr>
            <w:tcW w:w="5580" w:type="dxa"/>
            <w:tcBorders>
              <w:top w:val="nil"/>
              <w:left w:val="nil"/>
              <w:bottom w:val="nil"/>
              <w:right w:val="nil"/>
            </w:tcBorders>
          </w:tcPr>
          <w:p w14:paraId="6154BB3F" w14:textId="77777777" w:rsidR="00942452" w:rsidRPr="00285079" w:rsidRDefault="00F00639">
            <w:pPr>
              <w:tabs>
                <w:tab w:val="left" w:pos="0"/>
                <w:tab w:val="left" w:pos="723"/>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Bidder</w:t>
            </w:r>
            <w:r w:rsidR="00942452" w:rsidRPr="00285079">
              <w:rPr>
                <w:sz w:val="22"/>
                <w:szCs w:val="22"/>
              </w:rPr>
              <w:t xml:space="preserve">s shall indicate details of their expected foreign currency requirements in the </w:t>
            </w:r>
            <w:r w:rsidRPr="00285079">
              <w:rPr>
                <w:sz w:val="22"/>
                <w:szCs w:val="22"/>
              </w:rPr>
              <w:t>Bid</w:t>
            </w:r>
            <w:r w:rsidR="00942452" w:rsidRPr="00285079">
              <w:rPr>
                <w:sz w:val="22"/>
                <w:szCs w:val="22"/>
              </w:rPr>
              <w:t xml:space="preserve">. </w:t>
            </w:r>
          </w:p>
          <w:p w14:paraId="0AA04D83" w14:textId="77777777" w:rsidR="00942452" w:rsidRPr="00285079" w:rsidRDefault="00942452">
            <w:pPr>
              <w:tabs>
                <w:tab w:val="left" w:pos="0"/>
                <w:tab w:val="left" w:pos="723"/>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28560D68" w14:textId="77777777">
        <w:tc>
          <w:tcPr>
            <w:tcW w:w="540" w:type="dxa"/>
            <w:tcBorders>
              <w:top w:val="nil"/>
              <w:left w:val="nil"/>
              <w:bottom w:val="nil"/>
              <w:right w:val="nil"/>
            </w:tcBorders>
          </w:tcPr>
          <w:p w14:paraId="64A3650C"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6B6861C3" w14:textId="77777777" w:rsidR="00942452" w:rsidRPr="00285079" w:rsidRDefault="00942452">
            <w:pPr>
              <w:tabs>
                <w:tab w:val="left" w:pos="720"/>
                <w:tab w:val="left" w:pos="1440"/>
              </w:tabs>
              <w:rPr>
                <w:rStyle w:val="Head22"/>
                <w:rFonts w:ascii="Times New Roman" w:hAnsi="Times New Roman"/>
                <w:sz w:val="22"/>
                <w:szCs w:val="22"/>
              </w:rPr>
            </w:pPr>
          </w:p>
        </w:tc>
        <w:tc>
          <w:tcPr>
            <w:tcW w:w="720" w:type="dxa"/>
            <w:tcBorders>
              <w:top w:val="nil"/>
              <w:left w:val="nil"/>
              <w:bottom w:val="nil"/>
              <w:right w:val="nil"/>
            </w:tcBorders>
          </w:tcPr>
          <w:p w14:paraId="1E7B5EF7" w14:textId="77777777" w:rsidR="00942452" w:rsidRPr="00285079" w:rsidRDefault="00942452">
            <w:pPr>
              <w:tabs>
                <w:tab w:val="left" w:pos="0"/>
                <w:tab w:val="left" w:pos="723"/>
                <w:tab w:val="left" w:pos="1440"/>
                <w:tab w:val="left" w:pos="2160"/>
                <w:tab w:val="left" w:pos="2880"/>
                <w:tab w:val="left" w:pos="3600"/>
                <w:tab w:val="left" w:pos="4320"/>
                <w:tab w:val="left" w:pos="5040"/>
                <w:tab w:val="left" w:pos="5760"/>
                <w:tab w:val="left" w:pos="6480"/>
              </w:tabs>
              <w:ind w:left="723" w:hanging="723"/>
              <w:jc w:val="both"/>
              <w:rPr>
                <w:sz w:val="22"/>
                <w:szCs w:val="22"/>
              </w:rPr>
            </w:pPr>
            <w:r w:rsidRPr="00285079">
              <w:rPr>
                <w:sz w:val="22"/>
                <w:szCs w:val="22"/>
              </w:rPr>
              <w:t>16.4</w:t>
            </w:r>
          </w:p>
        </w:tc>
        <w:tc>
          <w:tcPr>
            <w:tcW w:w="5580" w:type="dxa"/>
            <w:tcBorders>
              <w:top w:val="nil"/>
              <w:left w:val="nil"/>
              <w:bottom w:val="nil"/>
              <w:right w:val="nil"/>
            </w:tcBorders>
          </w:tcPr>
          <w:p w14:paraId="7DF6FD92" w14:textId="77777777" w:rsidR="00942452" w:rsidRPr="00285079" w:rsidRDefault="00F00639">
            <w:pPr>
              <w:tabs>
                <w:tab w:val="left" w:pos="0"/>
                <w:tab w:val="left" w:pos="723"/>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Bidder</w:t>
            </w:r>
            <w:r w:rsidR="00942452" w:rsidRPr="00285079">
              <w:rPr>
                <w:sz w:val="22"/>
                <w:szCs w:val="22"/>
              </w:rPr>
              <w:t xml:space="preserve">s may be required by the Procuring and Disposing Entity to clarify their foreign currency requirements and to substantiate that the amounts included in Lump Sum </w:t>
            </w:r>
            <w:r w:rsidR="00462033">
              <w:rPr>
                <w:sz w:val="22"/>
                <w:szCs w:val="22"/>
              </w:rPr>
              <w:t xml:space="preserve">figure </w:t>
            </w:r>
            <w:r w:rsidR="00942452" w:rsidRPr="00285079">
              <w:rPr>
                <w:sz w:val="22"/>
                <w:szCs w:val="22"/>
              </w:rPr>
              <w:t>and in the Special Conditions of Contract are reasonable and responsive to sub-Clause 16.1.</w:t>
            </w:r>
          </w:p>
          <w:p w14:paraId="076AD410" w14:textId="77777777" w:rsidR="00942452" w:rsidRPr="00285079" w:rsidRDefault="00942452">
            <w:pPr>
              <w:tabs>
                <w:tab w:val="left" w:pos="0"/>
                <w:tab w:val="left" w:pos="723"/>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1214F686" w14:textId="77777777">
        <w:tc>
          <w:tcPr>
            <w:tcW w:w="540" w:type="dxa"/>
            <w:tcBorders>
              <w:top w:val="nil"/>
              <w:left w:val="nil"/>
              <w:bottom w:val="nil"/>
              <w:right w:val="nil"/>
            </w:tcBorders>
          </w:tcPr>
          <w:p w14:paraId="084D0CFA" w14:textId="77777777" w:rsidR="00942452" w:rsidRPr="00285079" w:rsidRDefault="00942452">
            <w:pPr>
              <w:tabs>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17.</w:t>
            </w:r>
          </w:p>
          <w:p w14:paraId="0EF77D28" w14:textId="77777777" w:rsidR="00942452" w:rsidRPr="00285079" w:rsidRDefault="00942452">
            <w:pPr>
              <w:tabs>
                <w:tab w:val="left" w:pos="720"/>
                <w:tab w:val="left" w:pos="1440"/>
              </w:tabs>
              <w:ind w:left="72"/>
              <w:rPr>
                <w:rStyle w:val="Head22"/>
                <w:rFonts w:ascii="Times New Roman" w:hAnsi="Times New Roman"/>
                <w:sz w:val="22"/>
                <w:szCs w:val="22"/>
              </w:rPr>
            </w:pPr>
          </w:p>
        </w:tc>
        <w:tc>
          <w:tcPr>
            <w:tcW w:w="1980" w:type="dxa"/>
            <w:tcBorders>
              <w:top w:val="nil"/>
              <w:left w:val="nil"/>
              <w:bottom w:val="nil"/>
              <w:right w:val="nil"/>
            </w:tcBorders>
          </w:tcPr>
          <w:p w14:paraId="4789330F" w14:textId="77777777" w:rsidR="00942452" w:rsidRPr="00285079" w:rsidRDefault="00F00639">
            <w:pPr>
              <w:tabs>
                <w:tab w:val="left" w:pos="0"/>
                <w:tab w:val="left" w:pos="360"/>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Bid</w:t>
            </w:r>
            <w:r w:rsidR="00942452" w:rsidRPr="00285079">
              <w:rPr>
                <w:rStyle w:val="Head22"/>
                <w:rFonts w:ascii="Times New Roman" w:hAnsi="Times New Roman"/>
                <w:sz w:val="22"/>
                <w:szCs w:val="22"/>
              </w:rPr>
              <w:t xml:space="preserve"> Validity Period</w:t>
            </w:r>
          </w:p>
        </w:tc>
        <w:tc>
          <w:tcPr>
            <w:tcW w:w="720" w:type="dxa"/>
            <w:tcBorders>
              <w:top w:val="nil"/>
              <w:left w:val="nil"/>
              <w:bottom w:val="nil"/>
              <w:right w:val="nil"/>
            </w:tcBorders>
          </w:tcPr>
          <w:p w14:paraId="7578A3E2" w14:textId="77777777" w:rsidR="00942452" w:rsidRPr="00285079" w:rsidRDefault="00942452">
            <w:pPr>
              <w:numPr>
                <w:ilvl w:val="1"/>
                <w:numId w:val="17"/>
              </w:numPr>
              <w:tabs>
                <w:tab w:val="clear" w:pos="375"/>
                <w:tab w:val="left" w:pos="0"/>
                <w:tab w:val="num" w:pos="702"/>
                <w:tab w:val="left" w:pos="1440"/>
                <w:tab w:val="left" w:pos="2160"/>
                <w:tab w:val="left" w:pos="2880"/>
                <w:tab w:val="left" w:pos="3600"/>
                <w:tab w:val="left" w:pos="4320"/>
                <w:tab w:val="left" w:pos="5040"/>
                <w:tab w:val="left" w:pos="5760"/>
                <w:tab w:val="left" w:pos="6480"/>
              </w:tabs>
              <w:ind w:left="702" w:hanging="702"/>
              <w:jc w:val="both"/>
              <w:rPr>
                <w:sz w:val="22"/>
                <w:szCs w:val="22"/>
              </w:rPr>
            </w:pPr>
          </w:p>
        </w:tc>
        <w:tc>
          <w:tcPr>
            <w:tcW w:w="5580" w:type="dxa"/>
            <w:tcBorders>
              <w:top w:val="nil"/>
              <w:left w:val="nil"/>
              <w:bottom w:val="nil"/>
              <w:right w:val="nil"/>
            </w:tcBorders>
          </w:tcPr>
          <w:p w14:paraId="30340259" w14:textId="77777777" w:rsidR="00942452" w:rsidRPr="00285079" w:rsidRDefault="00F00639">
            <w:pPr>
              <w:tabs>
                <w:tab w:val="left" w:pos="0"/>
                <w:tab w:val="left" w:pos="1440"/>
                <w:tab w:val="left" w:pos="2160"/>
                <w:tab w:val="left" w:pos="2880"/>
                <w:tab w:val="left" w:pos="3600"/>
                <w:tab w:val="left" w:pos="4320"/>
                <w:tab w:val="left" w:pos="5040"/>
                <w:tab w:val="left" w:pos="5760"/>
                <w:tab w:val="left" w:pos="6480"/>
              </w:tabs>
              <w:jc w:val="both"/>
              <w:rPr>
                <w:b/>
                <w:bCs/>
                <w:sz w:val="22"/>
                <w:szCs w:val="22"/>
              </w:rPr>
            </w:pPr>
            <w:r w:rsidRPr="00285079">
              <w:rPr>
                <w:sz w:val="22"/>
                <w:szCs w:val="22"/>
              </w:rPr>
              <w:t>Bid</w:t>
            </w:r>
            <w:r w:rsidR="00942452" w:rsidRPr="00285079">
              <w:rPr>
                <w:sz w:val="22"/>
                <w:szCs w:val="22"/>
              </w:rPr>
              <w:t xml:space="preserve">s shall remain valid for the period specified in the </w:t>
            </w:r>
            <w:r w:rsidRPr="00285079">
              <w:rPr>
                <w:b/>
                <w:bCs/>
                <w:sz w:val="22"/>
                <w:szCs w:val="22"/>
              </w:rPr>
              <w:t>Bid</w:t>
            </w:r>
            <w:r w:rsidR="00942452" w:rsidRPr="00285079">
              <w:rPr>
                <w:b/>
                <w:bCs/>
                <w:sz w:val="22"/>
                <w:szCs w:val="22"/>
              </w:rPr>
              <w:t xml:space="preserve"> Data Sheet</w:t>
            </w:r>
            <w:r w:rsidR="00942452" w:rsidRPr="00285079">
              <w:rPr>
                <w:sz w:val="22"/>
                <w:szCs w:val="22"/>
              </w:rPr>
              <w:t xml:space="preserve"> after the </w:t>
            </w:r>
            <w:r w:rsidRPr="00285079">
              <w:rPr>
                <w:sz w:val="22"/>
                <w:szCs w:val="22"/>
              </w:rPr>
              <w:t>Bid</w:t>
            </w:r>
            <w:r w:rsidR="00942452" w:rsidRPr="00285079">
              <w:rPr>
                <w:sz w:val="22"/>
                <w:szCs w:val="22"/>
              </w:rPr>
              <w:t xml:space="preserve"> submission deadline prescribed by the Procuring and Disposing Entity, pursuant to </w:t>
            </w:r>
            <w:r w:rsidR="004F1C7E" w:rsidRPr="00285079">
              <w:rPr>
                <w:sz w:val="22"/>
                <w:szCs w:val="22"/>
              </w:rPr>
              <w:t>ITB</w:t>
            </w:r>
            <w:r w:rsidR="00942452" w:rsidRPr="00285079">
              <w:rPr>
                <w:sz w:val="22"/>
                <w:szCs w:val="22"/>
              </w:rPr>
              <w:t xml:space="preserve"> Clause 22.  </w:t>
            </w:r>
            <w:r w:rsidR="00942452" w:rsidRPr="00285079">
              <w:rPr>
                <w:bCs/>
                <w:sz w:val="22"/>
                <w:szCs w:val="22"/>
              </w:rPr>
              <w:t xml:space="preserve">A </w:t>
            </w:r>
            <w:r w:rsidRPr="00285079">
              <w:rPr>
                <w:bCs/>
                <w:sz w:val="22"/>
                <w:szCs w:val="22"/>
              </w:rPr>
              <w:t>Bid</w:t>
            </w:r>
            <w:r w:rsidR="00942452" w:rsidRPr="00285079">
              <w:rPr>
                <w:bCs/>
                <w:sz w:val="22"/>
                <w:szCs w:val="22"/>
              </w:rPr>
              <w:t xml:space="preserve"> valid for a shorter period shall be rejected by the Procuring and Disposing </w:t>
            </w:r>
            <w:r w:rsidR="00942452" w:rsidRPr="00285079">
              <w:rPr>
                <w:sz w:val="22"/>
                <w:szCs w:val="22"/>
              </w:rPr>
              <w:t>Entity</w:t>
            </w:r>
            <w:r w:rsidR="00942452" w:rsidRPr="00285079">
              <w:rPr>
                <w:bCs/>
                <w:sz w:val="22"/>
                <w:szCs w:val="22"/>
              </w:rPr>
              <w:t xml:space="preserve"> as non-responsive</w:t>
            </w:r>
            <w:r w:rsidR="00942452" w:rsidRPr="00285079">
              <w:rPr>
                <w:b/>
                <w:bCs/>
                <w:sz w:val="22"/>
                <w:szCs w:val="22"/>
              </w:rPr>
              <w:t>.</w:t>
            </w:r>
          </w:p>
          <w:p w14:paraId="564AE3E0"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4BDEEF9F" w14:textId="77777777">
        <w:tc>
          <w:tcPr>
            <w:tcW w:w="540" w:type="dxa"/>
            <w:tcBorders>
              <w:top w:val="nil"/>
              <w:left w:val="nil"/>
              <w:bottom w:val="nil"/>
              <w:right w:val="nil"/>
            </w:tcBorders>
          </w:tcPr>
          <w:p w14:paraId="4942269B" w14:textId="77777777" w:rsidR="00942452" w:rsidRPr="00285079" w:rsidRDefault="00942452">
            <w:pPr>
              <w:tabs>
                <w:tab w:val="left" w:pos="0"/>
                <w:tab w:val="left" w:pos="360"/>
                <w:tab w:val="left" w:pos="720"/>
                <w:tab w:val="left" w:pos="1440"/>
              </w:tabs>
              <w:rPr>
                <w:rStyle w:val="Head22"/>
                <w:rFonts w:ascii="Times New Roman" w:hAnsi="Times New Roman"/>
                <w:sz w:val="22"/>
                <w:szCs w:val="22"/>
              </w:rPr>
            </w:pPr>
          </w:p>
        </w:tc>
        <w:tc>
          <w:tcPr>
            <w:tcW w:w="1980" w:type="dxa"/>
            <w:tcBorders>
              <w:top w:val="nil"/>
              <w:left w:val="nil"/>
              <w:bottom w:val="nil"/>
              <w:right w:val="nil"/>
            </w:tcBorders>
          </w:tcPr>
          <w:p w14:paraId="09CFDD6E" w14:textId="77777777" w:rsidR="00942452" w:rsidRPr="00285079" w:rsidRDefault="00942452">
            <w:pPr>
              <w:tabs>
                <w:tab w:val="left" w:pos="0"/>
                <w:tab w:val="left" w:pos="360"/>
                <w:tab w:val="left" w:pos="720"/>
                <w:tab w:val="left" w:pos="1440"/>
              </w:tabs>
              <w:rPr>
                <w:rStyle w:val="Head22"/>
                <w:rFonts w:ascii="Times New Roman" w:hAnsi="Times New Roman"/>
                <w:sz w:val="22"/>
                <w:szCs w:val="22"/>
              </w:rPr>
            </w:pPr>
          </w:p>
        </w:tc>
        <w:tc>
          <w:tcPr>
            <w:tcW w:w="720" w:type="dxa"/>
            <w:tcBorders>
              <w:top w:val="nil"/>
              <w:left w:val="nil"/>
              <w:bottom w:val="nil"/>
              <w:right w:val="nil"/>
            </w:tcBorders>
          </w:tcPr>
          <w:p w14:paraId="066E85A1" w14:textId="77777777" w:rsidR="00BE56D4" w:rsidRDefault="00BE56D4">
            <w:pPr>
              <w:numPr>
                <w:ilvl w:val="1"/>
                <w:numId w:val="17"/>
              </w:numPr>
              <w:tabs>
                <w:tab w:val="clear" w:pos="375"/>
                <w:tab w:val="left" w:pos="0"/>
                <w:tab w:val="num" w:pos="702"/>
                <w:tab w:val="left" w:pos="1440"/>
                <w:tab w:val="left" w:pos="2160"/>
                <w:tab w:val="left" w:pos="2880"/>
                <w:tab w:val="left" w:pos="3600"/>
                <w:tab w:val="left" w:pos="4320"/>
                <w:tab w:val="left" w:pos="5040"/>
                <w:tab w:val="left" w:pos="5760"/>
                <w:tab w:val="left" w:pos="6480"/>
              </w:tabs>
              <w:ind w:left="702" w:hanging="702"/>
              <w:jc w:val="both"/>
              <w:rPr>
                <w:sz w:val="22"/>
                <w:szCs w:val="22"/>
              </w:rPr>
            </w:pPr>
          </w:p>
          <w:p w14:paraId="59091B99" w14:textId="77777777" w:rsidR="00BE56D4" w:rsidRPr="00BE56D4" w:rsidRDefault="00BE56D4" w:rsidP="00BE56D4">
            <w:pPr>
              <w:rPr>
                <w:sz w:val="22"/>
                <w:szCs w:val="22"/>
              </w:rPr>
            </w:pPr>
          </w:p>
          <w:p w14:paraId="4D749991" w14:textId="77777777" w:rsidR="00BE56D4" w:rsidRPr="00BE56D4" w:rsidRDefault="00BE56D4" w:rsidP="00BE56D4">
            <w:pPr>
              <w:rPr>
                <w:sz w:val="22"/>
                <w:szCs w:val="22"/>
              </w:rPr>
            </w:pPr>
          </w:p>
          <w:p w14:paraId="0D34397A" w14:textId="77777777" w:rsidR="00BE56D4" w:rsidRPr="00BE56D4" w:rsidRDefault="00BE56D4" w:rsidP="00BE56D4">
            <w:pPr>
              <w:rPr>
                <w:sz w:val="22"/>
                <w:szCs w:val="22"/>
              </w:rPr>
            </w:pPr>
          </w:p>
          <w:p w14:paraId="278DC315" w14:textId="77777777" w:rsidR="00BE56D4" w:rsidRPr="00BE56D4" w:rsidRDefault="00BE56D4" w:rsidP="00BE56D4">
            <w:pPr>
              <w:rPr>
                <w:sz w:val="22"/>
                <w:szCs w:val="22"/>
              </w:rPr>
            </w:pPr>
          </w:p>
          <w:p w14:paraId="0481B43B" w14:textId="77777777" w:rsidR="00BE56D4" w:rsidRPr="00BE56D4" w:rsidRDefault="00BE56D4" w:rsidP="00BE56D4">
            <w:pPr>
              <w:rPr>
                <w:sz w:val="22"/>
                <w:szCs w:val="22"/>
              </w:rPr>
            </w:pPr>
          </w:p>
          <w:p w14:paraId="7EEBE65D" w14:textId="77777777" w:rsidR="00BE56D4" w:rsidRPr="00BE56D4" w:rsidRDefault="00BE56D4" w:rsidP="00BE56D4">
            <w:pPr>
              <w:rPr>
                <w:sz w:val="22"/>
                <w:szCs w:val="22"/>
              </w:rPr>
            </w:pPr>
          </w:p>
          <w:p w14:paraId="3AF1810F" w14:textId="77777777" w:rsidR="00BE56D4" w:rsidRPr="00BE56D4" w:rsidRDefault="00BE56D4" w:rsidP="00BE56D4">
            <w:pPr>
              <w:rPr>
                <w:sz w:val="22"/>
                <w:szCs w:val="22"/>
              </w:rPr>
            </w:pPr>
          </w:p>
          <w:p w14:paraId="5DF0FF47" w14:textId="77777777" w:rsidR="00BE56D4" w:rsidRPr="00BE56D4" w:rsidRDefault="00BE56D4" w:rsidP="00BE56D4">
            <w:pPr>
              <w:rPr>
                <w:sz w:val="22"/>
                <w:szCs w:val="22"/>
              </w:rPr>
            </w:pPr>
          </w:p>
          <w:p w14:paraId="017E370A" w14:textId="77777777" w:rsidR="00BE56D4" w:rsidRPr="00BE56D4" w:rsidRDefault="00BE56D4" w:rsidP="00BE56D4">
            <w:pPr>
              <w:rPr>
                <w:sz w:val="22"/>
                <w:szCs w:val="22"/>
              </w:rPr>
            </w:pPr>
          </w:p>
          <w:p w14:paraId="621231DA" w14:textId="77777777" w:rsidR="00BE56D4" w:rsidRPr="00BE56D4" w:rsidRDefault="00BE56D4" w:rsidP="00BE56D4">
            <w:pPr>
              <w:rPr>
                <w:sz w:val="22"/>
                <w:szCs w:val="22"/>
              </w:rPr>
            </w:pPr>
          </w:p>
          <w:p w14:paraId="6F0F7360" w14:textId="77777777" w:rsidR="00BE56D4" w:rsidRPr="00BE56D4" w:rsidRDefault="00BE56D4" w:rsidP="00BE56D4">
            <w:pPr>
              <w:rPr>
                <w:sz w:val="22"/>
                <w:szCs w:val="22"/>
              </w:rPr>
            </w:pPr>
          </w:p>
          <w:p w14:paraId="3ECA26DB" w14:textId="77777777" w:rsidR="00BE56D4" w:rsidRDefault="00BE56D4" w:rsidP="00BE56D4">
            <w:pPr>
              <w:rPr>
                <w:sz w:val="22"/>
                <w:szCs w:val="22"/>
              </w:rPr>
            </w:pPr>
          </w:p>
          <w:p w14:paraId="6C41787F" w14:textId="77777777" w:rsidR="00BE56D4" w:rsidRDefault="00BE56D4" w:rsidP="00BE56D4">
            <w:pPr>
              <w:rPr>
                <w:sz w:val="22"/>
                <w:szCs w:val="22"/>
              </w:rPr>
            </w:pPr>
          </w:p>
          <w:p w14:paraId="26B89148" w14:textId="77777777" w:rsidR="00942452" w:rsidRDefault="00BE56D4" w:rsidP="00BE56D4">
            <w:pPr>
              <w:rPr>
                <w:sz w:val="22"/>
                <w:szCs w:val="22"/>
              </w:rPr>
            </w:pPr>
            <w:r>
              <w:rPr>
                <w:sz w:val="22"/>
                <w:szCs w:val="22"/>
              </w:rPr>
              <w:t>17.3</w:t>
            </w:r>
          </w:p>
          <w:p w14:paraId="11AA356D" w14:textId="77777777" w:rsidR="00BE56D4" w:rsidRPr="00BE56D4" w:rsidRDefault="00BE56D4" w:rsidP="00BE56D4">
            <w:pPr>
              <w:rPr>
                <w:sz w:val="22"/>
                <w:szCs w:val="22"/>
              </w:rPr>
            </w:pPr>
          </w:p>
        </w:tc>
        <w:tc>
          <w:tcPr>
            <w:tcW w:w="5580" w:type="dxa"/>
            <w:tcBorders>
              <w:top w:val="nil"/>
              <w:left w:val="nil"/>
              <w:bottom w:val="nil"/>
              <w:right w:val="nil"/>
            </w:tcBorders>
          </w:tcPr>
          <w:p w14:paraId="49D047E6" w14:textId="77777777" w:rsidR="00942452"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In exceptional circumstances, prior to the expiration of the </w:t>
            </w:r>
            <w:r w:rsidR="00F00639" w:rsidRPr="00285079">
              <w:rPr>
                <w:sz w:val="22"/>
                <w:szCs w:val="22"/>
              </w:rPr>
              <w:t>Bid</w:t>
            </w:r>
            <w:r w:rsidRPr="00285079">
              <w:rPr>
                <w:sz w:val="22"/>
                <w:szCs w:val="22"/>
              </w:rPr>
              <w:t xml:space="preserve"> validity period, the Procuring and Disposing Entity may request that the </w:t>
            </w:r>
            <w:r w:rsidR="00F00639" w:rsidRPr="00285079">
              <w:rPr>
                <w:sz w:val="22"/>
                <w:szCs w:val="22"/>
              </w:rPr>
              <w:t>Bidder</w:t>
            </w:r>
            <w:r w:rsidRPr="00285079">
              <w:rPr>
                <w:sz w:val="22"/>
                <w:szCs w:val="22"/>
              </w:rPr>
              <w:t xml:space="preserve">s consent to an extension of the period of validity of their </w:t>
            </w:r>
            <w:r w:rsidR="00F00639" w:rsidRPr="00285079">
              <w:rPr>
                <w:sz w:val="22"/>
                <w:szCs w:val="22"/>
              </w:rPr>
              <w:t>Bid</w:t>
            </w:r>
            <w:r w:rsidRPr="00285079">
              <w:rPr>
                <w:sz w:val="22"/>
                <w:szCs w:val="22"/>
              </w:rPr>
              <w:t xml:space="preserve">s.  The request and the </w:t>
            </w:r>
            <w:r w:rsidR="00F00639" w:rsidRPr="00285079">
              <w:rPr>
                <w:sz w:val="22"/>
                <w:szCs w:val="22"/>
              </w:rPr>
              <w:t>Bidder</w:t>
            </w:r>
            <w:r w:rsidRPr="00285079">
              <w:rPr>
                <w:sz w:val="22"/>
                <w:szCs w:val="22"/>
              </w:rPr>
              <w:t>s responses shall be made in writing</w:t>
            </w:r>
            <w:r w:rsidR="00676779" w:rsidRPr="00285079">
              <w:rPr>
                <w:sz w:val="22"/>
                <w:szCs w:val="22"/>
              </w:rPr>
              <w:t xml:space="preserve"> or electronic mail. </w:t>
            </w:r>
            <w:r w:rsidRPr="00285079">
              <w:rPr>
                <w:sz w:val="22"/>
                <w:szCs w:val="22"/>
              </w:rPr>
              <w:t xml:space="preserve">The </w:t>
            </w:r>
            <w:r w:rsidR="00F00639" w:rsidRPr="00285079">
              <w:rPr>
                <w:sz w:val="22"/>
                <w:szCs w:val="22"/>
              </w:rPr>
              <w:t>Bid</w:t>
            </w:r>
            <w:r w:rsidR="00D505CD" w:rsidRPr="00285079">
              <w:rPr>
                <w:sz w:val="22"/>
                <w:szCs w:val="22"/>
              </w:rPr>
              <w:t xml:space="preserve"> S</w:t>
            </w:r>
            <w:r w:rsidRPr="00285079">
              <w:rPr>
                <w:sz w:val="22"/>
                <w:szCs w:val="22"/>
              </w:rPr>
              <w:t xml:space="preserve">ecurity provided under </w:t>
            </w:r>
            <w:r w:rsidR="004F1C7E" w:rsidRPr="00285079">
              <w:rPr>
                <w:sz w:val="22"/>
                <w:szCs w:val="22"/>
              </w:rPr>
              <w:t>ITB</w:t>
            </w:r>
            <w:r w:rsidRPr="00285079">
              <w:rPr>
                <w:sz w:val="22"/>
                <w:szCs w:val="22"/>
              </w:rPr>
              <w:t xml:space="preserve"> Clause 18 shall also be suitably extended. A </w:t>
            </w:r>
            <w:r w:rsidR="00F00639" w:rsidRPr="00285079">
              <w:rPr>
                <w:sz w:val="22"/>
                <w:szCs w:val="22"/>
              </w:rPr>
              <w:t>Bidder</w:t>
            </w:r>
            <w:r w:rsidRPr="00285079">
              <w:rPr>
                <w:sz w:val="22"/>
                <w:szCs w:val="22"/>
              </w:rPr>
              <w:t xml:space="preserve"> may refuse the request without forfeiting its </w:t>
            </w:r>
            <w:r w:rsidR="00F00639" w:rsidRPr="00285079">
              <w:rPr>
                <w:sz w:val="22"/>
                <w:szCs w:val="22"/>
              </w:rPr>
              <w:t>Bid</w:t>
            </w:r>
            <w:r w:rsidR="00D505CD" w:rsidRPr="00285079">
              <w:rPr>
                <w:sz w:val="22"/>
                <w:szCs w:val="22"/>
              </w:rPr>
              <w:t xml:space="preserve"> S</w:t>
            </w:r>
            <w:r w:rsidRPr="00285079">
              <w:rPr>
                <w:sz w:val="22"/>
                <w:szCs w:val="22"/>
              </w:rPr>
              <w:t xml:space="preserve">ecurity or causing to be executed its </w:t>
            </w:r>
            <w:r w:rsidR="00F00639" w:rsidRPr="00285079">
              <w:rPr>
                <w:sz w:val="22"/>
                <w:szCs w:val="22"/>
              </w:rPr>
              <w:t>Bid</w:t>
            </w:r>
            <w:r w:rsidR="00D505CD" w:rsidRPr="00285079">
              <w:rPr>
                <w:sz w:val="22"/>
                <w:szCs w:val="22"/>
              </w:rPr>
              <w:t xml:space="preserve"> Securing D</w:t>
            </w:r>
            <w:r w:rsidRPr="00285079">
              <w:rPr>
                <w:sz w:val="22"/>
                <w:szCs w:val="22"/>
              </w:rPr>
              <w:t xml:space="preserve">eclaration.  A </w:t>
            </w:r>
            <w:r w:rsidR="00F00639" w:rsidRPr="00285079">
              <w:rPr>
                <w:sz w:val="22"/>
                <w:szCs w:val="22"/>
              </w:rPr>
              <w:t>Bidder</w:t>
            </w:r>
            <w:r w:rsidRPr="00285079">
              <w:rPr>
                <w:sz w:val="22"/>
                <w:szCs w:val="22"/>
              </w:rPr>
              <w:t xml:space="preserve"> agreeing to the request will not be required nor perm</w:t>
            </w:r>
            <w:r w:rsidR="00676779" w:rsidRPr="00285079">
              <w:rPr>
                <w:sz w:val="22"/>
                <w:szCs w:val="22"/>
              </w:rPr>
              <w:t>itted</w:t>
            </w:r>
            <w:r w:rsidRPr="00285079">
              <w:rPr>
                <w:sz w:val="22"/>
                <w:szCs w:val="22"/>
              </w:rPr>
              <w:t xml:space="preserve"> to modify its </w:t>
            </w:r>
            <w:r w:rsidR="00F00639" w:rsidRPr="00285079">
              <w:rPr>
                <w:sz w:val="22"/>
                <w:szCs w:val="22"/>
              </w:rPr>
              <w:t>Bid</w:t>
            </w:r>
            <w:r w:rsidRPr="00285079">
              <w:rPr>
                <w:sz w:val="22"/>
                <w:szCs w:val="22"/>
              </w:rPr>
              <w:t xml:space="preserve">, but will be required to extend the validity of its </w:t>
            </w:r>
            <w:r w:rsidR="00F00639" w:rsidRPr="00285079">
              <w:rPr>
                <w:sz w:val="22"/>
                <w:szCs w:val="22"/>
              </w:rPr>
              <w:t>Bid</w:t>
            </w:r>
            <w:r w:rsidR="00676779" w:rsidRPr="00285079">
              <w:rPr>
                <w:sz w:val="22"/>
                <w:szCs w:val="22"/>
              </w:rPr>
              <w:t xml:space="preserve"> S</w:t>
            </w:r>
            <w:r w:rsidRPr="00285079">
              <w:rPr>
                <w:sz w:val="22"/>
                <w:szCs w:val="22"/>
              </w:rPr>
              <w:t xml:space="preserve">ecurity or </w:t>
            </w:r>
            <w:r w:rsidR="00F00639" w:rsidRPr="00285079">
              <w:rPr>
                <w:sz w:val="22"/>
                <w:szCs w:val="22"/>
              </w:rPr>
              <w:t>Bid</w:t>
            </w:r>
            <w:r w:rsidR="00676779" w:rsidRPr="00285079">
              <w:rPr>
                <w:sz w:val="22"/>
                <w:szCs w:val="22"/>
              </w:rPr>
              <w:t xml:space="preserve"> Securing D</w:t>
            </w:r>
            <w:r w:rsidRPr="00285079">
              <w:rPr>
                <w:sz w:val="22"/>
                <w:szCs w:val="22"/>
              </w:rPr>
              <w:t xml:space="preserve">eclaration for the period of the extension, and in compliance with </w:t>
            </w:r>
            <w:r w:rsidR="004F1C7E" w:rsidRPr="00285079">
              <w:rPr>
                <w:sz w:val="22"/>
                <w:szCs w:val="22"/>
              </w:rPr>
              <w:t>ITB</w:t>
            </w:r>
            <w:r w:rsidRPr="00285079">
              <w:rPr>
                <w:sz w:val="22"/>
                <w:szCs w:val="22"/>
              </w:rPr>
              <w:t xml:space="preserve"> Clause 18 in all respects.</w:t>
            </w:r>
          </w:p>
          <w:p w14:paraId="56633053" w14:textId="77777777" w:rsidR="00BE56D4" w:rsidRDefault="00BE56D4">
            <w:pPr>
              <w:tabs>
                <w:tab w:val="left" w:pos="0"/>
                <w:tab w:val="left" w:pos="1440"/>
                <w:tab w:val="left" w:pos="2160"/>
                <w:tab w:val="left" w:pos="2880"/>
                <w:tab w:val="left" w:pos="3600"/>
                <w:tab w:val="left" w:pos="4320"/>
                <w:tab w:val="left" w:pos="5040"/>
                <w:tab w:val="left" w:pos="5760"/>
                <w:tab w:val="left" w:pos="6480"/>
              </w:tabs>
              <w:jc w:val="both"/>
              <w:rPr>
                <w:sz w:val="22"/>
                <w:szCs w:val="22"/>
              </w:rPr>
            </w:pPr>
          </w:p>
          <w:p w14:paraId="3641BDF7" w14:textId="77777777" w:rsidR="00BE56D4" w:rsidRDefault="00BE56D4" w:rsidP="00BE56D4">
            <w:pPr>
              <w:tabs>
                <w:tab w:val="left" w:pos="0"/>
                <w:tab w:val="left" w:pos="1440"/>
                <w:tab w:val="left" w:pos="2160"/>
                <w:tab w:val="left" w:pos="2880"/>
                <w:tab w:val="left" w:pos="3600"/>
                <w:tab w:val="left" w:pos="4320"/>
                <w:tab w:val="left" w:pos="5040"/>
                <w:tab w:val="left" w:pos="5760"/>
                <w:tab w:val="left" w:pos="6480"/>
              </w:tabs>
              <w:jc w:val="both"/>
              <w:rPr>
                <w:b/>
                <w:bCs/>
                <w:sz w:val="22"/>
                <w:szCs w:val="22"/>
              </w:rPr>
            </w:pPr>
            <w:r>
              <w:rPr>
                <w:sz w:val="22"/>
                <w:szCs w:val="22"/>
              </w:rPr>
              <w:t xml:space="preserve">In the case of fixed price contracts, if the award is delayed by a period exceeding sixty (60) days beyond the expiry of the initial Bid validity period, the contract price will be increased by a factor specified in the request for extension calculated on the bases provided in the </w:t>
            </w:r>
            <w:r>
              <w:rPr>
                <w:b/>
                <w:sz w:val="22"/>
                <w:szCs w:val="22"/>
              </w:rPr>
              <w:t>Bid Data Sheet</w:t>
            </w:r>
            <w:r>
              <w:rPr>
                <w:sz w:val="22"/>
                <w:szCs w:val="22"/>
              </w:rPr>
              <w:t>. The Bid evaluation shall be based on the Bid price without taking into consideration on the above correction.</w:t>
            </w:r>
          </w:p>
          <w:p w14:paraId="13217018" w14:textId="77777777" w:rsidR="00BE56D4" w:rsidRDefault="00BE56D4">
            <w:pPr>
              <w:tabs>
                <w:tab w:val="left" w:pos="0"/>
                <w:tab w:val="left" w:pos="1440"/>
                <w:tab w:val="left" w:pos="2160"/>
                <w:tab w:val="left" w:pos="2880"/>
                <w:tab w:val="left" w:pos="3600"/>
                <w:tab w:val="left" w:pos="4320"/>
                <w:tab w:val="left" w:pos="5040"/>
                <w:tab w:val="left" w:pos="5760"/>
                <w:tab w:val="left" w:pos="6480"/>
              </w:tabs>
              <w:jc w:val="both"/>
              <w:rPr>
                <w:sz w:val="22"/>
                <w:szCs w:val="22"/>
              </w:rPr>
            </w:pPr>
          </w:p>
          <w:p w14:paraId="04D60783" w14:textId="77777777" w:rsidR="00BE56D4" w:rsidRPr="00285079" w:rsidRDefault="00BE56D4">
            <w:pPr>
              <w:tabs>
                <w:tab w:val="left" w:pos="0"/>
                <w:tab w:val="left" w:pos="1440"/>
                <w:tab w:val="left" w:pos="2160"/>
                <w:tab w:val="left" w:pos="2880"/>
                <w:tab w:val="left" w:pos="3600"/>
                <w:tab w:val="left" w:pos="4320"/>
                <w:tab w:val="left" w:pos="5040"/>
                <w:tab w:val="left" w:pos="5760"/>
                <w:tab w:val="left" w:pos="6480"/>
              </w:tabs>
              <w:jc w:val="both"/>
              <w:rPr>
                <w:b/>
                <w:bCs/>
                <w:sz w:val="22"/>
                <w:szCs w:val="22"/>
              </w:rPr>
            </w:pPr>
          </w:p>
          <w:p w14:paraId="21EAE84F"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b/>
                <w:bCs/>
                <w:sz w:val="22"/>
                <w:szCs w:val="22"/>
              </w:rPr>
            </w:pPr>
          </w:p>
        </w:tc>
      </w:tr>
      <w:tr w:rsidR="00942452" w:rsidRPr="00285079" w14:paraId="1F961B6B" w14:textId="77777777">
        <w:tc>
          <w:tcPr>
            <w:tcW w:w="540" w:type="dxa"/>
            <w:tcBorders>
              <w:top w:val="nil"/>
              <w:left w:val="nil"/>
              <w:bottom w:val="nil"/>
              <w:right w:val="nil"/>
            </w:tcBorders>
          </w:tcPr>
          <w:p w14:paraId="429B873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18.</w:t>
            </w:r>
          </w:p>
        </w:tc>
        <w:tc>
          <w:tcPr>
            <w:tcW w:w="1980" w:type="dxa"/>
            <w:tcBorders>
              <w:top w:val="nil"/>
              <w:left w:val="nil"/>
              <w:bottom w:val="nil"/>
              <w:right w:val="nil"/>
            </w:tcBorders>
          </w:tcPr>
          <w:p w14:paraId="639E5A3C" w14:textId="77777777" w:rsidR="00942452" w:rsidRPr="00285079" w:rsidRDefault="00F00639">
            <w:pPr>
              <w:tabs>
                <w:tab w:val="left" w:pos="0"/>
                <w:tab w:val="left" w:pos="72"/>
                <w:tab w:val="left" w:pos="720"/>
                <w:tab w:val="left" w:pos="1440"/>
              </w:tabs>
              <w:ind w:left="72" w:hanging="72"/>
              <w:rPr>
                <w:rStyle w:val="Head22"/>
                <w:rFonts w:ascii="Times New Roman" w:hAnsi="Times New Roman"/>
                <w:sz w:val="22"/>
                <w:szCs w:val="22"/>
              </w:rPr>
            </w:pPr>
            <w:r w:rsidRPr="00285079">
              <w:rPr>
                <w:rStyle w:val="Head22"/>
                <w:rFonts w:ascii="Times New Roman" w:hAnsi="Times New Roman"/>
                <w:sz w:val="22"/>
                <w:szCs w:val="22"/>
              </w:rPr>
              <w:t>Bid</w:t>
            </w:r>
            <w:r w:rsidR="00942452" w:rsidRPr="00285079">
              <w:rPr>
                <w:rStyle w:val="Head22"/>
                <w:rFonts w:ascii="Times New Roman" w:hAnsi="Times New Roman"/>
                <w:sz w:val="22"/>
                <w:szCs w:val="22"/>
              </w:rPr>
              <w:t xml:space="preserve"> Security or </w:t>
            </w:r>
            <w:r w:rsidRPr="00285079">
              <w:rPr>
                <w:rStyle w:val="Head22"/>
                <w:rFonts w:ascii="Times New Roman" w:hAnsi="Times New Roman"/>
                <w:sz w:val="22"/>
                <w:szCs w:val="22"/>
              </w:rPr>
              <w:t>Bid</w:t>
            </w:r>
            <w:r w:rsidR="00942452" w:rsidRPr="00285079">
              <w:rPr>
                <w:rStyle w:val="Head22"/>
                <w:rFonts w:ascii="Times New Roman" w:hAnsi="Times New Roman"/>
                <w:sz w:val="22"/>
                <w:szCs w:val="22"/>
              </w:rPr>
              <w:t xml:space="preserve"> Securing Declaration</w:t>
            </w:r>
          </w:p>
        </w:tc>
        <w:tc>
          <w:tcPr>
            <w:tcW w:w="720" w:type="dxa"/>
            <w:tcBorders>
              <w:top w:val="nil"/>
              <w:left w:val="nil"/>
              <w:bottom w:val="nil"/>
              <w:right w:val="nil"/>
            </w:tcBorders>
          </w:tcPr>
          <w:p w14:paraId="4CF89E2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18.1</w:t>
            </w:r>
          </w:p>
        </w:tc>
        <w:tc>
          <w:tcPr>
            <w:tcW w:w="5580" w:type="dxa"/>
            <w:tcBorders>
              <w:top w:val="nil"/>
              <w:left w:val="nil"/>
              <w:bottom w:val="nil"/>
              <w:right w:val="nil"/>
            </w:tcBorders>
          </w:tcPr>
          <w:p w14:paraId="78D8A07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b/>
                <w:sz w:val="22"/>
                <w:szCs w:val="22"/>
              </w:rPr>
            </w:pPr>
            <w:r w:rsidRPr="00285079">
              <w:rPr>
                <w:sz w:val="22"/>
                <w:szCs w:val="22"/>
              </w:rPr>
              <w:t xml:space="preserve">Pursuant to </w:t>
            </w:r>
            <w:r w:rsidR="004F1C7E" w:rsidRPr="00285079">
              <w:rPr>
                <w:sz w:val="22"/>
                <w:szCs w:val="22"/>
              </w:rPr>
              <w:t>ITB</w:t>
            </w:r>
            <w:r w:rsidRPr="00285079">
              <w:rPr>
                <w:sz w:val="22"/>
                <w:szCs w:val="22"/>
              </w:rPr>
              <w:t xml:space="preserve"> Clause 11, unless otherwise specified in the </w:t>
            </w:r>
            <w:r w:rsidR="00F00639" w:rsidRPr="00285079">
              <w:rPr>
                <w:b/>
                <w:sz w:val="22"/>
                <w:szCs w:val="22"/>
              </w:rPr>
              <w:t>Bid</w:t>
            </w:r>
            <w:r w:rsidRPr="00285079">
              <w:rPr>
                <w:b/>
                <w:sz w:val="22"/>
                <w:szCs w:val="22"/>
              </w:rPr>
              <w:t xml:space="preserve"> Data Sheet</w:t>
            </w:r>
            <w:r w:rsidRPr="00285079">
              <w:rPr>
                <w:sz w:val="22"/>
                <w:szCs w:val="22"/>
              </w:rPr>
              <w:t xml:space="preserve">, the </w:t>
            </w:r>
            <w:r w:rsidR="00F00639" w:rsidRPr="00285079">
              <w:rPr>
                <w:sz w:val="22"/>
                <w:szCs w:val="22"/>
              </w:rPr>
              <w:t>Bidder</w:t>
            </w:r>
            <w:r w:rsidRPr="00285079">
              <w:rPr>
                <w:sz w:val="22"/>
                <w:szCs w:val="22"/>
              </w:rPr>
              <w:t xml:space="preserve"> shall furnish as part of its </w:t>
            </w:r>
            <w:r w:rsidR="00F00639" w:rsidRPr="00285079">
              <w:rPr>
                <w:sz w:val="22"/>
                <w:szCs w:val="22"/>
              </w:rPr>
              <w:t>Bid</w:t>
            </w:r>
            <w:r w:rsidRPr="00285079">
              <w:rPr>
                <w:sz w:val="22"/>
                <w:szCs w:val="22"/>
              </w:rPr>
              <w:t xml:space="preserve">, a </w:t>
            </w:r>
            <w:r w:rsidR="00F00639" w:rsidRPr="00285079">
              <w:rPr>
                <w:sz w:val="22"/>
                <w:szCs w:val="22"/>
              </w:rPr>
              <w:t>Bid</w:t>
            </w:r>
            <w:r w:rsidRPr="00285079">
              <w:rPr>
                <w:sz w:val="22"/>
                <w:szCs w:val="22"/>
              </w:rPr>
              <w:t xml:space="preserve"> Security in original form and in the amount and currency specified in the </w:t>
            </w:r>
            <w:r w:rsidR="00F00639" w:rsidRPr="00285079">
              <w:rPr>
                <w:b/>
                <w:sz w:val="22"/>
                <w:szCs w:val="22"/>
              </w:rPr>
              <w:t>Bid</w:t>
            </w:r>
            <w:r w:rsidRPr="00285079">
              <w:rPr>
                <w:b/>
                <w:sz w:val="22"/>
                <w:szCs w:val="22"/>
              </w:rPr>
              <w:t xml:space="preserve"> Data Sheet</w:t>
            </w:r>
            <w:r w:rsidRPr="00285079">
              <w:rPr>
                <w:sz w:val="22"/>
                <w:szCs w:val="22"/>
              </w:rPr>
              <w:t xml:space="preserve"> or </w:t>
            </w:r>
            <w:r w:rsidR="00F00639" w:rsidRPr="00285079">
              <w:rPr>
                <w:sz w:val="22"/>
                <w:szCs w:val="22"/>
              </w:rPr>
              <w:t>Bid</w:t>
            </w:r>
            <w:r w:rsidRPr="00285079">
              <w:rPr>
                <w:sz w:val="22"/>
                <w:szCs w:val="22"/>
              </w:rPr>
              <w:t xml:space="preserve"> Securing Declaration as specified in the </w:t>
            </w:r>
            <w:r w:rsidR="00F00639" w:rsidRPr="00285079">
              <w:rPr>
                <w:b/>
                <w:sz w:val="22"/>
                <w:szCs w:val="22"/>
              </w:rPr>
              <w:t>Bid</w:t>
            </w:r>
            <w:r w:rsidRPr="00285079">
              <w:rPr>
                <w:b/>
                <w:sz w:val="22"/>
                <w:szCs w:val="22"/>
              </w:rPr>
              <w:t xml:space="preserve"> Data Sheet</w:t>
            </w:r>
            <w:r w:rsidRPr="00285079">
              <w:rPr>
                <w:sz w:val="22"/>
                <w:szCs w:val="22"/>
              </w:rPr>
              <w:t xml:space="preserve"> in the</w:t>
            </w:r>
            <w:r w:rsidR="0000325D">
              <w:rPr>
                <w:sz w:val="22"/>
                <w:szCs w:val="22"/>
              </w:rPr>
              <w:t xml:space="preserve"> format provided in Section III</w:t>
            </w:r>
            <w:r w:rsidRPr="00285079">
              <w:rPr>
                <w:sz w:val="22"/>
                <w:szCs w:val="22"/>
              </w:rPr>
              <w:t xml:space="preserve">. </w:t>
            </w:r>
          </w:p>
          <w:p w14:paraId="29904AE6"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22D41426" w14:textId="77777777">
        <w:tc>
          <w:tcPr>
            <w:tcW w:w="540" w:type="dxa"/>
            <w:tcBorders>
              <w:top w:val="nil"/>
              <w:left w:val="nil"/>
              <w:bottom w:val="nil"/>
              <w:right w:val="nil"/>
            </w:tcBorders>
          </w:tcPr>
          <w:p w14:paraId="5CA6A4BF"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000B1B2B"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451DE3B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18.2</w:t>
            </w:r>
          </w:p>
        </w:tc>
        <w:tc>
          <w:tcPr>
            <w:tcW w:w="5580" w:type="dxa"/>
            <w:tcBorders>
              <w:top w:val="nil"/>
              <w:left w:val="nil"/>
              <w:bottom w:val="nil"/>
              <w:right w:val="nil"/>
            </w:tcBorders>
          </w:tcPr>
          <w:p w14:paraId="26B4B114"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w:t>
            </w:r>
            <w:r w:rsidR="00F00639" w:rsidRPr="00285079">
              <w:rPr>
                <w:sz w:val="22"/>
                <w:szCs w:val="22"/>
              </w:rPr>
              <w:t>Bid</w:t>
            </w:r>
            <w:r w:rsidR="00A5468B" w:rsidRPr="00285079">
              <w:rPr>
                <w:sz w:val="22"/>
                <w:szCs w:val="22"/>
              </w:rPr>
              <w:t xml:space="preserve"> S</w:t>
            </w:r>
            <w:r w:rsidRPr="00285079">
              <w:rPr>
                <w:sz w:val="22"/>
                <w:szCs w:val="22"/>
              </w:rPr>
              <w:t xml:space="preserve">ecurity or </w:t>
            </w:r>
            <w:r w:rsidR="00F00639" w:rsidRPr="00285079">
              <w:rPr>
                <w:sz w:val="22"/>
                <w:szCs w:val="22"/>
              </w:rPr>
              <w:t>Bid</w:t>
            </w:r>
            <w:r w:rsidR="00A5468B" w:rsidRPr="00285079">
              <w:rPr>
                <w:sz w:val="22"/>
                <w:szCs w:val="22"/>
              </w:rPr>
              <w:t xml:space="preserve"> Securing D</w:t>
            </w:r>
            <w:r w:rsidRPr="00285079">
              <w:rPr>
                <w:sz w:val="22"/>
                <w:szCs w:val="22"/>
              </w:rPr>
              <w:t xml:space="preserve">eclaration is required to protect the Procuring and Disposing Entity against the risk of </w:t>
            </w:r>
            <w:r w:rsidR="00F00639" w:rsidRPr="00285079">
              <w:rPr>
                <w:sz w:val="22"/>
                <w:szCs w:val="22"/>
              </w:rPr>
              <w:lastRenderedPageBreak/>
              <w:t>Bidder</w:t>
            </w:r>
            <w:r w:rsidRPr="00285079">
              <w:rPr>
                <w:sz w:val="22"/>
                <w:szCs w:val="22"/>
              </w:rPr>
              <w:t>’s conduct which would warrant the security’s forfeiture</w:t>
            </w:r>
            <w:r w:rsidR="00D505CD" w:rsidRPr="00285079">
              <w:rPr>
                <w:sz w:val="22"/>
                <w:szCs w:val="22"/>
              </w:rPr>
              <w:t xml:space="preserve"> or declaration executed</w:t>
            </w:r>
            <w:r w:rsidRPr="00285079">
              <w:rPr>
                <w:sz w:val="22"/>
                <w:szCs w:val="22"/>
              </w:rPr>
              <w:t>, pursuant to sub-Clause 18.9.</w:t>
            </w:r>
          </w:p>
          <w:p w14:paraId="7CFA2115"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283671F6" w14:textId="77777777">
        <w:tc>
          <w:tcPr>
            <w:tcW w:w="540" w:type="dxa"/>
            <w:tcBorders>
              <w:top w:val="nil"/>
              <w:left w:val="nil"/>
              <w:bottom w:val="nil"/>
              <w:right w:val="nil"/>
            </w:tcBorders>
          </w:tcPr>
          <w:p w14:paraId="3D15B079"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041FF46B"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58F053E8"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18.3</w:t>
            </w:r>
          </w:p>
        </w:tc>
        <w:tc>
          <w:tcPr>
            <w:tcW w:w="5580" w:type="dxa"/>
            <w:tcBorders>
              <w:top w:val="nil"/>
              <w:left w:val="nil"/>
              <w:bottom w:val="nil"/>
              <w:right w:val="nil"/>
            </w:tcBorders>
          </w:tcPr>
          <w:p w14:paraId="16CFDD7A" w14:textId="77777777" w:rsidR="00B5245D" w:rsidRPr="00285079" w:rsidRDefault="00B5245D" w:rsidP="00B5245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The Bid Security shall be issue by reputable financial institution and denominated in the currency of the Bid or in another freely convertible currency, and shall be in one of the following forms:</w:t>
            </w:r>
          </w:p>
          <w:p w14:paraId="3F703DE7" w14:textId="77777777" w:rsidR="00B5245D" w:rsidRPr="00285079" w:rsidRDefault="00B5245D" w:rsidP="00B5245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5003A3AE" w14:textId="77777777" w:rsidR="00B5245D" w:rsidRPr="00285079" w:rsidRDefault="00B5245D" w:rsidP="00A56506">
            <w:pPr>
              <w:numPr>
                <w:ilvl w:val="2"/>
                <w:numId w:val="49"/>
              </w:numPr>
              <w:tabs>
                <w:tab w:val="clear" w:pos="2556"/>
                <w:tab w:val="left" w:pos="1165"/>
              </w:tabs>
              <w:spacing w:after="200"/>
              <w:ind w:left="1152"/>
              <w:rPr>
                <w:bCs/>
                <w:sz w:val="22"/>
                <w:szCs w:val="22"/>
                <w:lang w:val="en-GB"/>
              </w:rPr>
            </w:pPr>
            <w:r w:rsidRPr="00285079">
              <w:rPr>
                <w:bCs/>
                <w:sz w:val="22"/>
                <w:szCs w:val="22"/>
                <w:lang w:val="en-GB"/>
              </w:rPr>
              <w:t>an unconditional guarantee issued by a bank</w:t>
            </w:r>
            <w:r w:rsidR="00554F59" w:rsidRPr="00285079">
              <w:rPr>
                <w:bCs/>
                <w:sz w:val="22"/>
                <w:szCs w:val="22"/>
                <w:lang w:val="en-GB"/>
              </w:rPr>
              <w:t>;</w:t>
            </w:r>
            <w:r w:rsidR="00E47917" w:rsidRPr="00285079">
              <w:rPr>
                <w:bCs/>
                <w:sz w:val="22"/>
                <w:szCs w:val="22"/>
                <w:lang w:val="en-GB"/>
              </w:rPr>
              <w:t xml:space="preserve"> or</w:t>
            </w:r>
          </w:p>
          <w:p w14:paraId="36AB1F1B" w14:textId="77777777" w:rsidR="00B5245D" w:rsidRPr="00285079" w:rsidRDefault="00B5245D" w:rsidP="00A56506">
            <w:pPr>
              <w:numPr>
                <w:ilvl w:val="2"/>
                <w:numId w:val="49"/>
              </w:numPr>
              <w:tabs>
                <w:tab w:val="clear" w:pos="2556"/>
                <w:tab w:val="left" w:pos="1165"/>
              </w:tabs>
              <w:spacing w:after="200"/>
              <w:ind w:left="1152"/>
              <w:rPr>
                <w:b/>
                <w:bCs/>
                <w:sz w:val="22"/>
                <w:szCs w:val="22"/>
                <w:lang w:val="en-GB"/>
              </w:rPr>
            </w:pPr>
            <w:r w:rsidRPr="00285079">
              <w:rPr>
                <w:bCs/>
                <w:sz w:val="22"/>
                <w:szCs w:val="22"/>
                <w:lang w:val="en-GB"/>
              </w:rPr>
              <w:t>any other</w:t>
            </w:r>
            <w:r w:rsidR="00554F59" w:rsidRPr="00285079">
              <w:rPr>
                <w:bCs/>
                <w:sz w:val="22"/>
                <w:szCs w:val="22"/>
                <w:lang w:val="en-GB"/>
              </w:rPr>
              <w:t xml:space="preserve"> form of</w:t>
            </w:r>
            <w:r w:rsidRPr="00285079">
              <w:rPr>
                <w:bCs/>
                <w:sz w:val="22"/>
                <w:szCs w:val="22"/>
                <w:lang w:val="en-GB"/>
              </w:rPr>
              <w:t xml:space="preserve"> security specified in the </w:t>
            </w:r>
            <w:r w:rsidRPr="00285079">
              <w:rPr>
                <w:b/>
                <w:bCs/>
                <w:sz w:val="22"/>
                <w:szCs w:val="22"/>
                <w:lang w:val="en-GB"/>
              </w:rPr>
              <w:t xml:space="preserve">Bid Data Sheet. </w:t>
            </w:r>
          </w:p>
          <w:p w14:paraId="5DD520EE" w14:textId="77777777" w:rsidR="00B5245D" w:rsidRPr="00285079" w:rsidRDefault="00B5245D" w:rsidP="00B5245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lang w:val="en-GB"/>
              </w:rPr>
            </w:pPr>
          </w:p>
          <w:p w14:paraId="545D274C" w14:textId="77777777" w:rsidR="00B5245D" w:rsidRPr="00285079" w:rsidRDefault="00B5245D" w:rsidP="00B5245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lang w:val="en-GB"/>
              </w:rPr>
            </w:pPr>
            <w:r w:rsidRPr="00285079">
              <w:rPr>
                <w:sz w:val="22"/>
                <w:szCs w:val="22"/>
                <w:lang w:val="en-GB"/>
              </w:rPr>
              <w:t>If the unconditional guarantee is issued by Bank located outside Zanzibar, the issuer shall have a correspondent financial institution located in Zanzibar to make it enforceable. In the case of a bank guarantee, the Bid Security shall be submitted either using the Bid Security Form included in Section I</w:t>
            </w:r>
            <w:r w:rsidR="0000325D">
              <w:rPr>
                <w:sz w:val="22"/>
                <w:szCs w:val="22"/>
                <w:lang w:val="en-GB"/>
              </w:rPr>
              <w:t>II</w:t>
            </w:r>
            <w:r w:rsidRPr="00285079">
              <w:rPr>
                <w:sz w:val="22"/>
                <w:szCs w:val="22"/>
                <w:lang w:val="en-GB"/>
              </w:rPr>
              <w:t xml:space="preserve">, Bidding Forms. The Bid Security shall be valid for thirty days (30) beyond the original validity period of the bid, or beyond any period of extension if requested under </w:t>
            </w:r>
            <w:r w:rsidRPr="00285079">
              <w:rPr>
                <w:b/>
                <w:sz w:val="22"/>
                <w:szCs w:val="22"/>
                <w:lang w:val="en-GB"/>
              </w:rPr>
              <w:t>ITB</w:t>
            </w:r>
            <w:r w:rsidRPr="00285079">
              <w:rPr>
                <w:sz w:val="22"/>
                <w:szCs w:val="22"/>
                <w:lang w:val="en-GB"/>
              </w:rPr>
              <w:t xml:space="preserve"> 17.2.</w:t>
            </w:r>
          </w:p>
          <w:p w14:paraId="14B96A79" w14:textId="77777777" w:rsidR="00942452" w:rsidRPr="00285079" w:rsidRDefault="00942452">
            <w:pPr>
              <w:tabs>
                <w:tab w:val="left" w:pos="532"/>
                <w:tab w:val="left" w:pos="1440"/>
                <w:tab w:val="left" w:pos="2160"/>
                <w:tab w:val="left" w:pos="2880"/>
                <w:tab w:val="left" w:pos="3600"/>
                <w:tab w:val="left" w:pos="5040"/>
                <w:tab w:val="left" w:pos="5760"/>
                <w:tab w:val="left" w:pos="6480"/>
              </w:tabs>
              <w:jc w:val="both"/>
              <w:rPr>
                <w:sz w:val="22"/>
                <w:szCs w:val="22"/>
              </w:rPr>
            </w:pPr>
          </w:p>
        </w:tc>
      </w:tr>
      <w:tr w:rsidR="00942452" w:rsidRPr="00285079" w14:paraId="39C0AF63" w14:textId="77777777">
        <w:tc>
          <w:tcPr>
            <w:tcW w:w="540" w:type="dxa"/>
            <w:tcBorders>
              <w:top w:val="nil"/>
              <w:left w:val="nil"/>
              <w:bottom w:val="nil"/>
              <w:right w:val="nil"/>
            </w:tcBorders>
          </w:tcPr>
          <w:p w14:paraId="4BBEA137"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6B3B9352"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678F908C" w14:textId="77777777" w:rsidR="00942452" w:rsidRPr="00285079" w:rsidRDefault="00942452" w:rsidP="004E73D8">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Borders>
              <w:top w:val="nil"/>
              <w:left w:val="nil"/>
              <w:bottom w:val="nil"/>
              <w:right w:val="nil"/>
            </w:tcBorders>
          </w:tcPr>
          <w:p w14:paraId="09A92A19" w14:textId="77777777" w:rsidR="004E73D8" w:rsidRPr="00285079" w:rsidRDefault="004E73D8" w:rsidP="004E73D8">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780C0F8D" w14:textId="77777777">
        <w:tc>
          <w:tcPr>
            <w:tcW w:w="540" w:type="dxa"/>
            <w:tcBorders>
              <w:top w:val="nil"/>
              <w:left w:val="nil"/>
              <w:bottom w:val="nil"/>
              <w:right w:val="nil"/>
            </w:tcBorders>
          </w:tcPr>
          <w:p w14:paraId="30154C8C"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3C2659B2"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264BDC67"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18.5</w:t>
            </w:r>
          </w:p>
        </w:tc>
        <w:tc>
          <w:tcPr>
            <w:tcW w:w="5580" w:type="dxa"/>
            <w:tcBorders>
              <w:top w:val="nil"/>
              <w:left w:val="nil"/>
              <w:bottom w:val="nil"/>
              <w:right w:val="nil"/>
            </w:tcBorders>
          </w:tcPr>
          <w:p w14:paraId="475333FC" w14:textId="77777777" w:rsidR="00942452" w:rsidRPr="00285079" w:rsidRDefault="00942452">
            <w:pPr>
              <w:tabs>
                <w:tab w:val="left" w:pos="532"/>
                <w:tab w:val="left" w:pos="1440"/>
                <w:tab w:val="left" w:pos="2160"/>
                <w:tab w:val="left" w:pos="2880"/>
                <w:tab w:val="left" w:pos="3600"/>
                <w:tab w:val="left" w:pos="5040"/>
                <w:tab w:val="left" w:pos="5760"/>
                <w:tab w:val="left" w:pos="6480"/>
              </w:tabs>
              <w:jc w:val="both"/>
              <w:rPr>
                <w:sz w:val="22"/>
                <w:szCs w:val="22"/>
              </w:rPr>
            </w:pPr>
            <w:r w:rsidRPr="00285079">
              <w:rPr>
                <w:sz w:val="22"/>
                <w:szCs w:val="22"/>
              </w:rPr>
              <w:t xml:space="preserve">The </w:t>
            </w:r>
            <w:r w:rsidR="00F00639" w:rsidRPr="00285079">
              <w:rPr>
                <w:sz w:val="22"/>
                <w:szCs w:val="22"/>
              </w:rPr>
              <w:t>Bid</w:t>
            </w:r>
            <w:r w:rsidR="00837A01" w:rsidRPr="00285079">
              <w:rPr>
                <w:sz w:val="22"/>
                <w:szCs w:val="22"/>
              </w:rPr>
              <w:t xml:space="preserve"> S</w:t>
            </w:r>
            <w:r w:rsidRPr="00285079">
              <w:rPr>
                <w:sz w:val="22"/>
                <w:szCs w:val="22"/>
              </w:rPr>
              <w:t xml:space="preserve">ecurity shall be payable promptly upon </w:t>
            </w:r>
            <w:r w:rsidR="009509EE" w:rsidRPr="00285079">
              <w:rPr>
                <w:sz w:val="22"/>
                <w:szCs w:val="22"/>
              </w:rPr>
              <w:t>written</w:t>
            </w:r>
            <w:r w:rsidRPr="00285079">
              <w:rPr>
                <w:sz w:val="22"/>
                <w:szCs w:val="22"/>
              </w:rPr>
              <w:t xml:space="preserve"> demand by the Procuring and Disposing Entity in case any of the conditions listed in sub-Clause 18.9 are invoked.</w:t>
            </w:r>
          </w:p>
          <w:p w14:paraId="5DFE18D8"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2727842C" w14:textId="77777777">
        <w:tc>
          <w:tcPr>
            <w:tcW w:w="540" w:type="dxa"/>
            <w:tcBorders>
              <w:top w:val="nil"/>
              <w:left w:val="nil"/>
              <w:bottom w:val="nil"/>
              <w:right w:val="nil"/>
            </w:tcBorders>
          </w:tcPr>
          <w:p w14:paraId="01BD8272"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5E420A62"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2695299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18.6</w:t>
            </w:r>
          </w:p>
        </w:tc>
        <w:tc>
          <w:tcPr>
            <w:tcW w:w="5580" w:type="dxa"/>
            <w:tcBorders>
              <w:top w:val="nil"/>
              <w:left w:val="nil"/>
              <w:bottom w:val="nil"/>
              <w:right w:val="nil"/>
            </w:tcBorders>
          </w:tcPr>
          <w:p w14:paraId="436899F5"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Any </w:t>
            </w:r>
            <w:r w:rsidR="00F00639" w:rsidRPr="00285079">
              <w:rPr>
                <w:sz w:val="22"/>
                <w:szCs w:val="22"/>
              </w:rPr>
              <w:t>Bid</w:t>
            </w:r>
            <w:r w:rsidRPr="00285079">
              <w:rPr>
                <w:sz w:val="22"/>
                <w:szCs w:val="22"/>
              </w:rPr>
              <w:t xml:space="preserve"> not accompanied by a </w:t>
            </w:r>
            <w:r w:rsidR="00F00639" w:rsidRPr="00285079">
              <w:rPr>
                <w:sz w:val="22"/>
                <w:szCs w:val="22"/>
              </w:rPr>
              <w:t>Bid</w:t>
            </w:r>
            <w:r w:rsidR="00837A01" w:rsidRPr="00285079">
              <w:rPr>
                <w:sz w:val="22"/>
                <w:szCs w:val="22"/>
              </w:rPr>
              <w:t xml:space="preserve"> S</w:t>
            </w:r>
            <w:r w:rsidRPr="00285079">
              <w:rPr>
                <w:sz w:val="22"/>
                <w:szCs w:val="22"/>
              </w:rPr>
              <w:t xml:space="preserve">ecurity or Declaration in accordance with </w:t>
            </w:r>
            <w:r w:rsidR="007D7208" w:rsidRPr="00285079">
              <w:rPr>
                <w:sz w:val="22"/>
                <w:szCs w:val="22"/>
              </w:rPr>
              <w:t xml:space="preserve">ITB </w:t>
            </w:r>
            <w:r w:rsidRPr="00285079">
              <w:rPr>
                <w:sz w:val="22"/>
                <w:szCs w:val="22"/>
              </w:rPr>
              <w:t xml:space="preserve">sub-Clauses 18.1 or 18.3 shall be rejected by the Procuring and Disposing Entity as non-responsive, pursuant to </w:t>
            </w:r>
            <w:r w:rsidR="004F1C7E" w:rsidRPr="00285079">
              <w:rPr>
                <w:sz w:val="22"/>
                <w:szCs w:val="22"/>
              </w:rPr>
              <w:t>ITB</w:t>
            </w:r>
            <w:r w:rsidR="007D7208" w:rsidRPr="00285079">
              <w:rPr>
                <w:sz w:val="22"/>
                <w:szCs w:val="22"/>
              </w:rPr>
              <w:t xml:space="preserve"> sub C</w:t>
            </w:r>
            <w:r w:rsidRPr="00285079">
              <w:rPr>
                <w:sz w:val="22"/>
                <w:szCs w:val="22"/>
              </w:rPr>
              <w:t>lause 28.</w:t>
            </w:r>
            <w:r w:rsidR="00927009" w:rsidRPr="00285079">
              <w:rPr>
                <w:sz w:val="22"/>
                <w:szCs w:val="22"/>
              </w:rPr>
              <w:t>2.</w:t>
            </w:r>
          </w:p>
          <w:p w14:paraId="1EE736A1"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694B3EE6" w14:textId="77777777">
        <w:tc>
          <w:tcPr>
            <w:tcW w:w="540" w:type="dxa"/>
            <w:tcBorders>
              <w:top w:val="nil"/>
              <w:left w:val="nil"/>
              <w:bottom w:val="nil"/>
              <w:right w:val="nil"/>
            </w:tcBorders>
          </w:tcPr>
          <w:p w14:paraId="320662FA"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3A0FE63D"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0F008EB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18.7</w:t>
            </w:r>
          </w:p>
        </w:tc>
        <w:tc>
          <w:tcPr>
            <w:tcW w:w="5580" w:type="dxa"/>
            <w:tcBorders>
              <w:top w:val="nil"/>
              <w:left w:val="nil"/>
              <w:bottom w:val="nil"/>
              <w:right w:val="nil"/>
            </w:tcBorders>
          </w:tcPr>
          <w:p w14:paraId="236F2905" w14:textId="77777777" w:rsidR="00942452" w:rsidRPr="00285079" w:rsidRDefault="00927009">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a Bid Security is specified pursuant to ITB </w:t>
            </w:r>
            <w:r w:rsidR="007D7208" w:rsidRPr="00285079">
              <w:rPr>
                <w:sz w:val="22"/>
                <w:szCs w:val="22"/>
              </w:rPr>
              <w:t xml:space="preserve">sub Clause </w:t>
            </w:r>
            <w:r w:rsidRPr="00285079">
              <w:rPr>
                <w:sz w:val="22"/>
                <w:szCs w:val="22"/>
              </w:rPr>
              <w:t xml:space="preserve">18.1, the Bid Security of unsuccessful Bidders shall be returned </w:t>
            </w:r>
            <w:r w:rsidR="00942452" w:rsidRPr="00285079">
              <w:rPr>
                <w:sz w:val="22"/>
                <w:szCs w:val="22"/>
              </w:rPr>
              <w:t xml:space="preserve">as promptly as </w:t>
            </w:r>
            <w:r w:rsidR="004E73D8" w:rsidRPr="00285079">
              <w:rPr>
                <w:sz w:val="22"/>
                <w:szCs w:val="22"/>
              </w:rPr>
              <w:t>possible but</w:t>
            </w:r>
            <w:r w:rsidR="00942452" w:rsidRPr="00285079">
              <w:rPr>
                <w:sz w:val="22"/>
                <w:szCs w:val="22"/>
              </w:rPr>
              <w:t xml:space="preserve"> not later than thirty (30) days after the expiration of the period of </w:t>
            </w:r>
            <w:r w:rsidR="00F00639" w:rsidRPr="00285079">
              <w:rPr>
                <w:sz w:val="22"/>
                <w:szCs w:val="22"/>
              </w:rPr>
              <w:t>Bid</w:t>
            </w:r>
            <w:r w:rsidR="00942452" w:rsidRPr="00285079">
              <w:rPr>
                <w:sz w:val="22"/>
                <w:szCs w:val="22"/>
              </w:rPr>
              <w:t xml:space="preserve"> validity prescribed by the Procuring and Disposing Entity pursuant to </w:t>
            </w:r>
            <w:r w:rsidR="004F1C7E" w:rsidRPr="00285079">
              <w:rPr>
                <w:sz w:val="22"/>
                <w:szCs w:val="22"/>
              </w:rPr>
              <w:t>ITB</w:t>
            </w:r>
            <w:r w:rsidR="00942452" w:rsidRPr="00285079">
              <w:rPr>
                <w:sz w:val="22"/>
                <w:szCs w:val="22"/>
              </w:rPr>
              <w:t xml:space="preserve"> Clause 17.</w:t>
            </w:r>
          </w:p>
          <w:p w14:paraId="7A855CEF"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51B1DBAE" w14:textId="77777777">
        <w:tc>
          <w:tcPr>
            <w:tcW w:w="540" w:type="dxa"/>
            <w:tcBorders>
              <w:top w:val="nil"/>
              <w:left w:val="nil"/>
              <w:bottom w:val="nil"/>
              <w:right w:val="nil"/>
            </w:tcBorders>
          </w:tcPr>
          <w:p w14:paraId="06B8E3FC"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7E0EF9A2"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1F8BB9CF"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18.8</w:t>
            </w:r>
          </w:p>
        </w:tc>
        <w:tc>
          <w:tcPr>
            <w:tcW w:w="5580" w:type="dxa"/>
            <w:tcBorders>
              <w:top w:val="nil"/>
              <w:left w:val="nil"/>
              <w:bottom w:val="nil"/>
              <w:right w:val="nil"/>
            </w:tcBorders>
          </w:tcPr>
          <w:p w14:paraId="4E63FAB6" w14:textId="77777777" w:rsidR="00927009" w:rsidRPr="00285079" w:rsidRDefault="00204830">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Bid Security of the successful Bidder shall be returned as promptly as possible once the successful Bidder has signed the contract </w:t>
            </w:r>
            <w:r w:rsidR="00942452" w:rsidRPr="00285079">
              <w:rPr>
                <w:sz w:val="22"/>
                <w:szCs w:val="22"/>
              </w:rPr>
              <w:t xml:space="preserve">pursuant to </w:t>
            </w:r>
            <w:r w:rsidR="004F1C7E" w:rsidRPr="00285079">
              <w:rPr>
                <w:sz w:val="22"/>
                <w:szCs w:val="22"/>
              </w:rPr>
              <w:t>ITB</w:t>
            </w:r>
            <w:r w:rsidR="00942452" w:rsidRPr="00285079">
              <w:rPr>
                <w:sz w:val="22"/>
                <w:szCs w:val="22"/>
              </w:rPr>
              <w:t xml:space="preserve"> Clause 41, and furnishing the performance security, pursuant to </w:t>
            </w:r>
            <w:r w:rsidR="004F1C7E" w:rsidRPr="00285079">
              <w:rPr>
                <w:sz w:val="22"/>
                <w:szCs w:val="22"/>
              </w:rPr>
              <w:t>ITB</w:t>
            </w:r>
            <w:r w:rsidR="00942452" w:rsidRPr="00285079">
              <w:rPr>
                <w:sz w:val="22"/>
                <w:szCs w:val="22"/>
              </w:rPr>
              <w:t xml:space="preserve"> Clause 42.</w:t>
            </w:r>
          </w:p>
          <w:p w14:paraId="6C960104" w14:textId="77777777" w:rsidR="00927009" w:rsidRPr="00285079" w:rsidRDefault="00927009">
            <w:pPr>
              <w:tabs>
                <w:tab w:val="left" w:pos="0"/>
                <w:tab w:val="left" w:pos="532"/>
                <w:tab w:val="left" w:pos="108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353C9B9D" w14:textId="77777777">
        <w:tc>
          <w:tcPr>
            <w:tcW w:w="540" w:type="dxa"/>
            <w:tcBorders>
              <w:top w:val="nil"/>
              <w:left w:val="nil"/>
              <w:bottom w:val="nil"/>
              <w:right w:val="nil"/>
            </w:tcBorders>
          </w:tcPr>
          <w:p w14:paraId="2F458B56"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19FF3604"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6EC7EDC6"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18.9</w:t>
            </w:r>
          </w:p>
        </w:tc>
        <w:tc>
          <w:tcPr>
            <w:tcW w:w="5580" w:type="dxa"/>
            <w:tcBorders>
              <w:top w:val="nil"/>
              <w:left w:val="nil"/>
              <w:bottom w:val="nil"/>
              <w:right w:val="nil"/>
            </w:tcBorders>
          </w:tcPr>
          <w:p w14:paraId="06F9B939"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 xml:space="preserve">The </w:t>
            </w:r>
            <w:r w:rsidR="00F00639" w:rsidRPr="00285079">
              <w:rPr>
                <w:sz w:val="22"/>
                <w:szCs w:val="22"/>
              </w:rPr>
              <w:t>Bid</w:t>
            </w:r>
            <w:r w:rsidR="00E117B4" w:rsidRPr="00285079">
              <w:rPr>
                <w:sz w:val="22"/>
                <w:szCs w:val="22"/>
              </w:rPr>
              <w:t xml:space="preserve"> S</w:t>
            </w:r>
            <w:r w:rsidRPr="00285079">
              <w:rPr>
                <w:sz w:val="22"/>
                <w:szCs w:val="22"/>
              </w:rPr>
              <w:t xml:space="preserve">ecurity may be forfeited or the </w:t>
            </w:r>
            <w:r w:rsidR="00F00639" w:rsidRPr="00285079">
              <w:rPr>
                <w:sz w:val="22"/>
                <w:szCs w:val="22"/>
              </w:rPr>
              <w:t>Bid</w:t>
            </w:r>
            <w:r w:rsidR="00E117B4" w:rsidRPr="00285079">
              <w:rPr>
                <w:sz w:val="22"/>
                <w:szCs w:val="22"/>
              </w:rPr>
              <w:t xml:space="preserve"> S</w:t>
            </w:r>
            <w:r w:rsidR="007D7208" w:rsidRPr="00285079">
              <w:rPr>
                <w:sz w:val="22"/>
                <w:szCs w:val="22"/>
              </w:rPr>
              <w:t xml:space="preserve">ecuring </w:t>
            </w:r>
            <w:r w:rsidRPr="00285079">
              <w:rPr>
                <w:sz w:val="22"/>
                <w:szCs w:val="22"/>
              </w:rPr>
              <w:t>declaration executed:</w:t>
            </w:r>
          </w:p>
          <w:p w14:paraId="35436F96"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771CA9F3" w14:textId="77777777" w:rsidR="00942452" w:rsidRPr="00285079" w:rsidRDefault="00942452" w:rsidP="00785C0B">
            <w:pPr>
              <w:numPr>
                <w:ilvl w:val="0"/>
                <w:numId w:val="28"/>
              </w:numPr>
              <w:tabs>
                <w:tab w:val="left" w:pos="0"/>
                <w:tab w:val="left" w:pos="532"/>
                <w:tab w:val="left" w:pos="1440"/>
                <w:tab w:val="left" w:pos="2160"/>
                <w:tab w:val="left" w:pos="2880"/>
                <w:tab w:val="left" w:pos="3600"/>
                <w:tab w:val="left" w:pos="4320"/>
                <w:tab w:val="left" w:pos="5040"/>
                <w:tab w:val="left" w:pos="6480"/>
              </w:tabs>
              <w:jc w:val="both"/>
              <w:rPr>
                <w:sz w:val="22"/>
                <w:szCs w:val="22"/>
              </w:rPr>
            </w:pPr>
            <w:r w:rsidRPr="00285079">
              <w:rPr>
                <w:sz w:val="22"/>
                <w:szCs w:val="22"/>
              </w:rPr>
              <w:t xml:space="preserve"> if a </w:t>
            </w:r>
            <w:r w:rsidR="00F00639" w:rsidRPr="00285079">
              <w:rPr>
                <w:sz w:val="22"/>
                <w:szCs w:val="22"/>
              </w:rPr>
              <w:t>Bidder</w:t>
            </w:r>
            <w:r w:rsidRPr="00285079">
              <w:rPr>
                <w:sz w:val="22"/>
                <w:szCs w:val="22"/>
              </w:rPr>
              <w:t xml:space="preserve">: </w:t>
            </w:r>
          </w:p>
          <w:p w14:paraId="21B0D507"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ind w:left="532"/>
              <w:jc w:val="both"/>
              <w:rPr>
                <w:sz w:val="22"/>
                <w:szCs w:val="22"/>
              </w:rPr>
            </w:pPr>
          </w:p>
          <w:p w14:paraId="17E929DD" w14:textId="77777777" w:rsidR="00942452" w:rsidRPr="00285079" w:rsidRDefault="00942452">
            <w:pPr>
              <w:numPr>
                <w:ilvl w:val="0"/>
                <w:numId w:val="10"/>
              </w:numPr>
              <w:tabs>
                <w:tab w:val="left" w:pos="0"/>
                <w:tab w:val="left" w:pos="108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withdraws its </w:t>
            </w:r>
            <w:r w:rsidR="00F00639" w:rsidRPr="00285079">
              <w:rPr>
                <w:sz w:val="22"/>
                <w:szCs w:val="22"/>
              </w:rPr>
              <w:t>Bid</w:t>
            </w:r>
            <w:r w:rsidRPr="00285079">
              <w:rPr>
                <w:sz w:val="22"/>
                <w:szCs w:val="22"/>
              </w:rPr>
              <w:t xml:space="preserve"> during the period of </w:t>
            </w:r>
            <w:r w:rsidR="00F00639" w:rsidRPr="00285079">
              <w:rPr>
                <w:sz w:val="22"/>
                <w:szCs w:val="22"/>
              </w:rPr>
              <w:t>Bid</w:t>
            </w:r>
            <w:r w:rsidRPr="00285079">
              <w:rPr>
                <w:sz w:val="22"/>
                <w:szCs w:val="22"/>
              </w:rPr>
              <w:t xml:space="preserve"> validity specified by the </w:t>
            </w:r>
            <w:r w:rsidR="00F00639" w:rsidRPr="00285079">
              <w:rPr>
                <w:sz w:val="22"/>
                <w:szCs w:val="22"/>
              </w:rPr>
              <w:t>Bidder</w:t>
            </w:r>
            <w:r w:rsidRPr="00285079">
              <w:rPr>
                <w:sz w:val="22"/>
                <w:szCs w:val="22"/>
              </w:rPr>
              <w:t xml:space="preserve"> on the </w:t>
            </w:r>
            <w:r w:rsidR="00F00639" w:rsidRPr="00285079">
              <w:rPr>
                <w:sz w:val="22"/>
                <w:szCs w:val="22"/>
              </w:rPr>
              <w:t>Bid</w:t>
            </w:r>
            <w:r w:rsidRPr="00285079">
              <w:rPr>
                <w:sz w:val="22"/>
                <w:szCs w:val="22"/>
              </w:rPr>
              <w:t xml:space="preserve"> Form except as provided for in sub-Clause 17.2; or </w:t>
            </w:r>
          </w:p>
          <w:p w14:paraId="66F7BF3A" w14:textId="77777777" w:rsidR="00942452" w:rsidRPr="00285079" w:rsidRDefault="00942452">
            <w:pPr>
              <w:tabs>
                <w:tab w:val="left" w:pos="0"/>
                <w:tab w:val="left" w:pos="1080"/>
                <w:tab w:val="left" w:pos="2160"/>
                <w:tab w:val="left" w:pos="2880"/>
                <w:tab w:val="left" w:pos="3600"/>
                <w:tab w:val="left" w:pos="4320"/>
                <w:tab w:val="left" w:pos="5040"/>
                <w:tab w:val="left" w:pos="5760"/>
                <w:tab w:val="left" w:pos="6480"/>
              </w:tabs>
              <w:ind w:left="360"/>
              <w:jc w:val="both"/>
              <w:rPr>
                <w:sz w:val="22"/>
                <w:szCs w:val="22"/>
              </w:rPr>
            </w:pPr>
          </w:p>
          <w:p w14:paraId="496FF9E6" w14:textId="77777777" w:rsidR="00942452" w:rsidRPr="00285079" w:rsidRDefault="00942452">
            <w:pPr>
              <w:numPr>
                <w:ilvl w:val="0"/>
                <w:numId w:val="10"/>
              </w:numPr>
              <w:tabs>
                <w:tab w:val="left" w:pos="0"/>
                <w:tab w:val="left" w:pos="1080"/>
                <w:tab w:val="left" w:pos="2160"/>
                <w:tab w:val="left" w:pos="2880"/>
                <w:tab w:val="left" w:pos="3600"/>
                <w:tab w:val="left" w:pos="4320"/>
                <w:tab w:val="left" w:pos="5040"/>
                <w:tab w:val="left" w:pos="5760"/>
                <w:tab w:val="left" w:pos="6480"/>
              </w:tabs>
              <w:jc w:val="both"/>
              <w:rPr>
                <w:sz w:val="22"/>
                <w:szCs w:val="22"/>
              </w:rPr>
            </w:pPr>
            <w:r w:rsidRPr="00285079">
              <w:rPr>
                <w:sz w:val="22"/>
                <w:szCs w:val="22"/>
              </w:rPr>
              <w:t>does not accept the correction of er</w:t>
            </w:r>
            <w:r w:rsidR="000648A0" w:rsidRPr="00285079">
              <w:rPr>
                <w:sz w:val="22"/>
                <w:szCs w:val="22"/>
              </w:rPr>
              <w:t xml:space="preserve">rors pursuant to sub-Clause </w:t>
            </w:r>
            <w:r w:rsidR="00853EB4" w:rsidRPr="00285079">
              <w:rPr>
                <w:sz w:val="22"/>
                <w:szCs w:val="22"/>
              </w:rPr>
              <w:t>30.2</w:t>
            </w:r>
            <w:r w:rsidRPr="00285079">
              <w:rPr>
                <w:sz w:val="22"/>
                <w:szCs w:val="22"/>
              </w:rPr>
              <w:t>; or</w:t>
            </w:r>
          </w:p>
          <w:p w14:paraId="67D2C09F"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ind w:left="1080" w:hanging="548"/>
              <w:jc w:val="both"/>
              <w:rPr>
                <w:sz w:val="22"/>
                <w:szCs w:val="22"/>
              </w:rPr>
            </w:pPr>
          </w:p>
          <w:p w14:paraId="1B348C53" w14:textId="77777777" w:rsidR="00942452" w:rsidRPr="00285079" w:rsidRDefault="00942452" w:rsidP="00785C0B">
            <w:pPr>
              <w:numPr>
                <w:ilvl w:val="0"/>
                <w:numId w:val="28"/>
              </w:numPr>
              <w:tabs>
                <w:tab w:val="left" w:pos="0"/>
                <w:tab w:val="left" w:pos="532"/>
                <w:tab w:val="left" w:pos="1440"/>
                <w:tab w:val="left" w:pos="2160"/>
                <w:tab w:val="left" w:pos="2880"/>
                <w:tab w:val="left" w:pos="3600"/>
                <w:tab w:val="left" w:pos="4320"/>
                <w:tab w:val="left" w:pos="5040"/>
                <w:tab w:val="left" w:pos="6480"/>
              </w:tabs>
              <w:jc w:val="both"/>
              <w:rPr>
                <w:sz w:val="22"/>
                <w:szCs w:val="22"/>
              </w:rPr>
            </w:pPr>
            <w:r w:rsidRPr="00285079">
              <w:rPr>
                <w:sz w:val="22"/>
                <w:szCs w:val="22"/>
              </w:rPr>
              <w:t xml:space="preserve">in the case of a successful </w:t>
            </w:r>
            <w:r w:rsidR="00F00639" w:rsidRPr="00285079">
              <w:rPr>
                <w:sz w:val="22"/>
                <w:szCs w:val="22"/>
              </w:rPr>
              <w:t>Bidder</w:t>
            </w:r>
            <w:r w:rsidRPr="00285079">
              <w:rPr>
                <w:sz w:val="22"/>
                <w:szCs w:val="22"/>
              </w:rPr>
              <w:t xml:space="preserve">, if the </w:t>
            </w:r>
            <w:r w:rsidR="00F00639" w:rsidRPr="00285079">
              <w:rPr>
                <w:sz w:val="22"/>
                <w:szCs w:val="22"/>
              </w:rPr>
              <w:t>Bidder</w:t>
            </w:r>
            <w:r w:rsidRPr="00285079">
              <w:rPr>
                <w:sz w:val="22"/>
                <w:szCs w:val="22"/>
              </w:rPr>
              <w:t xml:space="preserve"> fails:</w:t>
            </w:r>
          </w:p>
          <w:p w14:paraId="49F80998"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ind w:left="1080" w:hanging="548"/>
              <w:jc w:val="both"/>
              <w:rPr>
                <w:sz w:val="22"/>
                <w:szCs w:val="22"/>
              </w:rPr>
            </w:pPr>
          </w:p>
          <w:p w14:paraId="4B94E3F6" w14:textId="77777777" w:rsidR="00942452" w:rsidRPr="00285079" w:rsidRDefault="00942452" w:rsidP="00785C0B">
            <w:pPr>
              <w:numPr>
                <w:ilvl w:val="0"/>
                <w:numId w:val="29"/>
              </w:numPr>
              <w:tabs>
                <w:tab w:val="left" w:pos="0"/>
                <w:tab w:val="left" w:pos="612"/>
                <w:tab w:val="left" w:pos="1072"/>
                <w:tab w:val="left" w:pos="2160"/>
                <w:tab w:val="left" w:pos="2880"/>
                <w:tab w:val="left" w:pos="3600"/>
                <w:tab w:val="left" w:pos="4320"/>
                <w:tab w:val="left" w:pos="5040"/>
                <w:tab w:val="left" w:pos="5760"/>
                <w:tab w:val="left" w:pos="6480"/>
              </w:tabs>
              <w:ind w:left="640"/>
              <w:jc w:val="both"/>
              <w:rPr>
                <w:sz w:val="22"/>
                <w:szCs w:val="22"/>
              </w:rPr>
            </w:pPr>
            <w:r w:rsidRPr="00285079">
              <w:rPr>
                <w:sz w:val="22"/>
                <w:szCs w:val="22"/>
              </w:rPr>
              <w:t xml:space="preserve">to sign the contract in accordance with </w:t>
            </w:r>
            <w:r w:rsidR="004F1C7E" w:rsidRPr="00285079">
              <w:rPr>
                <w:sz w:val="22"/>
                <w:szCs w:val="22"/>
              </w:rPr>
              <w:t>ITB</w:t>
            </w:r>
            <w:r w:rsidRPr="00285079">
              <w:rPr>
                <w:sz w:val="22"/>
                <w:szCs w:val="22"/>
              </w:rPr>
              <w:t xml:space="preserve"> Clause 41;  </w:t>
            </w:r>
            <w:r w:rsidRPr="00285079">
              <w:rPr>
                <w:b/>
                <w:sz w:val="22"/>
                <w:szCs w:val="22"/>
              </w:rPr>
              <w:t>or</w:t>
            </w:r>
          </w:p>
          <w:p w14:paraId="29FA22BE" w14:textId="77777777" w:rsidR="00942452" w:rsidRPr="00285079" w:rsidRDefault="00942452">
            <w:pPr>
              <w:tabs>
                <w:tab w:val="left" w:pos="0"/>
                <w:tab w:val="left" w:pos="532"/>
                <w:tab w:val="left" w:pos="1072"/>
                <w:tab w:val="left" w:pos="1620"/>
                <w:tab w:val="left" w:pos="2160"/>
                <w:tab w:val="left" w:pos="2880"/>
                <w:tab w:val="left" w:pos="3600"/>
                <w:tab w:val="left" w:pos="4320"/>
                <w:tab w:val="left" w:pos="5040"/>
                <w:tab w:val="left" w:pos="5760"/>
                <w:tab w:val="left" w:pos="6480"/>
              </w:tabs>
              <w:ind w:left="1442"/>
              <w:jc w:val="both"/>
              <w:rPr>
                <w:sz w:val="22"/>
                <w:szCs w:val="22"/>
              </w:rPr>
            </w:pPr>
          </w:p>
          <w:p w14:paraId="7C13ACB6" w14:textId="77777777" w:rsidR="00942452" w:rsidRPr="00285079" w:rsidRDefault="00942452" w:rsidP="00785C0B">
            <w:pPr>
              <w:numPr>
                <w:ilvl w:val="0"/>
                <w:numId w:val="29"/>
              </w:numPr>
              <w:tabs>
                <w:tab w:val="left" w:pos="0"/>
                <w:tab w:val="left" w:pos="612"/>
                <w:tab w:val="left" w:pos="1620"/>
                <w:tab w:val="left" w:pos="2160"/>
                <w:tab w:val="left" w:pos="2880"/>
                <w:tab w:val="left" w:pos="3600"/>
                <w:tab w:val="left" w:pos="4320"/>
                <w:tab w:val="left" w:pos="5040"/>
                <w:tab w:val="left" w:pos="5760"/>
                <w:tab w:val="left" w:pos="6480"/>
              </w:tabs>
              <w:ind w:left="640"/>
              <w:jc w:val="both"/>
              <w:rPr>
                <w:sz w:val="22"/>
                <w:szCs w:val="22"/>
              </w:rPr>
            </w:pPr>
            <w:r w:rsidRPr="00285079">
              <w:rPr>
                <w:sz w:val="22"/>
                <w:szCs w:val="22"/>
              </w:rPr>
              <w:t xml:space="preserve">to furnish performance security in accordance with </w:t>
            </w:r>
            <w:r w:rsidR="004F1C7E" w:rsidRPr="00285079">
              <w:rPr>
                <w:sz w:val="22"/>
                <w:szCs w:val="22"/>
              </w:rPr>
              <w:t>ITB</w:t>
            </w:r>
            <w:r w:rsidRPr="00285079">
              <w:rPr>
                <w:sz w:val="22"/>
                <w:szCs w:val="22"/>
              </w:rPr>
              <w:t xml:space="preserve"> Clause 42.</w:t>
            </w:r>
          </w:p>
          <w:p w14:paraId="19D5AC38" w14:textId="77777777" w:rsidR="00942452" w:rsidRPr="00285079" w:rsidRDefault="00942452">
            <w:pPr>
              <w:tabs>
                <w:tab w:val="left" w:pos="0"/>
                <w:tab w:val="left" w:pos="612"/>
                <w:tab w:val="left" w:pos="1620"/>
                <w:tab w:val="left" w:pos="2160"/>
                <w:tab w:val="left" w:pos="2880"/>
                <w:tab w:val="left" w:pos="3600"/>
                <w:tab w:val="left" w:pos="4320"/>
                <w:tab w:val="left" w:pos="5040"/>
                <w:tab w:val="left" w:pos="5760"/>
                <w:tab w:val="left" w:pos="6480"/>
              </w:tabs>
              <w:jc w:val="both"/>
              <w:rPr>
                <w:sz w:val="22"/>
                <w:szCs w:val="22"/>
              </w:rPr>
            </w:pPr>
          </w:p>
        </w:tc>
      </w:tr>
      <w:tr w:rsidR="00942452" w:rsidRPr="00285079" w14:paraId="3EAC7805" w14:textId="77777777">
        <w:tc>
          <w:tcPr>
            <w:tcW w:w="540" w:type="dxa"/>
            <w:tcBorders>
              <w:top w:val="nil"/>
              <w:left w:val="nil"/>
              <w:bottom w:val="nil"/>
              <w:right w:val="nil"/>
            </w:tcBorders>
          </w:tcPr>
          <w:p w14:paraId="712AA382"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0BCFAB64"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38EEC3D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18.10</w:t>
            </w:r>
          </w:p>
        </w:tc>
        <w:tc>
          <w:tcPr>
            <w:tcW w:w="5580" w:type="dxa"/>
            <w:tcBorders>
              <w:top w:val="nil"/>
              <w:left w:val="nil"/>
              <w:bottom w:val="nil"/>
              <w:right w:val="nil"/>
            </w:tcBorders>
          </w:tcPr>
          <w:p w14:paraId="3ADCD964" w14:textId="77777777" w:rsidR="00942452" w:rsidRPr="00285079" w:rsidRDefault="00942452">
            <w:pPr>
              <w:jc w:val="both"/>
              <w:rPr>
                <w:sz w:val="22"/>
                <w:szCs w:val="22"/>
              </w:rPr>
            </w:pPr>
            <w:r w:rsidRPr="00285079">
              <w:rPr>
                <w:sz w:val="22"/>
                <w:szCs w:val="22"/>
              </w:rPr>
              <w:t xml:space="preserve">The </w:t>
            </w:r>
            <w:r w:rsidR="00F00639" w:rsidRPr="00285079">
              <w:rPr>
                <w:sz w:val="22"/>
                <w:szCs w:val="22"/>
              </w:rPr>
              <w:t>Bid</w:t>
            </w:r>
            <w:r w:rsidRPr="00285079">
              <w:rPr>
                <w:sz w:val="22"/>
                <w:szCs w:val="22"/>
              </w:rPr>
              <w:t xml:space="preserve"> Security or </w:t>
            </w:r>
            <w:r w:rsidR="00F00639" w:rsidRPr="00285079">
              <w:rPr>
                <w:sz w:val="22"/>
                <w:szCs w:val="22"/>
              </w:rPr>
              <w:t>Bid</w:t>
            </w:r>
            <w:r w:rsidRPr="00285079">
              <w:rPr>
                <w:sz w:val="22"/>
                <w:szCs w:val="22"/>
              </w:rPr>
              <w:t xml:space="preserve"> Securing Declaration of a joint venture must be in the name of the joint venture submi</w:t>
            </w:r>
            <w:r w:rsidR="000648A0" w:rsidRPr="00285079">
              <w:rPr>
                <w:sz w:val="22"/>
                <w:szCs w:val="22"/>
              </w:rPr>
              <w:t>tti</w:t>
            </w:r>
            <w:r w:rsidRPr="00285079">
              <w:rPr>
                <w:sz w:val="22"/>
                <w:szCs w:val="22"/>
              </w:rPr>
              <w:t xml:space="preserve">ng the </w:t>
            </w:r>
            <w:r w:rsidR="00F00639" w:rsidRPr="00285079">
              <w:rPr>
                <w:sz w:val="22"/>
                <w:szCs w:val="22"/>
              </w:rPr>
              <w:t>Bid</w:t>
            </w:r>
            <w:r w:rsidRPr="00285079">
              <w:rPr>
                <w:sz w:val="22"/>
                <w:szCs w:val="22"/>
              </w:rPr>
              <w:t>.</w:t>
            </w:r>
          </w:p>
          <w:p w14:paraId="458C9E9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tc>
      </w:tr>
      <w:tr w:rsidR="00942452" w:rsidRPr="00285079" w14:paraId="674FB456" w14:textId="77777777">
        <w:tc>
          <w:tcPr>
            <w:tcW w:w="540" w:type="dxa"/>
            <w:tcBorders>
              <w:top w:val="nil"/>
              <w:left w:val="nil"/>
              <w:bottom w:val="nil"/>
              <w:right w:val="nil"/>
            </w:tcBorders>
          </w:tcPr>
          <w:p w14:paraId="79853300"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06028961"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2A5D03D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18.11</w:t>
            </w:r>
          </w:p>
        </w:tc>
        <w:tc>
          <w:tcPr>
            <w:tcW w:w="5580" w:type="dxa"/>
            <w:tcBorders>
              <w:top w:val="nil"/>
              <w:left w:val="nil"/>
              <w:bottom w:val="nil"/>
              <w:right w:val="nil"/>
            </w:tcBorders>
          </w:tcPr>
          <w:p w14:paraId="4D681788" w14:textId="77777777" w:rsidR="00942452" w:rsidRPr="00285079" w:rsidRDefault="00942452">
            <w:pPr>
              <w:tabs>
                <w:tab w:val="left" w:pos="2"/>
              </w:tabs>
              <w:spacing w:after="180"/>
              <w:ind w:left="2" w:hanging="2"/>
              <w:jc w:val="both"/>
              <w:rPr>
                <w:sz w:val="22"/>
                <w:szCs w:val="22"/>
              </w:rPr>
            </w:pPr>
            <w:r w:rsidRPr="00285079">
              <w:rPr>
                <w:sz w:val="22"/>
                <w:szCs w:val="22"/>
              </w:rPr>
              <w:t xml:space="preserve">A </w:t>
            </w:r>
            <w:r w:rsidR="00F00639" w:rsidRPr="00285079">
              <w:rPr>
                <w:sz w:val="22"/>
                <w:szCs w:val="22"/>
              </w:rPr>
              <w:t>Bidder</w:t>
            </w:r>
            <w:r w:rsidRPr="00285079">
              <w:rPr>
                <w:sz w:val="22"/>
                <w:szCs w:val="22"/>
              </w:rPr>
              <w:t xml:space="preserve"> shall be suspended from being eligible for </w:t>
            </w:r>
            <w:r w:rsidR="000E2850" w:rsidRPr="00285079">
              <w:rPr>
                <w:sz w:val="22"/>
                <w:szCs w:val="22"/>
              </w:rPr>
              <w:t>Bidding</w:t>
            </w:r>
            <w:r w:rsidRPr="00285079">
              <w:rPr>
                <w:sz w:val="22"/>
                <w:szCs w:val="22"/>
              </w:rPr>
              <w:t xml:space="preserve"> in any contract with the Procuring and Disposing Entity for the period of time indicated in the </w:t>
            </w:r>
            <w:r w:rsidR="00F00639" w:rsidRPr="00285079">
              <w:rPr>
                <w:sz w:val="22"/>
                <w:szCs w:val="22"/>
              </w:rPr>
              <w:t>Bid</w:t>
            </w:r>
            <w:r w:rsidRPr="00285079">
              <w:rPr>
                <w:sz w:val="22"/>
                <w:szCs w:val="22"/>
              </w:rPr>
              <w:t xml:space="preserve"> Securing Declaration:</w:t>
            </w:r>
          </w:p>
          <w:p w14:paraId="2D5B957F" w14:textId="77777777" w:rsidR="00942452" w:rsidRPr="00285079" w:rsidRDefault="00942452">
            <w:pPr>
              <w:tabs>
                <w:tab w:val="left" w:pos="1152"/>
              </w:tabs>
              <w:spacing w:after="180"/>
              <w:ind w:left="1160" w:hanging="548"/>
              <w:jc w:val="both"/>
              <w:rPr>
                <w:sz w:val="22"/>
                <w:szCs w:val="22"/>
              </w:rPr>
            </w:pPr>
            <w:r w:rsidRPr="00285079">
              <w:rPr>
                <w:sz w:val="22"/>
                <w:szCs w:val="22"/>
              </w:rPr>
              <w:t>(a)</w:t>
            </w:r>
            <w:r w:rsidRPr="00285079">
              <w:rPr>
                <w:sz w:val="22"/>
                <w:szCs w:val="22"/>
              </w:rPr>
              <w:tab/>
              <w:t xml:space="preserve">if the </w:t>
            </w:r>
            <w:r w:rsidR="00F00639" w:rsidRPr="00285079">
              <w:rPr>
                <w:sz w:val="22"/>
                <w:szCs w:val="22"/>
              </w:rPr>
              <w:t>Bidder</w:t>
            </w:r>
            <w:r w:rsidRPr="00285079">
              <w:rPr>
                <w:sz w:val="22"/>
                <w:szCs w:val="22"/>
              </w:rPr>
              <w:t xml:space="preserve"> withdraws its </w:t>
            </w:r>
            <w:r w:rsidR="00F00639" w:rsidRPr="00285079">
              <w:rPr>
                <w:sz w:val="22"/>
                <w:szCs w:val="22"/>
              </w:rPr>
              <w:t>Bid</w:t>
            </w:r>
            <w:r w:rsidRPr="00285079">
              <w:rPr>
                <w:sz w:val="22"/>
                <w:szCs w:val="22"/>
              </w:rPr>
              <w:t>, except as provided in sub-Clauses 17.2 and 30.2; or</w:t>
            </w:r>
          </w:p>
          <w:p w14:paraId="2D8301DA" w14:textId="77777777" w:rsidR="00942452" w:rsidRPr="00285079" w:rsidRDefault="00942452">
            <w:pPr>
              <w:tabs>
                <w:tab w:val="left" w:pos="1152"/>
              </w:tabs>
              <w:spacing w:after="180"/>
              <w:ind w:left="1160" w:hanging="548"/>
              <w:jc w:val="both"/>
              <w:rPr>
                <w:sz w:val="22"/>
                <w:szCs w:val="22"/>
              </w:rPr>
            </w:pPr>
            <w:r w:rsidRPr="00285079">
              <w:rPr>
                <w:sz w:val="22"/>
                <w:szCs w:val="22"/>
              </w:rPr>
              <w:t>(b)</w:t>
            </w:r>
            <w:r w:rsidRPr="00285079">
              <w:rPr>
                <w:sz w:val="22"/>
                <w:szCs w:val="22"/>
              </w:rPr>
              <w:tab/>
              <w:t xml:space="preserve">in the case of a successful </w:t>
            </w:r>
            <w:r w:rsidR="00F00639" w:rsidRPr="00285079">
              <w:rPr>
                <w:sz w:val="22"/>
                <w:szCs w:val="22"/>
              </w:rPr>
              <w:t>Bidder</w:t>
            </w:r>
            <w:r w:rsidRPr="00285079">
              <w:rPr>
                <w:sz w:val="22"/>
                <w:szCs w:val="22"/>
              </w:rPr>
              <w:t xml:space="preserve">, if the </w:t>
            </w:r>
            <w:r w:rsidR="00F00639" w:rsidRPr="00285079">
              <w:rPr>
                <w:sz w:val="22"/>
                <w:szCs w:val="22"/>
              </w:rPr>
              <w:t>Bidder</w:t>
            </w:r>
            <w:r w:rsidRPr="00285079">
              <w:rPr>
                <w:sz w:val="22"/>
                <w:szCs w:val="22"/>
              </w:rPr>
              <w:t xml:space="preserve"> fails within the specified time limit to:</w:t>
            </w:r>
          </w:p>
          <w:p w14:paraId="15EAE46F" w14:textId="77777777" w:rsidR="00942452" w:rsidRPr="00285079" w:rsidRDefault="00942452">
            <w:pPr>
              <w:tabs>
                <w:tab w:val="left" w:pos="1692"/>
              </w:tabs>
              <w:spacing w:after="180"/>
              <w:ind w:left="1664" w:hanging="512"/>
              <w:jc w:val="both"/>
              <w:rPr>
                <w:sz w:val="22"/>
                <w:szCs w:val="22"/>
              </w:rPr>
            </w:pPr>
            <w:r w:rsidRPr="00285079">
              <w:rPr>
                <w:sz w:val="22"/>
                <w:szCs w:val="22"/>
              </w:rPr>
              <w:t>(i)</w:t>
            </w:r>
            <w:r w:rsidRPr="00285079">
              <w:rPr>
                <w:sz w:val="22"/>
                <w:szCs w:val="22"/>
              </w:rPr>
              <w:tab/>
              <w:t>sign the contract, or</w:t>
            </w:r>
          </w:p>
          <w:p w14:paraId="6F4A40CD" w14:textId="77777777" w:rsidR="00942452" w:rsidRPr="00285079" w:rsidRDefault="00942452">
            <w:pPr>
              <w:tabs>
                <w:tab w:val="left" w:pos="1712"/>
              </w:tabs>
              <w:ind w:left="1692" w:hanging="520"/>
              <w:jc w:val="both"/>
              <w:rPr>
                <w:sz w:val="22"/>
                <w:szCs w:val="22"/>
              </w:rPr>
            </w:pPr>
            <w:r w:rsidRPr="00285079">
              <w:rPr>
                <w:sz w:val="22"/>
                <w:szCs w:val="22"/>
              </w:rPr>
              <w:t>(ii)</w:t>
            </w:r>
            <w:r w:rsidRPr="00285079">
              <w:rPr>
                <w:sz w:val="22"/>
                <w:szCs w:val="22"/>
              </w:rPr>
              <w:tab/>
              <w:t>furnish the required performance security</w:t>
            </w:r>
          </w:p>
          <w:p w14:paraId="0EA4E77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tc>
      </w:tr>
      <w:tr w:rsidR="00942452" w:rsidRPr="00285079" w14:paraId="1001AAA5" w14:textId="77777777">
        <w:tc>
          <w:tcPr>
            <w:tcW w:w="540" w:type="dxa"/>
            <w:tcBorders>
              <w:top w:val="nil"/>
              <w:left w:val="nil"/>
              <w:bottom w:val="nil"/>
              <w:right w:val="nil"/>
            </w:tcBorders>
          </w:tcPr>
          <w:p w14:paraId="77C642B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19.</w:t>
            </w:r>
          </w:p>
        </w:tc>
        <w:tc>
          <w:tcPr>
            <w:tcW w:w="1980" w:type="dxa"/>
            <w:tcBorders>
              <w:top w:val="nil"/>
              <w:left w:val="nil"/>
              <w:bottom w:val="nil"/>
              <w:right w:val="nil"/>
            </w:tcBorders>
          </w:tcPr>
          <w:p w14:paraId="0BFA9A3D" w14:textId="77777777" w:rsidR="00942452" w:rsidRPr="00285079" w:rsidRDefault="00942452">
            <w:pPr>
              <w:tabs>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Alternative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 xml:space="preserve"> by </w:t>
            </w:r>
            <w:r w:rsidR="00F00639" w:rsidRPr="00285079">
              <w:rPr>
                <w:rStyle w:val="Head22"/>
                <w:rFonts w:ascii="Times New Roman" w:hAnsi="Times New Roman"/>
                <w:sz w:val="22"/>
                <w:szCs w:val="22"/>
              </w:rPr>
              <w:t>Bidder</w:t>
            </w:r>
            <w:r w:rsidRPr="00285079">
              <w:rPr>
                <w:rStyle w:val="Head22"/>
                <w:rFonts w:ascii="Times New Roman" w:hAnsi="Times New Roman"/>
                <w:sz w:val="22"/>
                <w:szCs w:val="22"/>
              </w:rPr>
              <w:t>s</w:t>
            </w:r>
          </w:p>
        </w:tc>
        <w:tc>
          <w:tcPr>
            <w:tcW w:w="720" w:type="dxa"/>
            <w:tcBorders>
              <w:top w:val="nil"/>
              <w:left w:val="nil"/>
              <w:bottom w:val="nil"/>
              <w:right w:val="nil"/>
            </w:tcBorders>
          </w:tcPr>
          <w:p w14:paraId="27FBC059" w14:textId="77777777" w:rsidR="00942452" w:rsidRPr="00285079" w:rsidRDefault="00942452">
            <w:pPr>
              <w:ind w:left="522" w:hanging="522"/>
              <w:jc w:val="both"/>
              <w:rPr>
                <w:sz w:val="22"/>
                <w:szCs w:val="22"/>
              </w:rPr>
            </w:pPr>
            <w:r w:rsidRPr="00285079">
              <w:rPr>
                <w:sz w:val="22"/>
                <w:szCs w:val="22"/>
              </w:rPr>
              <w:t>19.1</w:t>
            </w:r>
          </w:p>
        </w:tc>
        <w:tc>
          <w:tcPr>
            <w:tcW w:w="5580" w:type="dxa"/>
            <w:tcBorders>
              <w:top w:val="nil"/>
              <w:left w:val="nil"/>
              <w:bottom w:val="nil"/>
              <w:right w:val="nil"/>
            </w:tcBorders>
          </w:tcPr>
          <w:p w14:paraId="000ED3ED" w14:textId="77777777" w:rsidR="00942452" w:rsidRPr="00285079" w:rsidRDefault="00F00639">
            <w:pPr>
              <w:ind w:left="72"/>
              <w:jc w:val="both"/>
              <w:rPr>
                <w:sz w:val="22"/>
                <w:szCs w:val="22"/>
              </w:rPr>
            </w:pPr>
            <w:r w:rsidRPr="00285079">
              <w:rPr>
                <w:sz w:val="22"/>
                <w:szCs w:val="22"/>
              </w:rPr>
              <w:t>Bidder</w:t>
            </w:r>
            <w:r w:rsidR="00942452" w:rsidRPr="00285079">
              <w:rPr>
                <w:sz w:val="22"/>
                <w:szCs w:val="22"/>
              </w:rPr>
              <w:t xml:space="preserve">s shall submit offers that comply with the requirements of the </w:t>
            </w:r>
            <w:r w:rsidR="000E2850" w:rsidRPr="00285079">
              <w:rPr>
                <w:sz w:val="22"/>
                <w:szCs w:val="22"/>
              </w:rPr>
              <w:t>Bidding</w:t>
            </w:r>
            <w:r w:rsidR="004E73D8" w:rsidRPr="00285079">
              <w:rPr>
                <w:sz w:val="22"/>
                <w:szCs w:val="22"/>
              </w:rPr>
              <w:t xml:space="preserve"> document</w:t>
            </w:r>
            <w:r w:rsidR="00942452" w:rsidRPr="00285079">
              <w:rPr>
                <w:sz w:val="22"/>
                <w:szCs w:val="22"/>
              </w:rPr>
              <w:t xml:space="preserve">, including the basic </w:t>
            </w:r>
            <w:r w:rsidRPr="00285079">
              <w:rPr>
                <w:sz w:val="22"/>
                <w:szCs w:val="22"/>
              </w:rPr>
              <w:t>Bidder</w:t>
            </w:r>
            <w:r w:rsidR="00942452" w:rsidRPr="00285079">
              <w:rPr>
                <w:sz w:val="22"/>
                <w:szCs w:val="22"/>
              </w:rPr>
              <w:t xml:space="preserve">’s technical design as indicated in the specifications and Schedule of Requirements. Alternatives will not be considered, unless specifically allowed for in the </w:t>
            </w:r>
            <w:r w:rsidRPr="00285079">
              <w:rPr>
                <w:b/>
                <w:bCs/>
                <w:sz w:val="22"/>
                <w:szCs w:val="22"/>
              </w:rPr>
              <w:t>Bid</w:t>
            </w:r>
            <w:r w:rsidR="00942452" w:rsidRPr="00285079">
              <w:rPr>
                <w:b/>
                <w:bCs/>
                <w:sz w:val="22"/>
                <w:szCs w:val="22"/>
              </w:rPr>
              <w:t xml:space="preserve"> Data Sheet</w:t>
            </w:r>
            <w:r w:rsidR="00942452" w:rsidRPr="00285079">
              <w:rPr>
                <w:sz w:val="22"/>
                <w:szCs w:val="22"/>
              </w:rPr>
              <w:t>. If so allowed, sub-Clause 19.2 shall Prevail.</w:t>
            </w:r>
          </w:p>
          <w:p w14:paraId="53E4EA69" w14:textId="77777777" w:rsidR="00942452" w:rsidRPr="00285079" w:rsidRDefault="00942452">
            <w:pPr>
              <w:ind w:left="72"/>
              <w:jc w:val="both"/>
              <w:rPr>
                <w:sz w:val="22"/>
                <w:szCs w:val="22"/>
              </w:rPr>
            </w:pPr>
          </w:p>
        </w:tc>
      </w:tr>
      <w:tr w:rsidR="00942452" w:rsidRPr="00285079" w14:paraId="7D461749" w14:textId="77777777">
        <w:tc>
          <w:tcPr>
            <w:tcW w:w="540" w:type="dxa"/>
            <w:tcBorders>
              <w:top w:val="nil"/>
              <w:left w:val="nil"/>
              <w:bottom w:val="nil"/>
              <w:right w:val="nil"/>
            </w:tcBorders>
          </w:tcPr>
          <w:p w14:paraId="2AFC3DA8"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tcBorders>
              <w:top w:val="nil"/>
              <w:left w:val="nil"/>
              <w:bottom w:val="nil"/>
              <w:right w:val="nil"/>
            </w:tcBorders>
          </w:tcPr>
          <w:p w14:paraId="29D614F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Borders>
              <w:top w:val="nil"/>
              <w:left w:val="nil"/>
              <w:bottom w:val="nil"/>
              <w:right w:val="nil"/>
            </w:tcBorders>
          </w:tcPr>
          <w:p w14:paraId="14EF5E1D" w14:textId="77777777" w:rsidR="00942452" w:rsidRPr="00285079" w:rsidRDefault="00942452">
            <w:pPr>
              <w:ind w:left="522" w:hanging="522"/>
              <w:jc w:val="both"/>
              <w:rPr>
                <w:sz w:val="22"/>
                <w:szCs w:val="22"/>
              </w:rPr>
            </w:pPr>
            <w:r w:rsidRPr="00285079">
              <w:rPr>
                <w:sz w:val="22"/>
                <w:szCs w:val="22"/>
              </w:rPr>
              <w:t>19.2</w:t>
            </w:r>
          </w:p>
        </w:tc>
        <w:tc>
          <w:tcPr>
            <w:tcW w:w="5580" w:type="dxa"/>
            <w:tcBorders>
              <w:top w:val="nil"/>
              <w:left w:val="nil"/>
              <w:bottom w:val="nil"/>
              <w:right w:val="nil"/>
            </w:tcBorders>
          </w:tcPr>
          <w:p w14:paraId="3DFA4737" w14:textId="77777777" w:rsidR="00942452" w:rsidRPr="00285079" w:rsidRDefault="00942452">
            <w:pPr>
              <w:ind w:left="72"/>
              <w:jc w:val="both"/>
              <w:rPr>
                <w:sz w:val="22"/>
                <w:szCs w:val="22"/>
              </w:rPr>
            </w:pPr>
            <w:r w:rsidRPr="00285079">
              <w:rPr>
                <w:sz w:val="22"/>
                <w:szCs w:val="22"/>
              </w:rPr>
              <w:t xml:space="preserve">If so allowed in the </w:t>
            </w:r>
            <w:r w:rsidR="00F00639" w:rsidRPr="00285079">
              <w:rPr>
                <w:b/>
                <w:bCs/>
                <w:sz w:val="22"/>
                <w:szCs w:val="22"/>
              </w:rPr>
              <w:t>Bid</w:t>
            </w:r>
            <w:r w:rsidRPr="00285079">
              <w:rPr>
                <w:b/>
                <w:bCs/>
                <w:sz w:val="22"/>
                <w:szCs w:val="22"/>
              </w:rPr>
              <w:t xml:space="preserve"> Data Sheet</w:t>
            </w:r>
            <w:r w:rsidRPr="00285079">
              <w:rPr>
                <w:sz w:val="22"/>
                <w:szCs w:val="22"/>
              </w:rPr>
              <w:t xml:space="preserve">, </w:t>
            </w:r>
            <w:r w:rsidR="00F00639" w:rsidRPr="00285079">
              <w:rPr>
                <w:sz w:val="22"/>
                <w:szCs w:val="22"/>
              </w:rPr>
              <w:t>Bidder</w:t>
            </w:r>
            <w:r w:rsidRPr="00285079">
              <w:rPr>
                <w:sz w:val="22"/>
                <w:szCs w:val="22"/>
              </w:rPr>
              <w:t xml:space="preserve">s wishing to offer technical alternatives to the requirements of the </w:t>
            </w:r>
            <w:r w:rsidR="000E2850" w:rsidRPr="00285079">
              <w:rPr>
                <w:sz w:val="22"/>
                <w:szCs w:val="22"/>
              </w:rPr>
              <w:t>Bidding</w:t>
            </w:r>
            <w:r w:rsidR="004E73D8" w:rsidRPr="00285079">
              <w:rPr>
                <w:sz w:val="22"/>
                <w:szCs w:val="22"/>
              </w:rPr>
              <w:t xml:space="preserve"> document</w:t>
            </w:r>
            <w:r w:rsidRPr="00285079">
              <w:rPr>
                <w:sz w:val="22"/>
                <w:szCs w:val="22"/>
              </w:rPr>
              <w:t xml:space="preserve"> must also submit a </w:t>
            </w:r>
            <w:r w:rsidR="00F00639" w:rsidRPr="00285079">
              <w:rPr>
                <w:sz w:val="22"/>
                <w:szCs w:val="22"/>
              </w:rPr>
              <w:t>Bid</w:t>
            </w:r>
            <w:r w:rsidRPr="00285079">
              <w:rPr>
                <w:sz w:val="22"/>
                <w:szCs w:val="22"/>
              </w:rPr>
              <w:t xml:space="preserve"> that complies with the requirements of the </w:t>
            </w:r>
            <w:r w:rsidR="000E2850" w:rsidRPr="00285079">
              <w:rPr>
                <w:sz w:val="22"/>
                <w:szCs w:val="22"/>
              </w:rPr>
              <w:t>Bidding</w:t>
            </w:r>
            <w:r w:rsidR="004E73D8" w:rsidRPr="00285079">
              <w:rPr>
                <w:sz w:val="22"/>
                <w:szCs w:val="22"/>
              </w:rPr>
              <w:t xml:space="preserve"> document</w:t>
            </w:r>
            <w:r w:rsidRPr="00285079">
              <w:rPr>
                <w:sz w:val="22"/>
                <w:szCs w:val="22"/>
              </w:rPr>
              <w:t>, including the basic technical design as indicated in the specifications. In addition to subm</w:t>
            </w:r>
            <w:r w:rsidR="000648A0" w:rsidRPr="00285079">
              <w:rPr>
                <w:sz w:val="22"/>
                <w:szCs w:val="22"/>
              </w:rPr>
              <w:t>itt</w:t>
            </w:r>
            <w:r w:rsidRPr="00285079">
              <w:rPr>
                <w:sz w:val="22"/>
                <w:szCs w:val="22"/>
              </w:rPr>
              <w:t xml:space="preserve">ing the basic </w:t>
            </w:r>
            <w:r w:rsidR="00F00639" w:rsidRPr="00285079">
              <w:rPr>
                <w:sz w:val="22"/>
                <w:szCs w:val="22"/>
              </w:rPr>
              <w:t>Bid</w:t>
            </w:r>
            <w:r w:rsidRPr="00285079">
              <w:rPr>
                <w:sz w:val="22"/>
                <w:szCs w:val="22"/>
              </w:rPr>
              <w:t xml:space="preserve">, the </w:t>
            </w:r>
            <w:r w:rsidR="00F00639" w:rsidRPr="00285079">
              <w:rPr>
                <w:sz w:val="22"/>
                <w:szCs w:val="22"/>
              </w:rPr>
              <w:t>Bidder</w:t>
            </w:r>
            <w:r w:rsidRPr="00285079">
              <w:rPr>
                <w:sz w:val="22"/>
                <w:szCs w:val="22"/>
              </w:rPr>
              <w:t xml:space="preserve"> shall provide all information necessary for a complete evaluation of the alternative by the Procuring and Disposing Entity, including technical specifications, breakdown of prices, and other relevant details. Only the technical alternatives, if any, of the lowest evaluated </w:t>
            </w:r>
            <w:r w:rsidR="00F00639" w:rsidRPr="00285079">
              <w:rPr>
                <w:sz w:val="22"/>
                <w:szCs w:val="22"/>
              </w:rPr>
              <w:t>Bidder</w:t>
            </w:r>
            <w:r w:rsidRPr="00285079">
              <w:rPr>
                <w:sz w:val="22"/>
                <w:szCs w:val="22"/>
              </w:rPr>
              <w:t xml:space="preserve"> conforming to the basic technical requirements shall be considered by the Procuring and Disposing Entity.</w:t>
            </w:r>
          </w:p>
          <w:p w14:paraId="458AEA2A" w14:textId="77777777" w:rsidR="00942452" w:rsidRPr="00285079" w:rsidRDefault="00942452">
            <w:pPr>
              <w:ind w:left="72"/>
              <w:jc w:val="both"/>
              <w:rPr>
                <w:sz w:val="22"/>
                <w:szCs w:val="22"/>
              </w:rPr>
            </w:pPr>
          </w:p>
        </w:tc>
      </w:tr>
      <w:tr w:rsidR="00942452" w:rsidRPr="00285079" w14:paraId="37F4A077" w14:textId="77777777">
        <w:tc>
          <w:tcPr>
            <w:tcW w:w="540" w:type="dxa"/>
            <w:tcBorders>
              <w:top w:val="nil"/>
              <w:left w:val="nil"/>
              <w:bottom w:val="nil"/>
              <w:right w:val="nil"/>
            </w:tcBorders>
          </w:tcPr>
          <w:p w14:paraId="04F8370C"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20.</w:t>
            </w:r>
            <w:r w:rsidRPr="00285079">
              <w:rPr>
                <w:rStyle w:val="Head22"/>
                <w:rFonts w:ascii="Times New Roman" w:hAnsi="Times New Roman"/>
                <w:sz w:val="22"/>
                <w:szCs w:val="22"/>
              </w:rPr>
              <w:tab/>
            </w:r>
          </w:p>
        </w:tc>
        <w:tc>
          <w:tcPr>
            <w:tcW w:w="1980" w:type="dxa"/>
            <w:tcBorders>
              <w:top w:val="nil"/>
              <w:left w:val="nil"/>
              <w:bottom w:val="nil"/>
              <w:right w:val="nil"/>
            </w:tcBorders>
          </w:tcPr>
          <w:p w14:paraId="41646DA6" w14:textId="77777777" w:rsidR="00942452" w:rsidRPr="00285079" w:rsidRDefault="00942452">
            <w:pPr>
              <w:tabs>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Format and Signing of </w:t>
            </w:r>
            <w:r w:rsidR="00F00639" w:rsidRPr="00285079">
              <w:rPr>
                <w:rStyle w:val="Head22"/>
                <w:rFonts w:ascii="Times New Roman" w:hAnsi="Times New Roman"/>
                <w:sz w:val="22"/>
                <w:szCs w:val="22"/>
              </w:rPr>
              <w:t>Bid</w:t>
            </w:r>
          </w:p>
        </w:tc>
        <w:tc>
          <w:tcPr>
            <w:tcW w:w="720" w:type="dxa"/>
            <w:tcBorders>
              <w:top w:val="nil"/>
              <w:left w:val="nil"/>
              <w:bottom w:val="nil"/>
              <w:right w:val="nil"/>
            </w:tcBorders>
          </w:tcPr>
          <w:p w14:paraId="44CF4C2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20.1</w:t>
            </w:r>
          </w:p>
        </w:tc>
        <w:tc>
          <w:tcPr>
            <w:tcW w:w="5580" w:type="dxa"/>
            <w:tcBorders>
              <w:top w:val="nil"/>
              <w:left w:val="nil"/>
              <w:bottom w:val="nil"/>
              <w:right w:val="nil"/>
            </w:tcBorders>
          </w:tcPr>
          <w:p w14:paraId="5FAA3024"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The </w:t>
            </w:r>
            <w:r w:rsidR="00F00639" w:rsidRPr="00285079">
              <w:rPr>
                <w:sz w:val="22"/>
                <w:szCs w:val="22"/>
              </w:rPr>
              <w:t>Bidder</w:t>
            </w:r>
            <w:r w:rsidRPr="00285079">
              <w:rPr>
                <w:sz w:val="22"/>
                <w:szCs w:val="22"/>
              </w:rPr>
              <w:t xml:space="preserve"> shall prepare an original and the number of copies of the </w:t>
            </w:r>
            <w:r w:rsidR="00F00639" w:rsidRPr="00285079">
              <w:rPr>
                <w:sz w:val="22"/>
                <w:szCs w:val="22"/>
              </w:rPr>
              <w:t>Bid</w:t>
            </w:r>
            <w:r w:rsidRPr="00285079">
              <w:rPr>
                <w:sz w:val="22"/>
                <w:szCs w:val="22"/>
              </w:rPr>
              <w:t xml:space="preserve"> indicated in the </w:t>
            </w:r>
            <w:r w:rsidR="00F00639" w:rsidRPr="00285079">
              <w:rPr>
                <w:b/>
                <w:bCs/>
                <w:sz w:val="22"/>
                <w:szCs w:val="22"/>
              </w:rPr>
              <w:t>Bid</w:t>
            </w:r>
            <w:r w:rsidRPr="00285079">
              <w:rPr>
                <w:b/>
                <w:bCs/>
                <w:sz w:val="22"/>
                <w:szCs w:val="22"/>
              </w:rPr>
              <w:t xml:space="preserve"> Data Sheet</w:t>
            </w:r>
            <w:r w:rsidRPr="00285079">
              <w:rPr>
                <w:sz w:val="22"/>
                <w:szCs w:val="22"/>
              </w:rPr>
              <w:t>, clearly marking each “ORIGINAL” and “</w:t>
            </w:r>
            <w:smartTag w:uri="urn:schemas-microsoft-com:office:smarttags" w:element="stockticker">
              <w:r w:rsidRPr="00285079">
                <w:rPr>
                  <w:sz w:val="22"/>
                  <w:szCs w:val="22"/>
                </w:rPr>
                <w:t>COPY</w:t>
              </w:r>
            </w:smartTag>
            <w:r w:rsidRPr="00285079">
              <w:rPr>
                <w:sz w:val="22"/>
                <w:szCs w:val="22"/>
              </w:rPr>
              <w:t xml:space="preserve">,” as appropriate.  </w:t>
            </w:r>
            <w:r w:rsidRPr="00285079">
              <w:rPr>
                <w:sz w:val="22"/>
                <w:szCs w:val="22"/>
              </w:rPr>
              <w:lastRenderedPageBreak/>
              <w:t>In the event of any discrepancy between them, the original shall prevail.</w:t>
            </w:r>
          </w:p>
          <w:p w14:paraId="1F05AE18"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05359D88" w14:textId="77777777">
        <w:tc>
          <w:tcPr>
            <w:tcW w:w="540" w:type="dxa"/>
            <w:tcBorders>
              <w:top w:val="nil"/>
              <w:left w:val="nil"/>
              <w:bottom w:val="nil"/>
              <w:right w:val="nil"/>
            </w:tcBorders>
          </w:tcPr>
          <w:p w14:paraId="3EBCD597"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6D5ACBF5"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4F4F687E"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20.2</w:t>
            </w:r>
          </w:p>
        </w:tc>
        <w:tc>
          <w:tcPr>
            <w:tcW w:w="5580" w:type="dxa"/>
            <w:tcBorders>
              <w:top w:val="nil"/>
              <w:left w:val="nil"/>
              <w:bottom w:val="nil"/>
              <w:right w:val="nil"/>
            </w:tcBorders>
          </w:tcPr>
          <w:p w14:paraId="34689898"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original and the copy or copies of the </w:t>
            </w:r>
            <w:r w:rsidR="00F00639" w:rsidRPr="00285079">
              <w:rPr>
                <w:sz w:val="22"/>
                <w:szCs w:val="22"/>
              </w:rPr>
              <w:t>Bid</w:t>
            </w:r>
            <w:r w:rsidRPr="00285079">
              <w:rPr>
                <w:sz w:val="22"/>
                <w:szCs w:val="22"/>
              </w:rPr>
              <w:t xml:space="preserve"> shall be typed or wr</w:t>
            </w:r>
            <w:r w:rsidR="009509EE" w:rsidRPr="00285079">
              <w:rPr>
                <w:sz w:val="22"/>
                <w:szCs w:val="22"/>
              </w:rPr>
              <w:t>itten</w:t>
            </w:r>
            <w:r w:rsidRPr="00285079">
              <w:rPr>
                <w:sz w:val="22"/>
                <w:szCs w:val="22"/>
              </w:rPr>
              <w:t xml:space="preserve"> in in</w:t>
            </w:r>
            <w:r w:rsidR="00853EB4" w:rsidRPr="00285079">
              <w:rPr>
                <w:sz w:val="22"/>
                <w:szCs w:val="22"/>
              </w:rPr>
              <w:t>e</w:t>
            </w:r>
            <w:r w:rsidRPr="00285079">
              <w:rPr>
                <w:sz w:val="22"/>
                <w:szCs w:val="22"/>
              </w:rPr>
              <w:t>d</w:t>
            </w:r>
            <w:r w:rsidR="00853EB4" w:rsidRPr="00285079">
              <w:rPr>
                <w:sz w:val="22"/>
                <w:szCs w:val="22"/>
              </w:rPr>
              <w:t>ibl</w:t>
            </w:r>
            <w:r w:rsidRPr="00285079">
              <w:rPr>
                <w:sz w:val="22"/>
                <w:szCs w:val="22"/>
              </w:rPr>
              <w:t xml:space="preserve">e ink and shall be signed by the </w:t>
            </w:r>
            <w:r w:rsidR="00F00639" w:rsidRPr="00285079">
              <w:rPr>
                <w:sz w:val="22"/>
                <w:szCs w:val="22"/>
              </w:rPr>
              <w:t>Bidder</w:t>
            </w:r>
            <w:r w:rsidRPr="00285079">
              <w:rPr>
                <w:sz w:val="22"/>
                <w:szCs w:val="22"/>
              </w:rPr>
              <w:t xml:space="preserve"> or a person or persons duly authorized to sign on behalf of the </w:t>
            </w:r>
            <w:r w:rsidR="00F00639" w:rsidRPr="00285079">
              <w:rPr>
                <w:sz w:val="22"/>
                <w:szCs w:val="22"/>
              </w:rPr>
              <w:t>Bidder</w:t>
            </w:r>
            <w:r w:rsidRPr="00285079">
              <w:rPr>
                <w:sz w:val="22"/>
                <w:szCs w:val="22"/>
              </w:rPr>
              <w:t xml:space="preserve">.  This authorization shall consist of a </w:t>
            </w:r>
            <w:r w:rsidR="009509EE" w:rsidRPr="00285079">
              <w:rPr>
                <w:sz w:val="22"/>
                <w:szCs w:val="22"/>
              </w:rPr>
              <w:t>written</w:t>
            </w:r>
            <w:r w:rsidRPr="00285079">
              <w:rPr>
                <w:sz w:val="22"/>
                <w:szCs w:val="22"/>
              </w:rPr>
              <w:t xml:space="preserve"> confirmation as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and shall be attached to the </w:t>
            </w:r>
            <w:r w:rsidR="00F00639" w:rsidRPr="00285079">
              <w:rPr>
                <w:sz w:val="22"/>
                <w:szCs w:val="22"/>
              </w:rPr>
              <w:t>Bid</w:t>
            </w:r>
            <w:r w:rsidRPr="00285079">
              <w:rPr>
                <w:sz w:val="22"/>
                <w:szCs w:val="22"/>
              </w:rPr>
              <w:t xml:space="preserve">. The name and position held by each person signing the authorization must be typed or printed below the signature. All pages of the </w:t>
            </w:r>
            <w:r w:rsidR="00F00639" w:rsidRPr="00285079">
              <w:rPr>
                <w:sz w:val="22"/>
                <w:szCs w:val="22"/>
              </w:rPr>
              <w:t>Bid</w:t>
            </w:r>
            <w:r w:rsidRPr="00285079">
              <w:rPr>
                <w:sz w:val="22"/>
                <w:szCs w:val="22"/>
              </w:rPr>
              <w:t>, except for un-amended printe</w:t>
            </w:r>
            <w:r w:rsidR="004E73D8" w:rsidRPr="00285079">
              <w:rPr>
                <w:sz w:val="22"/>
                <w:szCs w:val="22"/>
              </w:rPr>
              <w:t>d literature, shall be initialed</w:t>
            </w:r>
            <w:r w:rsidRPr="00285079">
              <w:rPr>
                <w:sz w:val="22"/>
                <w:szCs w:val="22"/>
              </w:rPr>
              <w:t xml:space="preserve"> by the person or persons signing the </w:t>
            </w:r>
            <w:r w:rsidR="00F00639" w:rsidRPr="00285079">
              <w:rPr>
                <w:sz w:val="22"/>
                <w:szCs w:val="22"/>
              </w:rPr>
              <w:t>Bid</w:t>
            </w:r>
            <w:r w:rsidRPr="00285079">
              <w:rPr>
                <w:sz w:val="22"/>
                <w:szCs w:val="22"/>
              </w:rPr>
              <w:t>.</w:t>
            </w:r>
          </w:p>
          <w:p w14:paraId="2BB2CB7F"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tc>
      </w:tr>
      <w:tr w:rsidR="00942452" w:rsidRPr="00285079" w14:paraId="004EA9C3" w14:textId="77777777">
        <w:tc>
          <w:tcPr>
            <w:tcW w:w="540" w:type="dxa"/>
            <w:tcBorders>
              <w:top w:val="nil"/>
              <w:left w:val="nil"/>
              <w:bottom w:val="nil"/>
              <w:right w:val="nil"/>
            </w:tcBorders>
          </w:tcPr>
          <w:p w14:paraId="74E92E70"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30A77C32"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2454473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20.3</w:t>
            </w:r>
          </w:p>
        </w:tc>
        <w:tc>
          <w:tcPr>
            <w:tcW w:w="5580" w:type="dxa"/>
            <w:tcBorders>
              <w:top w:val="nil"/>
              <w:left w:val="nil"/>
              <w:bottom w:val="nil"/>
              <w:right w:val="nil"/>
            </w:tcBorders>
          </w:tcPr>
          <w:p w14:paraId="503D7DB2"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Any alterations, erasures, or overwriting shall be valid only if they are signed or initialed by the person or persons signing the </w:t>
            </w:r>
            <w:r w:rsidR="00F00639" w:rsidRPr="00285079">
              <w:rPr>
                <w:sz w:val="22"/>
                <w:szCs w:val="22"/>
              </w:rPr>
              <w:t>Bid</w:t>
            </w:r>
            <w:r w:rsidRPr="00285079">
              <w:rPr>
                <w:sz w:val="22"/>
                <w:szCs w:val="22"/>
              </w:rPr>
              <w:t>.</w:t>
            </w:r>
          </w:p>
          <w:p w14:paraId="620BF8A5"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tc>
      </w:tr>
      <w:tr w:rsidR="00942452" w:rsidRPr="00285079" w14:paraId="3C08319D" w14:textId="77777777">
        <w:tc>
          <w:tcPr>
            <w:tcW w:w="540" w:type="dxa"/>
            <w:tcBorders>
              <w:top w:val="nil"/>
              <w:left w:val="nil"/>
              <w:bottom w:val="nil"/>
              <w:right w:val="nil"/>
            </w:tcBorders>
          </w:tcPr>
          <w:p w14:paraId="64D34CD1"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Borders>
              <w:top w:val="nil"/>
              <w:left w:val="nil"/>
              <w:bottom w:val="nil"/>
              <w:right w:val="nil"/>
            </w:tcBorders>
          </w:tcPr>
          <w:p w14:paraId="1936E9DD"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Borders>
              <w:top w:val="nil"/>
              <w:left w:val="nil"/>
              <w:bottom w:val="nil"/>
              <w:right w:val="nil"/>
            </w:tcBorders>
          </w:tcPr>
          <w:p w14:paraId="6AB66F6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20.4</w:t>
            </w:r>
          </w:p>
        </w:tc>
        <w:tc>
          <w:tcPr>
            <w:tcW w:w="5580" w:type="dxa"/>
            <w:tcBorders>
              <w:top w:val="nil"/>
              <w:left w:val="nil"/>
              <w:bottom w:val="nil"/>
              <w:right w:val="nil"/>
            </w:tcBorders>
          </w:tcPr>
          <w:p w14:paraId="73DD352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w:t>
            </w:r>
            <w:r w:rsidR="00F00639" w:rsidRPr="00285079">
              <w:rPr>
                <w:sz w:val="22"/>
                <w:szCs w:val="22"/>
              </w:rPr>
              <w:t>Bidder</w:t>
            </w:r>
            <w:r w:rsidRPr="00285079">
              <w:rPr>
                <w:sz w:val="22"/>
                <w:szCs w:val="22"/>
              </w:rPr>
              <w:t xml:space="preserve"> shall furnish information as described in the Form of </w:t>
            </w:r>
            <w:r w:rsidR="00F00639" w:rsidRPr="00285079">
              <w:rPr>
                <w:sz w:val="22"/>
                <w:szCs w:val="22"/>
              </w:rPr>
              <w:t>Bid</w:t>
            </w:r>
            <w:r w:rsidRPr="00285079">
              <w:rPr>
                <w:sz w:val="22"/>
                <w:szCs w:val="22"/>
              </w:rPr>
              <w:t xml:space="preserve"> on commissions or gratuities, if any, paid or to be paid to agents relating to this </w:t>
            </w:r>
            <w:r w:rsidR="00F00639" w:rsidRPr="00285079">
              <w:rPr>
                <w:sz w:val="22"/>
                <w:szCs w:val="22"/>
              </w:rPr>
              <w:t>Bid</w:t>
            </w:r>
            <w:r w:rsidRPr="00285079">
              <w:rPr>
                <w:sz w:val="22"/>
                <w:szCs w:val="22"/>
              </w:rPr>
              <w:t xml:space="preserve"> and to contract execution if the </w:t>
            </w:r>
            <w:r w:rsidR="00F00639" w:rsidRPr="00285079">
              <w:rPr>
                <w:sz w:val="22"/>
                <w:szCs w:val="22"/>
              </w:rPr>
              <w:t>Bidder</w:t>
            </w:r>
            <w:r w:rsidRPr="00285079">
              <w:rPr>
                <w:sz w:val="22"/>
                <w:szCs w:val="22"/>
              </w:rPr>
              <w:t xml:space="preserve"> is awarded the contract</w:t>
            </w:r>
          </w:p>
          <w:p w14:paraId="084E39B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bl>
    <w:p w14:paraId="2164269C"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sz w:val="22"/>
          <w:szCs w:val="22"/>
        </w:rPr>
      </w:pPr>
    </w:p>
    <w:p w14:paraId="1A29E898" w14:textId="77777777" w:rsidR="00942452" w:rsidRPr="00285079" w:rsidRDefault="00942452">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sz w:val="22"/>
          <w:szCs w:val="22"/>
        </w:rPr>
      </w:pPr>
      <w:r w:rsidRPr="00285079">
        <w:rPr>
          <w:rStyle w:val="Head21"/>
          <w:rFonts w:ascii="Times New Roman" w:hAnsi="Times New Roman"/>
          <w:sz w:val="22"/>
          <w:szCs w:val="22"/>
        </w:rPr>
        <w:t xml:space="preserve">Submission of </w:t>
      </w:r>
      <w:r w:rsidR="00F00639" w:rsidRPr="00285079">
        <w:rPr>
          <w:rStyle w:val="Head21"/>
          <w:rFonts w:ascii="Times New Roman" w:hAnsi="Times New Roman"/>
          <w:sz w:val="22"/>
          <w:szCs w:val="22"/>
        </w:rPr>
        <w:t>Bid</w:t>
      </w:r>
      <w:r w:rsidRPr="00285079">
        <w:rPr>
          <w:rStyle w:val="Head21"/>
          <w:rFonts w:ascii="Times New Roman" w:hAnsi="Times New Roman"/>
          <w:sz w:val="22"/>
          <w:szCs w:val="22"/>
        </w:rPr>
        <w:t>s</w:t>
      </w:r>
    </w:p>
    <w:p w14:paraId="54CCD25B"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52"/>
        <w:jc w:val="center"/>
        <w:rPr>
          <w:sz w:val="22"/>
          <w:szCs w:val="22"/>
        </w:rPr>
      </w:pPr>
    </w:p>
    <w:tbl>
      <w:tblPr>
        <w:tblW w:w="8820" w:type="dxa"/>
        <w:tblInd w:w="108" w:type="dxa"/>
        <w:tblLayout w:type="fixed"/>
        <w:tblLook w:val="0000" w:firstRow="0" w:lastRow="0" w:firstColumn="0" w:lastColumn="0" w:noHBand="0" w:noVBand="0"/>
      </w:tblPr>
      <w:tblGrid>
        <w:gridCol w:w="540"/>
        <w:gridCol w:w="1980"/>
        <w:gridCol w:w="720"/>
        <w:gridCol w:w="5580"/>
      </w:tblGrid>
      <w:tr w:rsidR="00942452" w:rsidRPr="00285079" w14:paraId="4C6D8BE9" w14:textId="77777777">
        <w:tc>
          <w:tcPr>
            <w:tcW w:w="540" w:type="dxa"/>
          </w:tcPr>
          <w:p w14:paraId="50AEBD4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21.</w:t>
            </w:r>
          </w:p>
        </w:tc>
        <w:tc>
          <w:tcPr>
            <w:tcW w:w="1980" w:type="dxa"/>
          </w:tcPr>
          <w:p w14:paraId="5AA147C7" w14:textId="77777777" w:rsidR="00942452" w:rsidRPr="00285079" w:rsidRDefault="00942452">
            <w:pPr>
              <w:tabs>
                <w:tab w:val="left" w:pos="0"/>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Sealing and Marking of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s</w:t>
            </w:r>
          </w:p>
        </w:tc>
        <w:tc>
          <w:tcPr>
            <w:tcW w:w="720" w:type="dxa"/>
          </w:tcPr>
          <w:p w14:paraId="784B937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21.1</w:t>
            </w:r>
          </w:p>
        </w:tc>
        <w:tc>
          <w:tcPr>
            <w:tcW w:w="5580" w:type="dxa"/>
          </w:tcPr>
          <w:p w14:paraId="0664B424"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The </w:t>
            </w:r>
            <w:r w:rsidR="00F00639" w:rsidRPr="00285079">
              <w:rPr>
                <w:sz w:val="22"/>
                <w:szCs w:val="22"/>
              </w:rPr>
              <w:t>Bidder</w:t>
            </w:r>
            <w:r w:rsidRPr="00285079">
              <w:rPr>
                <w:sz w:val="22"/>
                <w:szCs w:val="22"/>
              </w:rPr>
              <w:t xml:space="preserve"> shall seal the original and each copy of the </w:t>
            </w:r>
            <w:r w:rsidR="00F00639" w:rsidRPr="00285079">
              <w:rPr>
                <w:sz w:val="22"/>
                <w:szCs w:val="22"/>
              </w:rPr>
              <w:t>Bid</w:t>
            </w:r>
            <w:r w:rsidRPr="00285079">
              <w:rPr>
                <w:sz w:val="22"/>
                <w:szCs w:val="22"/>
              </w:rPr>
              <w:t xml:space="preserve"> in separate envelopes, duly marking the envelopes as “ORIGINAL” and “</w:t>
            </w:r>
            <w:smartTag w:uri="urn:schemas-microsoft-com:office:smarttags" w:element="stockticker">
              <w:r w:rsidRPr="00285079">
                <w:rPr>
                  <w:sz w:val="22"/>
                  <w:szCs w:val="22"/>
                </w:rPr>
                <w:t>COPY</w:t>
              </w:r>
            </w:smartTag>
            <w:r w:rsidRPr="00285079">
              <w:rPr>
                <w:sz w:val="22"/>
                <w:szCs w:val="22"/>
              </w:rPr>
              <w:t>.”  The envelopes shall then be sealed in an outer envelope securely sealed in such a manner that opening and resealing cannot be achieved undetected.</w:t>
            </w:r>
          </w:p>
          <w:p w14:paraId="605F8B3D"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64E945DF" w14:textId="77777777">
        <w:tc>
          <w:tcPr>
            <w:tcW w:w="540" w:type="dxa"/>
          </w:tcPr>
          <w:p w14:paraId="219D40F0" w14:textId="77777777" w:rsidR="00942452" w:rsidRPr="00285079" w:rsidRDefault="00942452">
            <w:pPr>
              <w:tabs>
                <w:tab w:val="left" w:pos="0"/>
                <w:tab w:val="left" w:pos="720"/>
                <w:tab w:val="left" w:pos="1440"/>
              </w:tabs>
              <w:ind w:left="72"/>
              <w:rPr>
                <w:sz w:val="22"/>
                <w:szCs w:val="22"/>
              </w:rPr>
            </w:pPr>
          </w:p>
        </w:tc>
        <w:tc>
          <w:tcPr>
            <w:tcW w:w="1980" w:type="dxa"/>
          </w:tcPr>
          <w:p w14:paraId="28D1021E" w14:textId="77777777" w:rsidR="00942452" w:rsidRPr="00285079" w:rsidRDefault="00942452">
            <w:pPr>
              <w:tabs>
                <w:tab w:val="left" w:pos="0"/>
                <w:tab w:val="left" w:pos="720"/>
                <w:tab w:val="left" w:pos="1440"/>
              </w:tabs>
              <w:ind w:left="72"/>
              <w:rPr>
                <w:sz w:val="22"/>
                <w:szCs w:val="22"/>
              </w:rPr>
            </w:pPr>
          </w:p>
        </w:tc>
        <w:tc>
          <w:tcPr>
            <w:tcW w:w="720" w:type="dxa"/>
          </w:tcPr>
          <w:p w14:paraId="754B04F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21.2</w:t>
            </w:r>
          </w:p>
        </w:tc>
        <w:tc>
          <w:tcPr>
            <w:tcW w:w="5580" w:type="dxa"/>
          </w:tcPr>
          <w:p w14:paraId="5A09C62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The inner and outer envelopes shall:</w:t>
            </w:r>
          </w:p>
          <w:p w14:paraId="4402B089"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363B5BBA" w14:textId="77777777" w:rsidR="00942452" w:rsidRPr="00285079" w:rsidRDefault="00942452">
            <w:pPr>
              <w:tabs>
                <w:tab w:val="left" w:pos="0"/>
                <w:tab w:val="left" w:pos="432"/>
                <w:tab w:val="left" w:pos="1440"/>
                <w:tab w:val="left" w:pos="2160"/>
                <w:tab w:val="left" w:pos="2880"/>
                <w:tab w:val="left" w:pos="3600"/>
                <w:tab w:val="left" w:pos="4320"/>
                <w:tab w:val="left" w:pos="5040"/>
                <w:tab w:val="left" w:pos="5760"/>
                <w:tab w:val="left" w:pos="6480"/>
              </w:tabs>
              <w:ind w:left="432" w:hanging="360"/>
              <w:jc w:val="both"/>
              <w:rPr>
                <w:sz w:val="22"/>
                <w:szCs w:val="22"/>
              </w:rPr>
            </w:pPr>
            <w:r w:rsidRPr="00285079">
              <w:rPr>
                <w:sz w:val="22"/>
                <w:szCs w:val="22"/>
              </w:rPr>
              <w:t>a)</w:t>
            </w:r>
            <w:r w:rsidRPr="00285079">
              <w:rPr>
                <w:sz w:val="22"/>
                <w:szCs w:val="22"/>
              </w:rPr>
              <w:tab/>
              <w:t xml:space="preserve">be addressed to the Procuring and Disposing  Entity at the address given in the </w:t>
            </w:r>
            <w:r w:rsidR="00F00639" w:rsidRPr="00285079">
              <w:rPr>
                <w:b/>
                <w:bCs/>
                <w:sz w:val="22"/>
                <w:szCs w:val="22"/>
              </w:rPr>
              <w:t>Bid</w:t>
            </w:r>
            <w:r w:rsidRPr="00285079">
              <w:rPr>
                <w:b/>
                <w:bCs/>
                <w:sz w:val="22"/>
                <w:szCs w:val="22"/>
              </w:rPr>
              <w:t xml:space="preserve"> Data Sheet</w:t>
            </w:r>
            <w:r w:rsidRPr="00285079">
              <w:rPr>
                <w:sz w:val="22"/>
                <w:szCs w:val="22"/>
              </w:rPr>
              <w:t>; and</w:t>
            </w:r>
          </w:p>
          <w:p w14:paraId="1E3AADE3" w14:textId="77777777" w:rsidR="00942452" w:rsidRPr="00285079" w:rsidRDefault="00942452">
            <w:pPr>
              <w:tabs>
                <w:tab w:val="left" w:pos="0"/>
                <w:tab w:val="left" w:pos="532"/>
                <w:tab w:val="left" w:pos="1080"/>
                <w:tab w:val="left" w:pos="1440"/>
                <w:tab w:val="left" w:pos="2160"/>
                <w:tab w:val="left" w:pos="2880"/>
                <w:tab w:val="left" w:pos="3600"/>
                <w:tab w:val="left" w:pos="4320"/>
                <w:tab w:val="left" w:pos="5040"/>
                <w:tab w:val="left" w:pos="5760"/>
                <w:tab w:val="left" w:pos="6480"/>
              </w:tabs>
              <w:ind w:left="1080" w:hanging="548"/>
              <w:jc w:val="both"/>
              <w:rPr>
                <w:sz w:val="22"/>
                <w:szCs w:val="22"/>
              </w:rPr>
            </w:pPr>
          </w:p>
          <w:p w14:paraId="4C2DA399" w14:textId="77777777" w:rsidR="00942452" w:rsidRPr="00285079" w:rsidRDefault="00942452">
            <w:pPr>
              <w:numPr>
                <w:ilvl w:val="0"/>
                <w:numId w:val="23"/>
              </w:numPr>
              <w:tabs>
                <w:tab w:val="left" w:pos="0"/>
                <w:tab w:val="left" w:pos="612"/>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bear the Project name indicated in the </w:t>
            </w:r>
            <w:r w:rsidR="00F00639" w:rsidRPr="00285079">
              <w:rPr>
                <w:b/>
                <w:bCs/>
                <w:sz w:val="22"/>
                <w:szCs w:val="22"/>
              </w:rPr>
              <w:t>Bid</w:t>
            </w:r>
            <w:r w:rsidRPr="00285079">
              <w:rPr>
                <w:b/>
                <w:bCs/>
                <w:sz w:val="22"/>
                <w:szCs w:val="22"/>
              </w:rPr>
              <w:t xml:space="preserve"> Data Sheet</w:t>
            </w:r>
            <w:r w:rsidRPr="00285079">
              <w:rPr>
                <w:sz w:val="22"/>
                <w:szCs w:val="22"/>
              </w:rPr>
              <w:t xml:space="preserve">, the Invitation for </w:t>
            </w:r>
            <w:r w:rsidR="00F00639" w:rsidRPr="00285079">
              <w:rPr>
                <w:sz w:val="22"/>
                <w:szCs w:val="22"/>
              </w:rPr>
              <w:t>Bid</w:t>
            </w:r>
            <w:r w:rsidR="000648A0" w:rsidRPr="00285079">
              <w:rPr>
                <w:sz w:val="22"/>
                <w:szCs w:val="22"/>
              </w:rPr>
              <w:t>s (IFB</w:t>
            </w:r>
            <w:r w:rsidRPr="00285079">
              <w:rPr>
                <w:sz w:val="22"/>
                <w:szCs w:val="22"/>
              </w:rPr>
              <w:t xml:space="preserve">) title and number indicated in the </w:t>
            </w:r>
            <w:r w:rsidR="00F00639" w:rsidRPr="00285079">
              <w:rPr>
                <w:b/>
                <w:bCs/>
                <w:sz w:val="22"/>
                <w:szCs w:val="22"/>
              </w:rPr>
              <w:t>Bid</w:t>
            </w:r>
            <w:r w:rsidRPr="00285079">
              <w:rPr>
                <w:b/>
                <w:bCs/>
                <w:sz w:val="22"/>
                <w:szCs w:val="22"/>
              </w:rPr>
              <w:t xml:space="preserve"> Data Sheet</w:t>
            </w:r>
            <w:r w:rsidRPr="00285079">
              <w:rPr>
                <w:sz w:val="22"/>
                <w:szCs w:val="22"/>
              </w:rPr>
              <w:t xml:space="preserve">, and a statement:  “DO NOT OPEN BEFORE,” to be completed with the time and the date specified in the </w:t>
            </w:r>
            <w:r w:rsidR="00F00639" w:rsidRPr="00285079">
              <w:rPr>
                <w:b/>
                <w:bCs/>
                <w:sz w:val="22"/>
                <w:szCs w:val="22"/>
              </w:rPr>
              <w:t>Bid</w:t>
            </w:r>
            <w:r w:rsidRPr="00285079">
              <w:rPr>
                <w:b/>
                <w:bCs/>
                <w:sz w:val="22"/>
                <w:szCs w:val="22"/>
              </w:rPr>
              <w:t xml:space="preserve"> Data Sheet</w:t>
            </w:r>
            <w:r w:rsidRPr="00285079">
              <w:rPr>
                <w:sz w:val="22"/>
                <w:szCs w:val="22"/>
              </w:rPr>
              <w:t>, pursuant to sub-Clause 22.1.</w:t>
            </w:r>
          </w:p>
          <w:p w14:paraId="0DE9FF06"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32"/>
              <w:jc w:val="both"/>
              <w:rPr>
                <w:sz w:val="22"/>
                <w:szCs w:val="22"/>
              </w:rPr>
            </w:pPr>
          </w:p>
        </w:tc>
      </w:tr>
      <w:tr w:rsidR="00942452" w:rsidRPr="00285079" w14:paraId="0E288765" w14:textId="77777777">
        <w:tc>
          <w:tcPr>
            <w:tcW w:w="540" w:type="dxa"/>
          </w:tcPr>
          <w:p w14:paraId="642A5ACB" w14:textId="77777777" w:rsidR="00942452" w:rsidRPr="00285079" w:rsidRDefault="00942452">
            <w:pPr>
              <w:tabs>
                <w:tab w:val="left" w:pos="0"/>
                <w:tab w:val="left" w:pos="720"/>
                <w:tab w:val="left" w:pos="1440"/>
              </w:tabs>
              <w:ind w:left="72"/>
              <w:rPr>
                <w:sz w:val="22"/>
                <w:szCs w:val="22"/>
              </w:rPr>
            </w:pPr>
          </w:p>
        </w:tc>
        <w:tc>
          <w:tcPr>
            <w:tcW w:w="1980" w:type="dxa"/>
          </w:tcPr>
          <w:p w14:paraId="47EA1555" w14:textId="77777777" w:rsidR="00942452" w:rsidRPr="00285079" w:rsidRDefault="00942452">
            <w:pPr>
              <w:tabs>
                <w:tab w:val="left" w:pos="0"/>
                <w:tab w:val="left" w:pos="720"/>
                <w:tab w:val="left" w:pos="1440"/>
              </w:tabs>
              <w:ind w:left="72"/>
              <w:rPr>
                <w:sz w:val="22"/>
                <w:szCs w:val="22"/>
              </w:rPr>
            </w:pPr>
          </w:p>
        </w:tc>
        <w:tc>
          <w:tcPr>
            <w:tcW w:w="720" w:type="dxa"/>
          </w:tcPr>
          <w:p w14:paraId="7A4133D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21.3</w:t>
            </w:r>
          </w:p>
        </w:tc>
        <w:tc>
          <w:tcPr>
            <w:tcW w:w="5580" w:type="dxa"/>
          </w:tcPr>
          <w:p w14:paraId="326DE63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In addition to the identification required in sub-Clause 21.2, the inner envelopes shall also indicate the name and address of the </w:t>
            </w:r>
            <w:r w:rsidR="00F00639" w:rsidRPr="00285079">
              <w:rPr>
                <w:sz w:val="22"/>
                <w:szCs w:val="22"/>
              </w:rPr>
              <w:t>Bidder</w:t>
            </w:r>
            <w:r w:rsidRPr="00285079">
              <w:rPr>
                <w:sz w:val="22"/>
                <w:szCs w:val="22"/>
              </w:rPr>
              <w:t xml:space="preserve"> to enable the </w:t>
            </w:r>
            <w:r w:rsidR="00F00639" w:rsidRPr="00285079">
              <w:rPr>
                <w:sz w:val="22"/>
                <w:szCs w:val="22"/>
              </w:rPr>
              <w:t>Bid</w:t>
            </w:r>
            <w:r w:rsidRPr="00285079">
              <w:rPr>
                <w:sz w:val="22"/>
                <w:szCs w:val="22"/>
              </w:rPr>
              <w:t xml:space="preserve"> to be returned unopened in case it is declared “late” pursuant to </w:t>
            </w:r>
            <w:r w:rsidR="004F1C7E" w:rsidRPr="00285079">
              <w:rPr>
                <w:sz w:val="22"/>
                <w:szCs w:val="22"/>
              </w:rPr>
              <w:t>ITB</w:t>
            </w:r>
            <w:r w:rsidRPr="00285079">
              <w:rPr>
                <w:sz w:val="22"/>
                <w:szCs w:val="22"/>
              </w:rPr>
              <w:t xml:space="preserve"> Clause 23 and for matching purpose under </w:t>
            </w:r>
            <w:r w:rsidR="004F1C7E" w:rsidRPr="00285079">
              <w:rPr>
                <w:sz w:val="22"/>
                <w:szCs w:val="22"/>
              </w:rPr>
              <w:t>ITB</w:t>
            </w:r>
            <w:r w:rsidRPr="00285079">
              <w:rPr>
                <w:sz w:val="22"/>
                <w:szCs w:val="22"/>
              </w:rPr>
              <w:t xml:space="preserve"> Clause 24.</w:t>
            </w:r>
          </w:p>
          <w:p w14:paraId="3D26A22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0D6D9AA6" w14:textId="77777777">
        <w:tc>
          <w:tcPr>
            <w:tcW w:w="540" w:type="dxa"/>
          </w:tcPr>
          <w:p w14:paraId="43DEE883" w14:textId="77777777" w:rsidR="00942452" w:rsidRPr="00285079" w:rsidRDefault="00942452">
            <w:pPr>
              <w:tabs>
                <w:tab w:val="left" w:pos="0"/>
                <w:tab w:val="left" w:pos="720"/>
                <w:tab w:val="left" w:pos="1440"/>
              </w:tabs>
              <w:ind w:left="72"/>
              <w:rPr>
                <w:sz w:val="22"/>
                <w:szCs w:val="22"/>
              </w:rPr>
            </w:pPr>
          </w:p>
        </w:tc>
        <w:tc>
          <w:tcPr>
            <w:tcW w:w="1980" w:type="dxa"/>
          </w:tcPr>
          <w:p w14:paraId="598AB39E" w14:textId="77777777" w:rsidR="00942452" w:rsidRPr="00285079" w:rsidRDefault="00942452">
            <w:pPr>
              <w:tabs>
                <w:tab w:val="left" w:pos="0"/>
                <w:tab w:val="left" w:pos="720"/>
                <w:tab w:val="left" w:pos="1440"/>
              </w:tabs>
              <w:ind w:left="72"/>
              <w:rPr>
                <w:sz w:val="22"/>
                <w:szCs w:val="22"/>
              </w:rPr>
            </w:pPr>
          </w:p>
        </w:tc>
        <w:tc>
          <w:tcPr>
            <w:tcW w:w="720" w:type="dxa"/>
          </w:tcPr>
          <w:p w14:paraId="39199FE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21.4</w:t>
            </w:r>
          </w:p>
        </w:tc>
        <w:tc>
          <w:tcPr>
            <w:tcW w:w="5580" w:type="dxa"/>
          </w:tcPr>
          <w:p w14:paraId="2718ED50"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all envelopes are not sealed and marked as required by sub-Clause 21.2, the Procuring and Disposing Entity will assume no responsibility for the misplacement or premature opening of </w:t>
            </w:r>
            <w:r w:rsidR="00F00639" w:rsidRPr="00285079">
              <w:rPr>
                <w:sz w:val="22"/>
                <w:szCs w:val="22"/>
              </w:rPr>
              <w:t>Bid</w:t>
            </w:r>
            <w:r w:rsidRPr="00285079">
              <w:rPr>
                <w:sz w:val="22"/>
                <w:szCs w:val="22"/>
              </w:rPr>
              <w:t>.</w:t>
            </w:r>
          </w:p>
          <w:p w14:paraId="0254E1F8"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tc>
      </w:tr>
      <w:tr w:rsidR="00942452" w:rsidRPr="00285079" w14:paraId="1CF1A6D0" w14:textId="77777777">
        <w:tc>
          <w:tcPr>
            <w:tcW w:w="540" w:type="dxa"/>
          </w:tcPr>
          <w:p w14:paraId="40D28496" w14:textId="77777777" w:rsidR="00942452" w:rsidRPr="00285079" w:rsidRDefault="00942452">
            <w:pPr>
              <w:tabs>
                <w:tab w:val="left" w:pos="0"/>
                <w:tab w:val="left" w:pos="720"/>
                <w:tab w:val="left" w:pos="1440"/>
              </w:tabs>
              <w:ind w:left="72"/>
              <w:rPr>
                <w:sz w:val="22"/>
                <w:szCs w:val="22"/>
              </w:rPr>
            </w:pPr>
          </w:p>
        </w:tc>
        <w:tc>
          <w:tcPr>
            <w:tcW w:w="1980" w:type="dxa"/>
          </w:tcPr>
          <w:p w14:paraId="67353466" w14:textId="77777777" w:rsidR="00942452" w:rsidRPr="00285079" w:rsidRDefault="00942452">
            <w:pPr>
              <w:tabs>
                <w:tab w:val="left" w:pos="0"/>
                <w:tab w:val="left" w:pos="720"/>
                <w:tab w:val="left" w:pos="1440"/>
              </w:tabs>
              <w:ind w:left="72"/>
              <w:rPr>
                <w:sz w:val="22"/>
                <w:szCs w:val="22"/>
              </w:rPr>
            </w:pPr>
          </w:p>
        </w:tc>
        <w:tc>
          <w:tcPr>
            <w:tcW w:w="720" w:type="dxa"/>
          </w:tcPr>
          <w:p w14:paraId="7F2818F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21.5</w:t>
            </w:r>
          </w:p>
        </w:tc>
        <w:tc>
          <w:tcPr>
            <w:tcW w:w="5580" w:type="dxa"/>
          </w:tcPr>
          <w:p w14:paraId="405211B2"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the outer envelope discloses the </w:t>
            </w:r>
            <w:r w:rsidR="00F00639" w:rsidRPr="00285079">
              <w:rPr>
                <w:sz w:val="22"/>
                <w:szCs w:val="22"/>
              </w:rPr>
              <w:t>Bidder</w:t>
            </w:r>
            <w:r w:rsidRPr="00285079">
              <w:rPr>
                <w:sz w:val="22"/>
                <w:szCs w:val="22"/>
              </w:rPr>
              <w:t xml:space="preserve">’s identity, the Procuring and Disposing Entity will not guarantee the anonymity of the </w:t>
            </w:r>
            <w:r w:rsidR="00F00639" w:rsidRPr="00285079">
              <w:rPr>
                <w:sz w:val="22"/>
                <w:szCs w:val="22"/>
              </w:rPr>
              <w:t>Bid</w:t>
            </w:r>
            <w:r w:rsidRPr="00285079">
              <w:rPr>
                <w:sz w:val="22"/>
                <w:szCs w:val="22"/>
              </w:rPr>
              <w:t xml:space="preserve"> submission, but this shall not constitute grounds for rejection of the </w:t>
            </w:r>
            <w:r w:rsidR="00F00639" w:rsidRPr="00285079">
              <w:rPr>
                <w:sz w:val="22"/>
                <w:szCs w:val="22"/>
              </w:rPr>
              <w:t>Bid</w:t>
            </w:r>
            <w:r w:rsidRPr="00285079">
              <w:rPr>
                <w:sz w:val="22"/>
                <w:szCs w:val="22"/>
              </w:rPr>
              <w:t>.</w:t>
            </w:r>
          </w:p>
          <w:p w14:paraId="277DB767"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789A3FE0" w14:textId="77777777">
        <w:tc>
          <w:tcPr>
            <w:tcW w:w="540" w:type="dxa"/>
          </w:tcPr>
          <w:p w14:paraId="7D993C78" w14:textId="77777777" w:rsidR="00942452" w:rsidRPr="00285079" w:rsidRDefault="00942452">
            <w:pPr>
              <w:tabs>
                <w:tab w:val="left" w:pos="0"/>
                <w:tab w:val="left" w:pos="360"/>
                <w:tab w:val="left" w:pos="720"/>
                <w:tab w:val="left" w:pos="1440"/>
              </w:tabs>
              <w:ind w:left="360" w:hanging="360"/>
              <w:rPr>
                <w:b/>
                <w:sz w:val="22"/>
                <w:szCs w:val="22"/>
              </w:rPr>
            </w:pPr>
            <w:r w:rsidRPr="00285079">
              <w:rPr>
                <w:b/>
                <w:sz w:val="22"/>
                <w:szCs w:val="22"/>
              </w:rPr>
              <w:t>22.</w:t>
            </w:r>
          </w:p>
        </w:tc>
        <w:tc>
          <w:tcPr>
            <w:tcW w:w="1980" w:type="dxa"/>
          </w:tcPr>
          <w:p w14:paraId="7AB1CFA9" w14:textId="77777777" w:rsidR="00942452" w:rsidRPr="00285079" w:rsidRDefault="00942452">
            <w:pPr>
              <w:tabs>
                <w:tab w:val="left" w:pos="720"/>
                <w:tab w:val="left" w:pos="1440"/>
              </w:tabs>
              <w:ind w:left="72"/>
              <w:rPr>
                <w:sz w:val="22"/>
                <w:szCs w:val="22"/>
              </w:rPr>
            </w:pPr>
            <w:r w:rsidRPr="00285079">
              <w:rPr>
                <w:b/>
                <w:bCs/>
                <w:sz w:val="22"/>
                <w:szCs w:val="22"/>
              </w:rPr>
              <w:t xml:space="preserve">Deadline for Submission of </w:t>
            </w:r>
            <w:r w:rsidR="00F00639" w:rsidRPr="00285079">
              <w:rPr>
                <w:b/>
                <w:bCs/>
                <w:sz w:val="22"/>
                <w:szCs w:val="22"/>
              </w:rPr>
              <w:t>Bid</w:t>
            </w:r>
            <w:r w:rsidRPr="00285079">
              <w:rPr>
                <w:b/>
                <w:bCs/>
                <w:sz w:val="22"/>
                <w:szCs w:val="22"/>
              </w:rPr>
              <w:t>s</w:t>
            </w:r>
          </w:p>
        </w:tc>
        <w:tc>
          <w:tcPr>
            <w:tcW w:w="720" w:type="dxa"/>
          </w:tcPr>
          <w:p w14:paraId="12788135" w14:textId="77777777" w:rsidR="00942452" w:rsidRPr="00285079" w:rsidRDefault="00942452">
            <w:pPr>
              <w:numPr>
                <w:ilvl w:val="1"/>
                <w:numId w:val="18"/>
              </w:numPr>
              <w:tabs>
                <w:tab w:val="clear" w:pos="375"/>
                <w:tab w:val="left" w:pos="0"/>
                <w:tab w:val="num" w:pos="540"/>
                <w:tab w:val="left" w:pos="1440"/>
                <w:tab w:val="left" w:pos="2160"/>
                <w:tab w:val="left" w:pos="2880"/>
                <w:tab w:val="left" w:pos="3600"/>
                <w:tab w:val="left" w:pos="4320"/>
                <w:tab w:val="left" w:pos="5040"/>
                <w:tab w:val="left" w:pos="5760"/>
                <w:tab w:val="left" w:pos="6480"/>
              </w:tabs>
              <w:ind w:left="540" w:hanging="540"/>
              <w:jc w:val="both"/>
              <w:rPr>
                <w:sz w:val="22"/>
                <w:szCs w:val="22"/>
              </w:rPr>
            </w:pPr>
          </w:p>
        </w:tc>
        <w:tc>
          <w:tcPr>
            <w:tcW w:w="5580" w:type="dxa"/>
          </w:tcPr>
          <w:p w14:paraId="340176A4" w14:textId="77777777" w:rsidR="00942452" w:rsidRPr="00285079" w:rsidRDefault="00F00639">
            <w:pPr>
              <w:tabs>
                <w:tab w:val="left" w:pos="0"/>
                <w:tab w:val="left" w:pos="1440"/>
                <w:tab w:val="left" w:pos="2160"/>
                <w:tab w:val="left" w:pos="2880"/>
                <w:tab w:val="left" w:pos="3600"/>
                <w:tab w:val="left" w:pos="4320"/>
                <w:tab w:val="left" w:pos="5040"/>
                <w:tab w:val="left" w:pos="5760"/>
                <w:tab w:val="left" w:pos="6480"/>
              </w:tabs>
              <w:jc w:val="both"/>
              <w:rPr>
                <w:b/>
                <w:bCs/>
                <w:sz w:val="22"/>
                <w:szCs w:val="22"/>
              </w:rPr>
            </w:pPr>
            <w:r w:rsidRPr="00285079">
              <w:rPr>
                <w:sz w:val="22"/>
                <w:szCs w:val="22"/>
              </w:rPr>
              <w:t>Bid</w:t>
            </w:r>
            <w:r w:rsidR="00942452" w:rsidRPr="00285079">
              <w:rPr>
                <w:sz w:val="22"/>
                <w:szCs w:val="22"/>
              </w:rPr>
              <w:t xml:space="preserve">s shall be received by the Procuring and Disposing Entity at the address specified under sub-Clause 21.2 no later than the date and time specified in the </w:t>
            </w:r>
            <w:r w:rsidRPr="00285079">
              <w:rPr>
                <w:b/>
                <w:bCs/>
                <w:sz w:val="22"/>
                <w:szCs w:val="22"/>
              </w:rPr>
              <w:t>Bid</w:t>
            </w:r>
            <w:r w:rsidR="00942452" w:rsidRPr="00285079">
              <w:rPr>
                <w:b/>
                <w:bCs/>
                <w:sz w:val="22"/>
                <w:szCs w:val="22"/>
              </w:rPr>
              <w:t xml:space="preserve"> Data Sheet.</w:t>
            </w:r>
          </w:p>
          <w:p w14:paraId="373147BF"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6E50FC9A" w14:textId="77777777">
        <w:tc>
          <w:tcPr>
            <w:tcW w:w="540" w:type="dxa"/>
          </w:tcPr>
          <w:p w14:paraId="50917E3E"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Pr>
          <w:p w14:paraId="78A4F2C0"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6B01B4F8" w14:textId="77777777" w:rsidR="00942452" w:rsidRPr="00285079" w:rsidRDefault="00942452">
            <w:pPr>
              <w:numPr>
                <w:ilvl w:val="1"/>
                <w:numId w:val="18"/>
              </w:numPr>
              <w:tabs>
                <w:tab w:val="clear" w:pos="375"/>
                <w:tab w:val="left" w:pos="0"/>
                <w:tab w:val="num" w:pos="540"/>
                <w:tab w:val="left" w:pos="1440"/>
                <w:tab w:val="left" w:pos="2160"/>
                <w:tab w:val="left" w:pos="2880"/>
                <w:tab w:val="left" w:pos="3600"/>
                <w:tab w:val="left" w:pos="4320"/>
                <w:tab w:val="left" w:pos="5040"/>
                <w:tab w:val="left" w:pos="5760"/>
                <w:tab w:val="left" w:pos="6480"/>
              </w:tabs>
              <w:ind w:left="540" w:hanging="540"/>
              <w:jc w:val="both"/>
              <w:rPr>
                <w:sz w:val="22"/>
                <w:szCs w:val="22"/>
              </w:rPr>
            </w:pPr>
          </w:p>
        </w:tc>
        <w:tc>
          <w:tcPr>
            <w:tcW w:w="5580" w:type="dxa"/>
          </w:tcPr>
          <w:p w14:paraId="3B888CCC"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Cs/>
                <w:sz w:val="22"/>
                <w:szCs w:val="22"/>
              </w:rPr>
            </w:pPr>
            <w:r w:rsidRPr="00285079">
              <w:rPr>
                <w:sz w:val="22"/>
                <w:szCs w:val="22"/>
              </w:rPr>
              <w:t xml:space="preserve">The Procuring and Disposing Entity may, in exceptional circumstances and at its discretion, extend the deadline for the submission of </w:t>
            </w:r>
            <w:r w:rsidR="00F00639" w:rsidRPr="00285079">
              <w:rPr>
                <w:sz w:val="22"/>
                <w:szCs w:val="22"/>
              </w:rPr>
              <w:t>Bid</w:t>
            </w:r>
            <w:r w:rsidRPr="00285079">
              <w:rPr>
                <w:sz w:val="22"/>
                <w:szCs w:val="22"/>
              </w:rPr>
              <w:t xml:space="preserve">s by amending the </w:t>
            </w:r>
            <w:r w:rsidR="000E2850" w:rsidRPr="00285079">
              <w:rPr>
                <w:sz w:val="22"/>
                <w:szCs w:val="22"/>
              </w:rPr>
              <w:t>Bidding</w:t>
            </w:r>
            <w:r w:rsidR="0059518E" w:rsidRPr="00285079">
              <w:rPr>
                <w:sz w:val="22"/>
                <w:szCs w:val="22"/>
              </w:rPr>
              <w:t xml:space="preserve"> document</w:t>
            </w:r>
            <w:r w:rsidRPr="00285079">
              <w:rPr>
                <w:sz w:val="22"/>
                <w:szCs w:val="22"/>
              </w:rPr>
              <w:t xml:space="preserve"> in accordance with </w:t>
            </w:r>
            <w:r w:rsidR="004F1C7E" w:rsidRPr="00285079">
              <w:rPr>
                <w:sz w:val="22"/>
                <w:szCs w:val="22"/>
              </w:rPr>
              <w:t>ITB</w:t>
            </w:r>
            <w:r w:rsidRPr="00285079">
              <w:rPr>
                <w:sz w:val="22"/>
                <w:szCs w:val="22"/>
              </w:rPr>
              <w:t xml:space="preserve"> Clause 9, in which case all rights and obligations of the Procuring and Disposing Entity and </w:t>
            </w:r>
            <w:r w:rsidR="00F00639" w:rsidRPr="00285079">
              <w:rPr>
                <w:sz w:val="22"/>
                <w:szCs w:val="22"/>
              </w:rPr>
              <w:t>Bidder</w:t>
            </w:r>
            <w:r w:rsidRPr="00285079">
              <w:rPr>
                <w:sz w:val="22"/>
                <w:szCs w:val="22"/>
              </w:rPr>
              <w:t>s previously subject to the deadline will thereafter be subject to the new deadline.</w:t>
            </w:r>
          </w:p>
          <w:p w14:paraId="008E4DF2"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22"/>
                <w:rFonts w:ascii="Times New Roman" w:hAnsi="Times New Roman"/>
                <w:sz w:val="22"/>
                <w:szCs w:val="22"/>
              </w:rPr>
            </w:pPr>
          </w:p>
        </w:tc>
      </w:tr>
      <w:tr w:rsidR="00942452" w:rsidRPr="00285079" w14:paraId="2A988162" w14:textId="77777777">
        <w:tc>
          <w:tcPr>
            <w:tcW w:w="540" w:type="dxa"/>
          </w:tcPr>
          <w:p w14:paraId="33F788EC"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23.</w:t>
            </w:r>
          </w:p>
        </w:tc>
        <w:tc>
          <w:tcPr>
            <w:tcW w:w="1980" w:type="dxa"/>
          </w:tcPr>
          <w:p w14:paraId="3A4C972F" w14:textId="77777777" w:rsidR="00942452" w:rsidRPr="00285079" w:rsidRDefault="00942452">
            <w:pPr>
              <w:ind w:left="72"/>
              <w:rPr>
                <w:rStyle w:val="Head22"/>
                <w:rFonts w:ascii="Times New Roman" w:hAnsi="Times New Roman"/>
                <w:sz w:val="22"/>
                <w:szCs w:val="22"/>
              </w:rPr>
            </w:pPr>
            <w:r w:rsidRPr="00285079">
              <w:rPr>
                <w:rStyle w:val="Head22"/>
                <w:rFonts w:ascii="Times New Roman" w:hAnsi="Times New Roman"/>
                <w:sz w:val="22"/>
                <w:szCs w:val="22"/>
              </w:rPr>
              <w:t xml:space="preserve">Late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s</w:t>
            </w:r>
          </w:p>
        </w:tc>
        <w:tc>
          <w:tcPr>
            <w:tcW w:w="720" w:type="dxa"/>
          </w:tcPr>
          <w:p w14:paraId="2750AA8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spacing w:after="240"/>
              <w:jc w:val="both"/>
              <w:rPr>
                <w:sz w:val="22"/>
                <w:szCs w:val="22"/>
              </w:rPr>
            </w:pPr>
            <w:r w:rsidRPr="00285079">
              <w:rPr>
                <w:sz w:val="22"/>
                <w:szCs w:val="22"/>
              </w:rPr>
              <w:t>23.1</w:t>
            </w:r>
          </w:p>
        </w:tc>
        <w:tc>
          <w:tcPr>
            <w:tcW w:w="5580" w:type="dxa"/>
          </w:tcPr>
          <w:p w14:paraId="5CAC0A89" w14:textId="77777777" w:rsidR="00942452" w:rsidRPr="00285079" w:rsidRDefault="00942452">
            <w:pPr>
              <w:tabs>
                <w:tab w:val="left" w:pos="0"/>
                <w:tab w:val="left" w:pos="720"/>
                <w:tab w:val="num" w:pos="915"/>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Procuring and Disposing Entity shall not consider for evaluation any </w:t>
            </w:r>
            <w:r w:rsidR="00F00639" w:rsidRPr="00285079">
              <w:rPr>
                <w:sz w:val="22"/>
                <w:szCs w:val="22"/>
              </w:rPr>
              <w:t>Bid</w:t>
            </w:r>
            <w:r w:rsidRPr="00285079">
              <w:rPr>
                <w:sz w:val="22"/>
                <w:szCs w:val="22"/>
              </w:rPr>
              <w:t xml:space="preserve"> that arrives after the deadline for submission of </w:t>
            </w:r>
            <w:r w:rsidR="00F00639" w:rsidRPr="00285079">
              <w:rPr>
                <w:sz w:val="22"/>
                <w:szCs w:val="22"/>
              </w:rPr>
              <w:t>Bid</w:t>
            </w:r>
            <w:r w:rsidRPr="00285079">
              <w:rPr>
                <w:sz w:val="22"/>
                <w:szCs w:val="22"/>
              </w:rPr>
              <w:t xml:space="preserve">s, in accordance with </w:t>
            </w:r>
            <w:r w:rsidR="004F1C7E" w:rsidRPr="00285079">
              <w:rPr>
                <w:sz w:val="22"/>
                <w:szCs w:val="22"/>
              </w:rPr>
              <w:t>ITB</w:t>
            </w:r>
            <w:r w:rsidRPr="00285079">
              <w:rPr>
                <w:sz w:val="22"/>
                <w:szCs w:val="22"/>
              </w:rPr>
              <w:t xml:space="preserve"> Clause 22.  </w:t>
            </w:r>
          </w:p>
          <w:p w14:paraId="4F1D1AC3" w14:textId="77777777" w:rsidR="00942452" w:rsidRPr="00285079" w:rsidRDefault="00942452">
            <w:pPr>
              <w:tabs>
                <w:tab w:val="left" w:pos="0"/>
                <w:tab w:val="left" w:pos="720"/>
                <w:tab w:val="num" w:pos="915"/>
                <w:tab w:val="left" w:pos="1440"/>
                <w:tab w:val="left" w:pos="2160"/>
                <w:tab w:val="left" w:pos="2880"/>
                <w:tab w:val="left" w:pos="3600"/>
                <w:tab w:val="left" w:pos="4320"/>
                <w:tab w:val="left" w:pos="5040"/>
                <w:tab w:val="left" w:pos="5760"/>
                <w:tab w:val="left" w:pos="6480"/>
              </w:tabs>
              <w:jc w:val="both"/>
              <w:rPr>
                <w:b/>
                <w:sz w:val="22"/>
                <w:szCs w:val="22"/>
              </w:rPr>
            </w:pPr>
          </w:p>
        </w:tc>
      </w:tr>
      <w:tr w:rsidR="00942452" w:rsidRPr="00285079" w14:paraId="37B30910" w14:textId="77777777">
        <w:tc>
          <w:tcPr>
            <w:tcW w:w="540" w:type="dxa"/>
          </w:tcPr>
          <w:p w14:paraId="37A85E93"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Pr>
          <w:p w14:paraId="5140FC4D"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451BFA14"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23.2</w:t>
            </w:r>
          </w:p>
        </w:tc>
        <w:tc>
          <w:tcPr>
            <w:tcW w:w="5580" w:type="dxa"/>
          </w:tcPr>
          <w:p w14:paraId="5D559E84" w14:textId="77777777" w:rsidR="00942452" w:rsidRPr="00285079" w:rsidRDefault="00942452">
            <w:pPr>
              <w:tabs>
                <w:tab w:val="left" w:pos="0"/>
                <w:tab w:val="left" w:pos="720"/>
                <w:tab w:val="num" w:pos="915"/>
                <w:tab w:val="left" w:pos="1440"/>
                <w:tab w:val="left" w:pos="2160"/>
                <w:tab w:val="left" w:pos="2880"/>
                <w:tab w:val="left" w:pos="3600"/>
                <w:tab w:val="left" w:pos="4320"/>
                <w:tab w:val="left" w:pos="5040"/>
                <w:tab w:val="left" w:pos="5760"/>
                <w:tab w:val="left" w:pos="6480"/>
              </w:tabs>
              <w:jc w:val="both"/>
              <w:rPr>
                <w:bCs/>
                <w:sz w:val="22"/>
                <w:szCs w:val="22"/>
              </w:rPr>
            </w:pPr>
            <w:r w:rsidRPr="00285079">
              <w:rPr>
                <w:bCs/>
                <w:sz w:val="22"/>
                <w:szCs w:val="22"/>
              </w:rPr>
              <w:t xml:space="preserve">Any </w:t>
            </w:r>
            <w:r w:rsidR="00F00639" w:rsidRPr="00285079">
              <w:rPr>
                <w:bCs/>
                <w:sz w:val="22"/>
                <w:szCs w:val="22"/>
              </w:rPr>
              <w:t>Bid</w:t>
            </w:r>
            <w:r w:rsidRPr="00285079">
              <w:rPr>
                <w:bCs/>
                <w:sz w:val="22"/>
                <w:szCs w:val="22"/>
              </w:rPr>
              <w:t xml:space="preserve"> received by the Procuring and Disposing Entity after the deadline for submission of </w:t>
            </w:r>
            <w:r w:rsidR="00F00639" w:rsidRPr="00285079">
              <w:rPr>
                <w:bCs/>
                <w:sz w:val="22"/>
                <w:szCs w:val="22"/>
              </w:rPr>
              <w:t>Bid</w:t>
            </w:r>
            <w:r w:rsidRPr="00285079">
              <w:rPr>
                <w:bCs/>
                <w:sz w:val="22"/>
                <w:szCs w:val="22"/>
              </w:rPr>
              <w:t xml:space="preserve">s shall be declared late, rejected and returned unopened to the </w:t>
            </w:r>
            <w:r w:rsidR="00F00639" w:rsidRPr="00285079">
              <w:rPr>
                <w:bCs/>
                <w:sz w:val="22"/>
                <w:szCs w:val="22"/>
              </w:rPr>
              <w:t>Bidder</w:t>
            </w:r>
            <w:r w:rsidRPr="00285079">
              <w:rPr>
                <w:bCs/>
                <w:sz w:val="22"/>
                <w:szCs w:val="22"/>
              </w:rPr>
              <w:t>.</w:t>
            </w:r>
          </w:p>
          <w:p w14:paraId="38AF1235" w14:textId="77777777" w:rsidR="007A22A7" w:rsidRPr="00285079" w:rsidRDefault="007A22A7">
            <w:pPr>
              <w:tabs>
                <w:tab w:val="left" w:pos="0"/>
                <w:tab w:val="left" w:pos="720"/>
                <w:tab w:val="num" w:pos="915"/>
                <w:tab w:val="left" w:pos="1440"/>
                <w:tab w:val="left" w:pos="2160"/>
                <w:tab w:val="left" w:pos="2880"/>
                <w:tab w:val="left" w:pos="3600"/>
                <w:tab w:val="left" w:pos="4320"/>
                <w:tab w:val="left" w:pos="5040"/>
                <w:tab w:val="left" w:pos="5760"/>
                <w:tab w:val="left" w:pos="6480"/>
              </w:tabs>
              <w:jc w:val="both"/>
              <w:rPr>
                <w:bCs/>
                <w:sz w:val="22"/>
                <w:szCs w:val="22"/>
              </w:rPr>
            </w:pPr>
          </w:p>
          <w:p w14:paraId="2F5A5671"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22"/>
                <w:rFonts w:ascii="Times New Roman" w:hAnsi="Times New Roman"/>
                <w:b w:val="0"/>
                <w:sz w:val="22"/>
                <w:szCs w:val="22"/>
              </w:rPr>
            </w:pPr>
          </w:p>
        </w:tc>
      </w:tr>
      <w:tr w:rsidR="00942452" w:rsidRPr="00285079" w14:paraId="47B5B8FE" w14:textId="77777777">
        <w:tc>
          <w:tcPr>
            <w:tcW w:w="540" w:type="dxa"/>
          </w:tcPr>
          <w:p w14:paraId="6A6F86BF"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24.</w:t>
            </w:r>
            <w:r w:rsidRPr="00285079">
              <w:rPr>
                <w:rStyle w:val="Head22"/>
                <w:rFonts w:ascii="Times New Roman" w:hAnsi="Times New Roman"/>
                <w:sz w:val="22"/>
                <w:szCs w:val="22"/>
              </w:rPr>
              <w:tab/>
            </w:r>
          </w:p>
        </w:tc>
        <w:tc>
          <w:tcPr>
            <w:tcW w:w="1980" w:type="dxa"/>
          </w:tcPr>
          <w:p w14:paraId="539148B8" w14:textId="77777777" w:rsidR="00942452" w:rsidRPr="00285079" w:rsidRDefault="00942452">
            <w:pPr>
              <w:tabs>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Modification, Substitution and Withdrawal of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s</w:t>
            </w:r>
          </w:p>
        </w:tc>
        <w:tc>
          <w:tcPr>
            <w:tcW w:w="720" w:type="dxa"/>
          </w:tcPr>
          <w:p w14:paraId="079F93F0" w14:textId="77777777" w:rsidR="00942452" w:rsidRPr="00285079" w:rsidRDefault="00942452">
            <w:pPr>
              <w:numPr>
                <w:ilvl w:val="1"/>
                <w:numId w:val="19"/>
              </w:numPr>
              <w:tabs>
                <w:tab w:val="num" w:pos="540"/>
              </w:tabs>
              <w:ind w:left="540" w:hanging="508"/>
              <w:jc w:val="both"/>
              <w:rPr>
                <w:sz w:val="22"/>
                <w:szCs w:val="22"/>
              </w:rPr>
            </w:pPr>
          </w:p>
        </w:tc>
        <w:tc>
          <w:tcPr>
            <w:tcW w:w="5580" w:type="dxa"/>
          </w:tcPr>
          <w:p w14:paraId="0FFB108B" w14:textId="77777777" w:rsidR="00942452" w:rsidRPr="00285079" w:rsidRDefault="00942452">
            <w:pPr>
              <w:tabs>
                <w:tab w:val="num" w:pos="915"/>
              </w:tabs>
              <w:jc w:val="both"/>
              <w:rPr>
                <w:sz w:val="22"/>
                <w:szCs w:val="22"/>
              </w:rPr>
            </w:pPr>
            <w:r w:rsidRPr="00285079">
              <w:rPr>
                <w:sz w:val="22"/>
                <w:szCs w:val="22"/>
              </w:rPr>
              <w:t xml:space="preserve">A </w:t>
            </w:r>
            <w:r w:rsidR="00F00639" w:rsidRPr="00285079">
              <w:rPr>
                <w:sz w:val="22"/>
                <w:szCs w:val="22"/>
              </w:rPr>
              <w:t>Bidder</w:t>
            </w:r>
            <w:r w:rsidRPr="00285079">
              <w:rPr>
                <w:sz w:val="22"/>
                <w:szCs w:val="22"/>
              </w:rPr>
              <w:t xml:space="preserve"> may modify or substitute or withdraw its </w:t>
            </w:r>
            <w:r w:rsidR="00F00639" w:rsidRPr="00285079">
              <w:rPr>
                <w:sz w:val="22"/>
                <w:szCs w:val="22"/>
              </w:rPr>
              <w:t>Bid</w:t>
            </w:r>
            <w:r w:rsidRPr="00285079">
              <w:rPr>
                <w:sz w:val="22"/>
                <w:szCs w:val="22"/>
              </w:rPr>
              <w:t xml:space="preserve"> after it has been </w:t>
            </w:r>
            <w:r w:rsidR="00654253" w:rsidRPr="00285079">
              <w:rPr>
                <w:sz w:val="22"/>
                <w:szCs w:val="22"/>
              </w:rPr>
              <w:t>submitted</w:t>
            </w:r>
            <w:r w:rsidRPr="00285079">
              <w:rPr>
                <w:sz w:val="22"/>
                <w:szCs w:val="22"/>
              </w:rPr>
              <w:t xml:space="preserve">, provided that </w:t>
            </w:r>
            <w:r w:rsidR="009509EE" w:rsidRPr="00285079">
              <w:rPr>
                <w:sz w:val="22"/>
                <w:szCs w:val="22"/>
              </w:rPr>
              <w:t>written</w:t>
            </w:r>
            <w:r w:rsidRPr="00285079">
              <w:rPr>
                <w:sz w:val="22"/>
                <w:szCs w:val="22"/>
              </w:rPr>
              <w:t xml:space="preserve"> notice of the modification, including modification, substitution or withdrawal of the </w:t>
            </w:r>
            <w:r w:rsidR="00F00639" w:rsidRPr="00285079">
              <w:rPr>
                <w:sz w:val="22"/>
                <w:szCs w:val="22"/>
              </w:rPr>
              <w:t>Bid</w:t>
            </w:r>
            <w:r w:rsidRPr="00285079">
              <w:rPr>
                <w:sz w:val="22"/>
                <w:szCs w:val="22"/>
              </w:rPr>
              <w:t xml:space="preserve">, is received by the Procuring and Disposing Entity prior to the deadline for submission of </w:t>
            </w:r>
            <w:r w:rsidR="00F00639" w:rsidRPr="00285079">
              <w:rPr>
                <w:sz w:val="22"/>
                <w:szCs w:val="22"/>
              </w:rPr>
              <w:t>Bid</w:t>
            </w:r>
            <w:r w:rsidRPr="00285079">
              <w:rPr>
                <w:sz w:val="22"/>
                <w:szCs w:val="22"/>
              </w:rPr>
              <w:t>s.</w:t>
            </w:r>
          </w:p>
          <w:p w14:paraId="2DB65A5F" w14:textId="77777777" w:rsidR="00942452" w:rsidRPr="00285079" w:rsidRDefault="00942452">
            <w:pPr>
              <w:tabs>
                <w:tab w:val="num" w:pos="915"/>
              </w:tabs>
              <w:ind w:left="32"/>
              <w:jc w:val="both"/>
              <w:rPr>
                <w:sz w:val="22"/>
                <w:szCs w:val="22"/>
              </w:rPr>
            </w:pPr>
          </w:p>
        </w:tc>
      </w:tr>
      <w:tr w:rsidR="00942452" w:rsidRPr="00285079" w14:paraId="1E86991D" w14:textId="77777777">
        <w:tc>
          <w:tcPr>
            <w:tcW w:w="540" w:type="dxa"/>
          </w:tcPr>
          <w:p w14:paraId="2186B0E2"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Pr>
          <w:p w14:paraId="473C81F4"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77523BCA" w14:textId="77777777" w:rsidR="00942452" w:rsidRPr="00285079" w:rsidRDefault="00942452">
            <w:pPr>
              <w:numPr>
                <w:ilvl w:val="1"/>
                <w:numId w:val="19"/>
              </w:numPr>
              <w:tabs>
                <w:tab w:val="num" w:pos="540"/>
              </w:tabs>
              <w:ind w:left="540" w:hanging="508"/>
              <w:jc w:val="both"/>
              <w:rPr>
                <w:sz w:val="22"/>
                <w:szCs w:val="22"/>
              </w:rPr>
            </w:pPr>
          </w:p>
        </w:tc>
        <w:tc>
          <w:tcPr>
            <w:tcW w:w="5580" w:type="dxa"/>
          </w:tcPr>
          <w:p w14:paraId="28CC9F88" w14:textId="77777777" w:rsidR="00942452" w:rsidRPr="00285079" w:rsidRDefault="00942452">
            <w:pPr>
              <w:tabs>
                <w:tab w:val="num" w:pos="915"/>
              </w:tabs>
              <w:jc w:val="both"/>
              <w:rPr>
                <w:sz w:val="22"/>
                <w:szCs w:val="22"/>
              </w:rPr>
            </w:pPr>
            <w:r w:rsidRPr="00285079">
              <w:rPr>
                <w:sz w:val="22"/>
                <w:szCs w:val="22"/>
              </w:rPr>
              <w:t xml:space="preserve">The </w:t>
            </w:r>
            <w:r w:rsidR="00F00639" w:rsidRPr="00285079">
              <w:rPr>
                <w:sz w:val="22"/>
                <w:szCs w:val="22"/>
              </w:rPr>
              <w:t>Bidder</w:t>
            </w:r>
            <w:r w:rsidRPr="00285079">
              <w:rPr>
                <w:sz w:val="22"/>
                <w:szCs w:val="22"/>
              </w:rPr>
              <w:t xml:space="preserve">’s modification, substitution or withdrawal notice shall be prepared, sealed, marked, and dispatched in accordance with the provisions of </w:t>
            </w:r>
            <w:r w:rsidR="004F1C7E" w:rsidRPr="00285079">
              <w:rPr>
                <w:sz w:val="22"/>
                <w:szCs w:val="22"/>
              </w:rPr>
              <w:t>ITB</w:t>
            </w:r>
            <w:r w:rsidRPr="00285079">
              <w:rPr>
                <w:sz w:val="22"/>
                <w:szCs w:val="22"/>
              </w:rPr>
              <w:t xml:space="preserve"> Clauses 20 and 21 with the outer and inner envelopes additionally marked “</w:t>
            </w:r>
            <w:r w:rsidRPr="00285079">
              <w:rPr>
                <w:b/>
                <w:bCs/>
                <w:sz w:val="22"/>
                <w:szCs w:val="22"/>
              </w:rPr>
              <w:t>MODIFICATION</w:t>
            </w:r>
            <w:r w:rsidRPr="00285079">
              <w:rPr>
                <w:sz w:val="22"/>
                <w:szCs w:val="22"/>
              </w:rPr>
              <w:t>” “</w:t>
            </w:r>
            <w:r w:rsidRPr="00285079">
              <w:rPr>
                <w:b/>
                <w:sz w:val="22"/>
                <w:szCs w:val="22"/>
              </w:rPr>
              <w:t>SUBSTITUTION</w:t>
            </w:r>
            <w:r w:rsidRPr="00285079">
              <w:rPr>
                <w:sz w:val="22"/>
                <w:szCs w:val="22"/>
              </w:rPr>
              <w:t>” or “</w:t>
            </w:r>
            <w:r w:rsidRPr="00285079">
              <w:rPr>
                <w:b/>
                <w:bCs/>
                <w:sz w:val="22"/>
                <w:szCs w:val="22"/>
              </w:rPr>
              <w:t>WITHDRAWAL”</w:t>
            </w:r>
            <w:r w:rsidRPr="00285079">
              <w:rPr>
                <w:sz w:val="22"/>
                <w:szCs w:val="22"/>
              </w:rPr>
              <w:t xml:space="preserve"> as appropriate. The notice may </w:t>
            </w:r>
            <w:r w:rsidR="007A22A7" w:rsidRPr="00285079">
              <w:rPr>
                <w:sz w:val="22"/>
                <w:szCs w:val="22"/>
              </w:rPr>
              <w:t xml:space="preserve">also be sent by electronic mail </w:t>
            </w:r>
            <w:r w:rsidRPr="00285079">
              <w:rPr>
                <w:sz w:val="22"/>
                <w:szCs w:val="22"/>
              </w:rPr>
              <w:t xml:space="preserve">but followed by a signed confirmation copy, postmarked not later than the deadline for submission of </w:t>
            </w:r>
            <w:r w:rsidR="00F00639" w:rsidRPr="00285079">
              <w:rPr>
                <w:sz w:val="22"/>
                <w:szCs w:val="22"/>
              </w:rPr>
              <w:t>Bid</w:t>
            </w:r>
            <w:r w:rsidRPr="00285079">
              <w:rPr>
                <w:sz w:val="22"/>
                <w:szCs w:val="22"/>
              </w:rPr>
              <w:t>s.</w:t>
            </w:r>
          </w:p>
          <w:p w14:paraId="4D10F4A7" w14:textId="77777777" w:rsidR="00942452" w:rsidRPr="00285079" w:rsidRDefault="00942452">
            <w:pPr>
              <w:ind w:left="32"/>
              <w:jc w:val="both"/>
              <w:rPr>
                <w:sz w:val="22"/>
                <w:szCs w:val="22"/>
              </w:rPr>
            </w:pPr>
          </w:p>
        </w:tc>
      </w:tr>
      <w:tr w:rsidR="00942452" w:rsidRPr="00285079" w14:paraId="07BA6D50" w14:textId="77777777">
        <w:tc>
          <w:tcPr>
            <w:tcW w:w="540" w:type="dxa"/>
          </w:tcPr>
          <w:p w14:paraId="2CACBD56"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Pr>
          <w:p w14:paraId="79E850E0"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607389E6" w14:textId="77777777" w:rsidR="00942452" w:rsidRPr="00285079" w:rsidRDefault="00942452">
            <w:pPr>
              <w:numPr>
                <w:ilvl w:val="1"/>
                <w:numId w:val="19"/>
              </w:numPr>
              <w:tabs>
                <w:tab w:val="num" w:pos="540"/>
              </w:tabs>
              <w:ind w:left="540" w:hanging="508"/>
              <w:jc w:val="both"/>
              <w:rPr>
                <w:sz w:val="22"/>
                <w:szCs w:val="22"/>
              </w:rPr>
            </w:pPr>
          </w:p>
        </w:tc>
        <w:tc>
          <w:tcPr>
            <w:tcW w:w="5580" w:type="dxa"/>
          </w:tcPr>
          <w:p w14:paraId="4B7E2561" w14:textId="77777777" w:rsidR="00942452" w:rsidRPr="00285079" w:rsidRDefault="00F00639">
            <w:pPr>
              <w:jc w:val="both"/>
              <w:rPr>
                <w:sz w:val="22"/>
                <w:szCs w:val="22"/>
              </w:rPr>
            </w:pPr>
            <w:r w:rsidRPr="00285079">
              <w:rPr>
                <w:sz w:val="22"/>
                <w:szCs w:val="22"/>
              </w:rPr>
              <w:t>Bid</w:t>
            </w:r>
            <w:r w:rsidR="00942452" w:rsidRPr="00285079">
              <w:rPr>
                <w:sz w:val="22"/>
                <w:szCs w:val="22"/>
              </w:rPr>
              <w:t xml:space="preserve">s may only be modified by withdrawal of the original </w:t>
            </w:r>
            <w:r w:rsidRPr="00285079">
              <w:rPr>
                <w:sz w:val="22"/>
                <w:szCs w:val="22"/>
              </w:rPr>
              <w:t>Bid</w:t>
            </w:r>
            <w:r w:rsidR="00942452" w:rsidRPr="00285079">
              <w:rPr>
                <w:sz w:val="22"/>
                <w:szCs w:val="22"/>
              </w:rPr>
              <w:t xml:space="preserve"> and submission of a replacement </w:t>
            </w:r>
            <w:r w:rsidRPr="00285079">
              <w:rPr>
                <w:sz w:val="22"/>
                <w:szCs w:val="22"/>
              </w:rPr>
              <w:t>Bid</w:t>
            </w:r>
            <w:r w:rsidR="00942452" w:rsidRPr="00285079">
              <w:rPr>
                <w:sz w:val="22"/>
                <w:szCs w:val="22"/>
              </w:rPr>
              <w:t xml:space="preserve"> in accordance with sub-Clause 24.1. </w:t>
            </w:r>
          </w:p>
          <w:p w14:paraId="416CD880" w14:textId="77777777" w:rsidR="00942452" w:rsidRPr="00285079" w:rsidRDefault="00942452">
            <w:pPr>
              <w:jc w:val="both"/>
              <w:rPr>
                <w:b/>
                <w:bCs/>
                <w:sz w:val="22"/>
                <w:szCs w:val="22"/>
              </w:rPr>
            </w:pPr>
          </w:p>
        </w:tc>
      </w:tr>
      <w:tr w:rsidR="00942452" w:rsidRPr="00285079" w14:paraId="57EC9982" w14:textId="77777777">
        <w:trPr>
          <w:trHeight w:val="900"/>
        </w:trPr>
        <w:tc>
          <w:tcPr>
            <w:tcW w:w="540" w:type="dxa"/>
          </w:tcPr>
          <w:p w14:paraId="16003C21"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Pr>
          <w:p w14:paraId="220F7BF5"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471321CC" w14:textId="77777777" w:rsidR="00942452" w:rsidRPr="00285079" w:rsidRDefault="00942452">
            <w:pPr>
              <w:numPr>
                <w:ilvl w:val="1"/>
                <w:numId w:val="19"/>
              </w:numPr>
              <w:tabs>
                <w:tab w:val="num" w:pos="540"/>
              </w:tabs>
              <w:ind w:left="540" w:hanging="508"/>
              <w:jc w:val="both"/>
              <w:rPr>
                <w:sz w:val="22"/>
                <w:szCs w:val="22"/>
              </w:rPr>
            </w:pPr>
          </w:p>
        </w:tc>
        <w:tc>
          <w:tcPr>
            <w:tcW w:w="5580" w:type="dxa"/>
          </w:tcPr>
          <w:p w14:paraId="44046700" w14:textId="77777777" w:rsidR="00942452" w:rsidRPr="00285079" w:rsidRDefault="00F00639">
            <w:pPr>
              <w:ind w:left="32"/>
              <w:jc w:val="both"/>
              <w:rPr>
                <w:sz w:val="22"/>
                <w:szCs w:val="22"/>
              </w:rPr>
            </w:pPr>
            <w:r w:rsidRPr="00285079">
              <w:rPr>
                <w:sz w:val="22"/>
                <w:szCs w:val="22"/>
              </w:rPr>
              <w:t>Bidder</w:t>
            </w:r>
            <w:r w:rsidR="00942452" w:rsidRPr="00285079">
              <w:rPr>
                <w:sz w:val="22"/>
                <w:szCs w:val="22"/>
              </w:rPr>
              <w:t xml:space="preserve">s may only offer discounts to or otherwise modify the prices of their </w:t>
            </w:r>
            <w:r w:rsidRPr="00285079">
              <w:rPr>
                <w:sz w:val="22"/>
                <w:szCs w:val="22"/>
              </w:rPr>
              <w:t>Bid</w:t>
            </w:r>
            <w:r w:rsidR="00942452" w:rsidRPr="00285079">
              <w:rPr>
                <w:sz w:val="22"/>
                <w:szCs w:val="22"/>
              </w:rPr>
              <w:t xml:space="preserve">s by substituting </w:t>
            </w:r>
            <w:r w:rsidRPr="00285079">
              <w:rPr>
                <w:sz w:val="22"/>
                <w:szCs w:val="22"/>
              </w:rPr>
              <w:t>Bid</w:t>
            </w:r>
            <w:r w:rsidR="00942452" w:rsidRPr="00285079">
              <w:rPr>
                <w:sz w:val="22"/>
                <w:szCs w:val="22"/>
              </w:rPr>
              <w:t xml:space="preserve"> modifications in accordance with this Clause or included in the original </w:t>
            </w:r>
            <w:r w:rsidRPr="00285079">
              <w:rPr>
                <w:sz w:val="22"/>
                <w:szCs w:val="22"/>
              </w:rPr>
              <w:t>Bid</w:t>
            </w:r>
            <w:r w:rsidR="00942452" w:rsidRPr="00285079">
              <w:rPr>
                <w:sz w:val="22"/>
                <w:szCs w:val="22"/>
              </w:rPr>
              <w:t xml:space="preserve"> submission.</w:t>
            </w:r>
          </w:p>
          <w:p w14:paraId="77F0474F"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25CFB96A" w14:textId="77777777">
        <w:trPr>
          <w:trHeight w:val="900"/>
        </w:trPr>
        <w:tc>
          <w:tcPr>
            <w:tcW w:w="540" w:type="dxa"/>
          </w:tcPr>
          <w:p w14:paraId="2AC9FB27"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tcPr>
          <w:p w14:paraId="21B4C25D"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2E91304B" w14:textId="77777777" w:rsidR="00942452" w:rsidRPr="00285079" w:rsidRDefault="00942452">
            <w:pPr>
              <w:numPr>
                <w:ilvl w:val="1"/>
                <w:numId w:val="19"/>
              </w:numPr>
              <w:tabs>
                <w:tab w:val="num" w:pos="540"/>
              </w:tabs>
              <w:ind w:left="540" w:hanging="508"/>
              <w:jc w:val="both"/>
              <w:rPr>
                <w:sz w:val="22"/>
                <w:szCs w:val="22"/>
              </w:rPr>
            </w:pPr>
          </w:p>
        </w:tc>
        <w:tc>
          <w:tcPr>
            <w:tcW w:w="5580" w:type="dxa"/>
          </w:tcPr>
          <w:p w14:paraId="12F6842A" w14:textId="77777777" w:rsidR="00942452" w:rsidRPr="00285079" w:rsidRDefault="00942452">
            <w:pPr>
              <w:jc w:val="both"/>
              <w:rPr>
                <w:sz w:val="22"/>
                <w:szCs w:val="22"/>
              </w:rPr>
            </w:pPr>
            <w:r w:rsidRPr="00285079">
              <w:rPr>
                <w:sz w:val="22"/>
                <w:szCs w:val="22"/>
              </w:rPr>
              <w:t xml:space="preserve">No </w:t>
            </w:r>
            <w:r w:rsidR="00F00639" w:rsidRPr="00285079">
              <w:rPr>
                <w:sz w:val="22"/>
                <w:szCs w:val="22"/>
              </w:rPr>
              <w:t>Bid</w:t>
            </w:r>
            <w:r w:rsidR="006A6926" w:rsidRPr="00285079">
              <w:rPr>
                <w:sz w:val="22"/>
                <w:szCs w:val="22"/>
              </w:rPr>
              <w:t xml:space="preserve"> may be withdrawn, substituted</w:t>
            </w:r>
            <w:r w:rsidRPr="00285079">
              <w:rPr>
                <w:sz w:val="22"/>
                <w:szCs w:val="22"/>
              </w:rPr>
              <w:t xml:space="preserve"> or modified in the interval between the deadline for submission of </w:t>
            </w:r>
            <w:r w:rsidR="00F00639" w:rsidRPr="00285079">
              <w:rPr>
                <w:sz w:val="22"/>
                <w:szCs w:val="22"/>
              </w:rPr>
              <w:t>Bid</w:t>
            </w:r>
            <w:r w:rsidRPr="00285079">
              <w:rPr>
                <w:sz w:val="22"/>
                <w:szCs w:val="22"/>
              </w:rPr>
              <w:t xml:space="preserve">s and the expiration of the period of </w:t>
            </w:r>
            <w:r w:rsidR="00F00639" w:rsidRPr="00285079">
              <w:rPr>
                <w:sz w:val="22"/>
                <w:szCs w:val="22"/>
              </w:rPr>
              <w:t>Bid</w:t>
            </w:r>
            <w:r w:rsidRPr="00285079">
              <w:rPr>
                <w:sz w:val="22"/>
                <w:szCs w:val="22"/>
              </w:rPr>
              <w:t xml:space="preserve"> validity specified by the </w:t>
            </w:r>
            <w:r w:rsidR="00F00639" w:rsidRPr="00285079">
              <w:rPr>
                <w:sz w:val="22"/>
                <w:szCs w:val="22"/>
              </w:rPr>
              <w:t>Bidder</w:t>
            </w:r>
            <w:r w:rsidRPr="00285079">
              <w:rPr>
                <w:sz w:val="22"/>
                <w:szCs w:val="22"/>
              </w:rPr>
              <w:t xml:space="preserve"> on the Form of </w:t>
            </w:r>
            <w:r w:rsidR="00F00639" w:rsidRPr="00285079">
              <w:rPr>
                <w:sz w:val="22"/>
                <w:szCs w:val="22"/>
              </w:rPr>
              <w:t>Bid</w:t>
            </w:r>
            <w:r w:rsidRPr="00285079">
              <w:rPr>
                <w:sz w:val="22"/>
                <w:szCs w:val="22"/>
              </w:rPr>
              <w:t xml:space="preserve">. Withdrawal of a </w:t>
            </w:r>
            <w:r w:rsidR="00F00639" w:rsidRPr="00285079">
              <w:rPr>
                <w:sz w:val="22"/>
                <w:szCs w:val="22"/>
              </w:rPr>
              <w:t>Bid</w:t>
            </w:r>
            <w:r w:rsidRPr="00285079">
              <w:rPr>
                <w:sz w:val="22"/>
                <w:szCs w:val="22"/>
              </w:rPr>
              <w:t xml:space="preserve"> during this interval shall result in the </w:t>
            </w:r>
            <w:r w:rsidR="00F00639" w:rsidRPr="00285079">
              <w:rPr>
                <w:sz w:val="22"/>
                <w:szCs w:val="22"/>
              </w:rPr>
              <w:t>Bidder</w:t>
            </w:r>
            <w:r w:rsidRPr="00285079">
              <w:rPr>
                <w:sz w:val="22"/>
                <w:szCs w:val="22"/>
              </w:rPr>
              <w:t xml:space="preserve">’s forfeiture of its </w:t>
            </w:r>
            <w:r w:rsidR="00F00639" w:rsidRPr="00285079">
              <w:rPr>
                <w:sz w:val="22"/>
                <w:szCs w:val="22"/>
              </w:rPr>
              <w:t>Bid</w:t>
            </w:r>
            <w:r w:rsidR="00B26BA5" w:rsidRPr="00285079">
              <w:rPr>
                <w:sz w:val="22"/>
                <w:szCs w:val="22"/>
              </w:rPr>
              <w:t xml:space="preserve"> S</w:t>
            </w:r>
            <w:r w:rsidRPr="00285079">
              <w:rPr>
                <w:sz w:val="22"/>
                <w:szCs w:val="22"/>
              </w:rPr>
              <w:t xml:space="preserve">ecurity or execution of the </w:t>
            </w:r>
            <w:r w:rsidR="00F00639" w:rsidRPr="00285079">
              <w:rPr>
                <w:sz w:val="22"/>
                <w:szCs w:val="22"/>
              </w:rPr>
              <w:t>Bid</w:t>
            </w:r>
            <w:r w:rsidRPr="00285079">
              <w:rPr>
                <w:sz w:val="22"/>
                <w:szCs w:val="22"/>
              </w:rPr>
              <w:t xml:space="preserve"> Securing Declaration, pursuant to the sub-Clause 18.9.</w:t>
            </w:r>
          </w:p>
          <w:p w14:paraId="16390DB6" w14:textId="77777777" w:rsidR="00942452" w:rsidRPr="00285079" w:rsidRDefault="00942452">
            <w:pPr>
              <w:ind w:left="32"/>
              <w:jc w:val="both"/>
              <w:rPr>
                <w:sz w:val="22"/>
                <w:szCs w:val="22"/>
              </w:rPr>
            </w:pPr>
          </w:p>
        </w:tc>
      </w:tr>
    </w:tbl>
    <w:p w14:paraId="2D08D720"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sz w:val="22"/>
          <w:szCs w:val="22"/>
        </w:rPr>
      </w:pPr>
    </w:p>
    <w:p w14:paraId="4731A245"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b w:val="0"/>
          <w:sz w:val="22"/>
          <w:szCs w:val="22"/>
        </w:rPr>
      </w:pPr>
      <w:r w:rsidRPr="00285079">
        <w:rPr>
          <w:rStyle w:val="Head21"/>
          <w:rFonts w:ascii="Times New Roman" w:hAnsi="Times New Roman"/>
          <w:sz w:val="22"/>
          <w:szCs w:val="22"/>
        </w:rPr>
        <w:t xml:space="preserve">E.  Opening and Evaluation of </w:t>
      </w:r>
      <w:r w:rsidR="00F00639" w:rsidRPr="00285079">
        <w:rPr>
          <w:rStyle w:val="Head21"/>
          <w:rFonts w:ascii="Times New Roman" w:hAnsi="Times New Roman"/>
          <w:sz w:val="22"/>
          <w:szCs w:val="22"/>
        </w:rPr>
        <w:t>Bid</w:t>
      </w:r>
      <w:r w:rsidRPr="00285079">
        <w:rPr>
          <w:rStyle w:val="Head21"/>
          <w:rFonts w:ascii="Times New Roman" w:hAnsi="Times New Roman"/>
          <w:sz w:val="22"/>
          <w:szCs w:val="22"/>
        </w:rPr>
        <w:t>s</w:t>
      </w:r>
    </w:p>
    <w:p w14:paraId="562AFB05"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bl>
      <w:tblPr>
        <w:tblW w:w="8820" w:type="dxa"/>
        <w:tblInd w:w="108" w:type="dxa"/>
        <w:tblLayout w:type="fixed"/>
        <w:tblLook w:val="0000" w:firstRow="0" w:lastRow="0" w:firstColumn="0" w:lastColumn="0" w:noHBand="0" w:noVBand="0"/>
      </w:tblPr>
      <w:tblGrid>
        <w:gridCol w:w="540"/>
        <w:gridCol w:w="6"/>
        <w:gridCol w:w="9"/>
        <w:gridCol w:w="1965"/>
        <w:gridCol w:w="720"/>
        <w:gridCol w:w="4860"/>
        <w:gridCol w:w="720"/>
      </w:tblGrid>
      <w:tr w:rsidR="00942452" w:rsidRPr="00285079" w14:paraId="2C3C7829" w14:textId="77777777">
        <w:tc>
          <w:tcPr>
            <w:tcW w:w="540" w:type="dxa"/>
          </w:tcPr>
          <w:p w14:paraId="49ECD35F"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25.</w:t>
            </w:r>
          </w:p>
        </w:tc>
        <w:tc>
          <w:tcPr>
            <w:tcW w:w="1980" w:type="dxa"/>
            <w:gridSpan w:val="3"/>
          </w:tcPr>
          <w:p w14:paraId="1D75B436" w14:textId="77777777" w:rsidR="00942452" w:rsidRPr="00285079" w:rsidRDefault="00942452">
            <w:pPr>
              <w:tabs>
                <w:tab w:val="left" w:pos="0"/>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Opening of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s</w:t>
            </w:r>
          </w:p>
        </w:tc>
        <w:tc>
          <w:tcPr>
            <w:tcW w:w="720" w:type="dxa"/>
          </w:tcPr>
          <w:p w14:paraId="478F4725" w14:textId="77777777" w:rsidR="00942452" w:rsidRPr="00285079" w:rsidRDefault="00942452">
            <w:pPr>
              <w:numPr>
                <w:ilvl w:val="1"/>
                <w:numId w:val="11"/>
              </w:numPr>
              <w:jc w:val="both"/>
              <w:rPr>
                <w:sz w:val="22"/>
                <w:szCs w:val="22"/>
              </w:rPr>
            </w:pPr>
          </w:p>
        </w:tc>
        <w:tc>
          <w:tcPr>
            <w:tcW w:w="5580" w:type="dxa"/>
            <w:gridSpan w:val="2"/>
          </w:tcPr>
          <w:p w14:paraId="5EA933E0" w14:textId="77777777" w:rsidR="00942452" w:rsidRPr="00285079" w:rsidRDefault="00942452">
            <w:pPr>
              <w:jc w:val="both"/>
              <w:rPr>
                <w:sz w:val="22"/>
                <w:szCs w:val="22"/>
              </w:rPr>
            </w:pPr>
            <w:r w:rsidRPr="00285079">
              <w:rPr>
                <w:sz w:val="22"/>
                <w:szCs w:val="22"/>
              </w:rPr>
              <w:t xml:space="preserve">The Procuring and Disposing Entity will open all </w:t>
            </w:r>
            <w:r w:rsidR="00F00639" w:rsidRPr="00285079">
              <w:rPr>
                <w:sz w:val="22"/>
                <w:szCs w:val="22"/>
              </w:rPr>
              <w:t>Bid</w:t>
            </w:r>
            <w:r w:rsidRPr="00285079">
              <w:rPr>
                <w:sz w:val="22"/>
                <w:szCs w:val="22"/>
              </w:rPr>
              <w:t xml:space="preserve">s including modifications, substitutions or withdrawal notices made pursuant to </w:t>
            </w:r>
            <w:r w:rsidR="004F1C7E" w:rsidRPr="00285079">
              <w:rPr>
                <w:sz w:val="22"/>
                <w:szCs w:val="22"/>
              </w:rPr>
              <w:t>ITB</w:t>
            </w:r>
            <w:r w:rsidRPr="00285079">
              <w:rPr>
                <w:sz w:val="22"/>
                <w:szCs w:val="22"/>
              </w:rPr>
              <w:t xml:space="preserve"> Clause 24, in public, in the presence of </w:t>
            </w:r>
            <w:r w:rsidR="00F00639" w:rsidRPr="00285079">
              <w:rPr>
                <w:sz w:val="22"/>
                <w:szCs w:val="22"/>
              </w:rPr>
              <w:t>Bidder</w:t>
            </w:r>
            <w:r w:rsidRPr="00285079">
              <w:rPr>
                <w:sz w:val="22"/>
                <w:szCs w:val="22"/>
              </w:rPr>
              <w:t xml:space="preserve">s’ or their representatives who choose to attend, and other parties with a legitimate interest in the </w:t>
            </w:r>
            <w:r w:rsidR="00F00639" w:rsidRPr="00285079">
              <w:rPr>
                <w:sz w:val="22"/>
                <w:szCs w:val="22"/>
              </w:rPr>
              <w:t>Bid</w:t>
            </w:r>
            <w:r w:rsidRPr="00285079">
              <w:rPr>
                <w:sz w:val="22"/>
                <w:szCs w:val="22"/>
              </w:rPr>
              <w:t xml:space="preserve"> proceedings at the place, on the date and at the time,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The </w:t>
            </w:r>
            <w:r w:rsidR="00F00639" w:rsidRPr="00285079">
              <w:rPr>
                <w:sz w:val="22"/>
                <w:szCs w:val="22"/>
              </w:rPr>
              <w:t>Bidder</w:t>
            </w:r>
            <w:r w:rsidRPr="00285079">
              <w:rPr>
                <w:sz w:val="22"/>
                <w:szCs w:val="22"/>
              </w:rPr>
              <w:t>s’ representatives present shall sign a register as proof of their attendance.</w:t>
            </w:r>
          </w:p>
          <w:p w14:paraId="1C38059F" w14:textId="77777777" w:rsidR="00942452" w:rsidRPr="00285079" w:rsidRDefault="00942452">
            <w:pPr>
              <w:jc w:val="both"/>
              <w:rPr>
                <w:sz w:val="22"/>
                <w:szCs w:val="22"/>
              </w:rPr>
            </w:pPr>
          </w:p>
        </w:tc>
      </w:tr>
      <w:tr w:rsidR="00942452" w:rsidRPr="00285079" w14:paraId="49A4D7F2" w14:textId="77777777">
        <w:tc>
          <w:tcPr>
            <w:tcW w:w="540" w:type="dxa"/>
          </w:tcPr>
          <w:p w14:paraId="26DA76BE"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260A1331"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6B8F132B" w14:textId="77777777" w:rsidR="00942452" w:rsidRPr="00285079" w:rsidRDefault="00942452">
            <w:pPr>
              <w:spacing w:after="240"/>
              <w:jc w:val="both"/>
              <w:rPr>
                <w:sz w:val="22"/>
                <w:szCs w:val="22"/>
              </w:rPr>
            </w:pPr>
            <w:r w:rsidRPr="00285079">
              <w:rPr>
                <w:sz w:val="22"/>
                <w:szCs w:val="22"/>
              </w:rPr>
              <w:t>25.2</w:t>
            </w:r>
          </w:p>
        </w:tc>
        <w:tc>
          <w:tcPr>
            <w:tcW w:w="5580" w:type="dxa"/>
            <w:gridSpan w:val="2"/>
          </w:tcPr>
          <w:p w14:paraId="6ADF46B0" w14:textId="77777777" w:rsidR="00942452" w:rsidRPr="00285079" w:rsidRDefault="00942452">
            <w:pPr>
              <w:jc w:val="both"/>
              <w:rPr>
                <w:sz w:val="22"/>
                <w:szCs w:val="22"/>
              </w:rPr>
            </w:pPr>
            <w:r w:rsidRPr="00285079">
              <w:rPr>
                <w:sz w:val="22"/>
                <w:szCs w:val="22"/>
              </w:rPr>
              <w:t xml:space="preserve">Envelopes marked “WITHDRAWAL” shall be opened and read out first. </w:t>
            </w:r>
            <w:r w:rsidR="00F00639" w:rsidRPr="00285079">
              <w:rPr>
                <w:sz w:val="22"/>
                <w:szCs w:val="22"/>
              </w:rPr>
              <w:t>Bid</w:t>
            </w:r>
            <w:r w:rsidRPr="00285079">
              <w:rPr>
                <w:sz w:val="22"/>
                <w:szCs w:val="22"/>
              </w:rPr>
              <w:t xml:space="preserve">s for which an acceptable notice of withdrawal has been </w:t>
            </w:r>
            <w:r w:rsidR="00654253" w:rsidRPr="00285079">
              <w:rPr>
                <w:sz w:val="22"/>
                <w:szCs w:val="22"/>
              </w:rPr>
              <w:t>submitted</w:t>
            </w:r>
            <w:r w:rsidRPr="00285079">
              <w:rPr>
                <w:sz w:val="22"/>
                <w:szCs w:val="22"/>
              </w:rPr>
              <w:t xml:space="preserve"> pursuant to </w:t>
            </w:r>
            <w:r w:rsidR="004F1C7E" w:rsidRPr="00285079">
              <w:rPr>
                <w:sz w:val="22"/>
                <w:szCs w:val="22"/>
              </w:rPr>
              <w:t>ITB</w:t>
            </w:r>
            <w:r w:rsidR="004F6AB4" w:rsidRPr="00285079">
              <w:rPr>
                <w:sz w:val="22"/>
                <w:szCs w:val="22"/>
              </w:rPr>
              <w:t xml:space="preserve"> Clause 24 shall be opened </w:t>
            </w:r>
            <w:r w:rsidR="00243A2D" w:rsidRPr="00285079">
              <w:rPr>
                <w:sz w:val="22"/>
                <w:szCs w:val="22"/>
              </w:rPr>
              <w:t xml:space="preserve">just </w:t>
            </w:r>
            <w:r w:rsidR="004F6AB4" w:rsidRPr="00285079">
              <w:rPr>
                <w:sz w:val="22"/>
                <w:szCs w:val="22"/>
              </w:rPr>
              <w:t xml:space="preserve">to verify the authentication of the Power of Attorneys before </w:t>
            </w:r>
            <w:r w:rsidRPr="00285079">
              <w:rPr>
                <w:sz w:val="22"/>
                <w:szCs w:val="22"/>
              </w:rPr>
              <w:t xml:space="preserve">returned to the </w:t>
            </w:r>
            <w:r w:rsidR="00F00639" w:rsidRPr="00285079">
              <w:rPr>
                <w:sz w:val="22"/>
                <w:szCs w:val="22"/>
              </w:rPr>
              <w:t>Bidder</w:t>
            </w:r>
            <w:r w:rsidRPr="00285079">
              <w:rPr>
                <w:sz w:val="22"/>
                <w:szCs w:val="22"/>
              </w:rPr>
              <w:t>. Subsequently, all envelopes marked "MODIFICATION" shall be opened and the submissions therein read out in appropriate detail. Thereafter all envelopes marked “SUBSTITUTION” shall be opened and the submissions therein read out in appropriate detail.</w:t>
            </w:r>
          </w:p>
          <w:p w14:paraId="12A7C7B3" w14:textId="77777777" w:rsidR="00942452" w:rsidRPr="00285079" w:rsidRDefault="00942452">
            <w:pPr>
              <w:jc w:val="both"/>
              <w:rPr>
                <w:sz w:val="22"/>
                <w:szCs w:val="22"/>
              </w:rPr>
            </w:pPr>
          </w:p>
        </w:tc>
      </w:tr>
      <w:tr w:rsidR="00942452" w:rsidRPr="00285079" w14:paraId="4421DB20" w14:textId="77777777">
        <w:tc>
          <w:tcPr>
            <w:tcW w:w="540" w:type="dxa"/>
          </w:tcPr>
          <w:p w14:paraId="53FD486A"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36CFDAC2"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5F080C8E" w14:textId="77777777" w:rsidR="00942452" w:rsidRPr="00285079" w:rsidRDefault="00942452">
            <w:pPr>
              <w:spacing w:after="240"/>
              <w:jc w:val="both"/>
              <w:rPr>
                <w:sz w:val="22"/>
                <w:szCs w:val="22"/>
              </w:rPr>
            </w:pPr>
            <w:r w:rsidRPr="00285079">
              <w:rPr>
                <w:sz w:val="22"/>
                <w:szCs w:val="22"/>
              </w:rPr>
              <w:t>25.3</w:t>
            </w:r>
          </w:p>
        </w:tc>
        <w:tc>
          <w:tcPr>
            <w:tcW w:w="5580" w:type="dxa"/>
            <w:gridSpan w:val="2"/>
          </w:tcPr>
          <w:p w14:paraId="52D699BF" w14:textId="77777777" w:rsidR="00942452" w:rsidRPr="00285079" w:rsidRDefault="00942452">
            <w:pPr>
              <w:jc w:val="both"/>
              <w:rPr>
                <w:sz w:val="22"/>
                <w:szCs w:val="22"/>
              </w:rPr>
            </w:pPr>
            <w:r w:rsidRPr="00285079">
              <w:rPr>
                <w:sz w:val="22"/>
                <w:szCs w:val="22"/>
              </w:rPr>
              <w:t xml:space="preserve">All other envelopes shall be opened one at a time. The </w:t>
            </w:r>
            <w:r w:rsidR="00F00639" w:rsidRPr="00285079">
              <w:rPr>
                <w:sz w:val="22"/>
                <w:szCs w:val="22"/>
              </w:rPr>
              <w:t>Bidder</w:t>
            </w:r>
            <w:r w:rsidRPr="00285079">
              <w:rPr>
                <w:sz w:val="22"/>
                <w:szCs w:val="22"/>
              </w:rPr>
              <w:t xml:space="preserve">s' names, the </w:t>
            </w:r>
            <w:r w:rsidR="00F00639" w:rsidRPr="00285079">
              <w:rPr>
                <w:sz w:val="22"/>
                <w:szCs w:val="22"/>
              </w:rPr>
              <w:t>Bid</w:t>
            </w:r>
            <w:r w:rsidRPr="00285079">
              <w:rPr>
                <w:sz w:val="22"/>
                <w:szCs w:val="22"/>
              </w:rPr>
              <w:t xml:space="preserve"> prices, the total amount of each </w:t>
            </w:r>
            <w:r w:rsidR="00F00639" w:rsidRPr="00285079">
              <w:rPr>
                <w:sz w:val="22"/>
                <w:szCs w:val="22"/>
              </w:rPr>
              <w:t>Bid</w:t>
            </w:r>
            <w:r w:rsidRPr="00285079">
              <w:rPr>
                <w:sz w:val="22"/>
                <w:szCs w:val="22"/>
              </w:rPr>
              <w:t xml:space="preserve"> and of any alternative </w:t>
            </w:r>
            <w:r w:rsidR="00F00639" w:rsidRPr="00285079">
              <w:rPr>
                <w:sz w:val="22"/>
                <w:szCs w:val="22"/>
              </w:rPr>
              <w:t>Bid</w:t>
            </w:r>
            <w:r w:rsidRPr="00285079">
              <w:rPr>
                <w:sz w:val="22"/>
                <w:szCs w:val="22"/>
              </w:rPr>
              <w:t xml:space="preserve"> (if alternatives have been requested or perm</w:t>
            </w:r>
            <w:r w:rsidR="00EF0F33" w:rsidRPr="00285079">
              <w:rPr>
                <w:sz w:val="22"/>
                <w:szCs w:val="22"/>
              </w:rPr>
              <w:t>itted),</w:t>
            </w:r>
            <w:r w:rsidRPr="00285079">
              <w:rPr>
                <w:sz w:val="22"/>
                <w:szCs w:val="22"/>
              </w:rPr>
              <w:t xml:space="preserve"> any discounts, the presence or absence of </w:t>
            </w:r>
            <w:r w:rsidR="00F00639" w:rsidRPr="00285079">
              <w:rPr>
                <w:sz w:val="22"/>
                <w:szCs w:val="22"/>
              </w:rPr>
              <w:t>Bid</w:t>
            </w:r>
            <w:r w:rsidR="00EF0F33" w:rsidRPr="00285079">
              <w:rPr>
                <w:sz w:val="22"/>
                <w:szCs w:val="22"/>
              </w:rPr>
              <w:t xml:space="preserve"> S</w:t>
            </w:r>
            <w:r w:rsidRPr="00285079">
              <w:rPr>
                <w:sz w:val="22"/>
                <w:szCs w:val="22"/>
              </w:rPr>
              <w:t xml:space="preserve">ecurity, </w:t>
            </w:r>
            <w:r w:rsidR="00F00639" w:rsidRPr="00285079">
              <w:rPr>
                <w:sz w:val="22"/>
                <w:szCs w:val="22"/>
              </w:rPr>
              <w:t>Bid</w:t>
            </w:r>
            <w:r w:rsidRPr="00285079">
              <w:rPr>
                <w:sz w:val="22"/>
                <w:szCs w:val="22"/>
              </w:rPr>
              <w:t xml:space="preserve"> Securing Declaration and such other details as the appropriate </w:t>
            </w:r>
            <w:r w:rsidR="00EF0F33" w:rsidRPr="00285079">
              <w:rPr>
                <w:sz w:val="22"/>
                <w:szCs w:val="22"/>
              </w:rPr>
              <w:t>Tender B</w:t>
            </w:r>
            <w:r w:rsidRPr="00285079">
              <w:rPr>
                <w:sz w:val="22"/>
                <w:szCs w:val="22"/>
              </w:rPr>
              <w:t>oard may consider appropriate, will b</w:t>
            </w:r>
            <w:r w:rsidR="00CA796D" w:rsidRPr="00285079">
              <w:rPr>
                <w:sz w:val="22"/>
                <w:szCs w:val="22"/>
              </w:rPr>
              <w:t>e announced by the S</w:t>
            </w:r>
            <w:r w:rsidRPr="00285079">
              <w:rPr>
                <w:sz w:val="22"/>
                <w:szCs w:val="22"/>
              </w:rPr>
              <w:t xml:space="preserve">ecretary of the </w:t>
            </w:r>
            <w:r w:rsidR="00EF0F33" w:rsidRPr="00285079">
              <w:rPr>
                <w:sz w:val="22"/>
                <w:szCs w:val="22"/>
              </w:rPr>
              <w:t>Tender Board or other</w:t>
            </w:r>
            <w:r w:rsidRPr="00285079">
              <w:rPr>
                <w:sz w:val="22"/>
                <w:szCs w:val="22"/>
              </w:rPr>
              <w:t xml:space="preserve"> delegate</w:t>
            </w:r>
            <w:r w:rsidR="00CA796D" w:rsidRPr="00285079">
              <w:rPr>
                <w:sz w:val="22"/>
                <w:szCs w:val="22"/>
              </w:rPr>
              <w:t>d</w:t>
            </w:r>
            <w:r w:rsidR="00EF0F33" w:rsidRPr="00285079">
              <w:rPr>
                <w:sz w:val="22"/>
                <w:szCs w:val="22"/>
              </w:rPr>
              <w:t xml:space="preserve"> person</w:t>
            </w:r>
            <w:r w:rsidRPr="00285079">
              <w:rPr>
                <w:sz w:val="22"/>
                <w:szCs w:val="22"/>
              </w:rPr>
              <w:t xml:space="preserve"> at the opening. </w:t>
            </w:r>
          </w:p>
          <w:p w14:paraId="0DD51F63" w14:textId="77777777" w:rsidR="00942452" w:rsidRPr="00285079" w:rsidRDefault="00942452">
            <w:pPr>
              <w:jc w:val="both"/>
              <w:rPr>
                <w:sz w:val="22"/>
                <w:szCs w:val="22"/>
              </w:rPr>
            </w:pPr>
          </w:p>
        </w:tc>
      </w:tr>
      <w:tr w:rsidR="00942452" w:rsidRPr="00285079" w14:paraId="47D3ED8E" w14:textId="77777777">
        <w:tc>
          <w:tcPr>
            <w:tcW w:w="540" w:type="dxa"/>
          </w:tcPr>
          <w:p w14:paraId="61E0435F"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7385912A"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661EE98C" w14:textId="77777777" w:rsidR="00942452" w:rsidRPr="00285079" w:rsidRDefault="00942452">
            <w:pPr>
              <w:spacing w:after="240"/>
              <w:jc w:val="both"/>
              <w:rPr>
                <w:sz w:val="22"/>
                <w:szCs w:val="22"/>
              </w:rPr>
            </w:pPr>
            <w:r w:rsidRPr="00285079">
              <w:rPr>
                <w:sz w:val="22"/>
                <w:szCs w:val="22"/>
              </w:rPr>
              <w:t>25.4</w:t>
            </w:r>
          </w:p>
        </w:tc>
        <w:tc>
          <w:tcPr>
            <w:tcW w:w="5580" w:type="dxa"/>
            <w:gridSpan w:val="2"/>
          </w:tcPr>
          <w:p w14:paraId="4AF29246" w14:textId="77777777" w:rsidR="00942452" w:rsidRPr="00285079" w:rsidRDefault="00F00639">
            <w:pPr>
              <w:jc w:val="both"/>
              <w:rPr>
                <w:sz w:val="22"/>
                <w:szCs w:val="22"/>
              </w:rPr>
            </w:pPr>
            <w:r w:rsidRPr="00285079">
              <w:rPr>
                <w:sz w:val="22"/>
                <w:szCs w:val="22"/>
              </w:rPr>
              <w:t>Bid</w:t>
            </w:r>
            <w:r w:rsidR="00942452" w:rsidRPr="00285079">
              <w:rPr>
                <w:sz w:val="22"/>
                <w:szCs w:val="22"/>
              </w:rPr>
              <w:t xml:space="preserve">s or modifications that are not opened and not read out at the </w:t>
            </w:r>
            <w:r w:rsidRPr="00285079">
              <w:rPr>
                <w:sz w:val="22"/>
                <w:szCs w:val="22"/>
              </w:rPr>
              <w:t>Bid</w:t>
            </w:r>
            <w:r w:rsidR="00942452" w:rsidRPr="00285079">
              <w:rPr>
                <w:sz w:val="22"/>
                <w:szCs w:val="22"/>
              </w:rPr>
              <w:t xml:space="preserve"> opening shall not be considered further for evaluation, irrespective of the circumstances. In particular, any discount offered by a </w:t>
            </w:r>
            <w:r w:rsidRPr="00285079">
              <w:rPr>
                <w:sz w:val="22"/>
                <w:szCs w:val="22"/>
              </w:rPr>
              <w:t>Bidder</w:t>
            </w:r>
            <w:r w:rsidR="00942452" w:rsidRPr="00285079">
              <w:rPr>
                <w:sz w:val="22"/>
                <w:szCs w:val="22"/>
              </w:rPr>
              <w:t xml:space="preserve"> that is not read out at </w:t>
            </w:r>
            <w:r w:rsidRPr="00285079">
              <w:rPr>
                <w:sz w:val="22"/>
                <w:szCs w:val="22"/>
              </w:rPr>
              <w:t>Bid</w:t>
            </w:r>
            <w:r w:rsidR="00942452" w:rsidRPr="00285079">
              <w:rPr>
                <w:sz w:val="22"/>
                <w:szCs w:val="22"/>
              </w:rPr>
              <w:t xml:space="preserve"> opening shall not be considered further. </w:t>
            </w:r>
            <w:r w:rsidR="00D003A4">
              <w:rPr>
                <w:sz w:val="22"/>
                <w:szCs w:val="22"/>
              </w:rPr>
              <w:t>The Bid Form</w:t>
            </w:r>
            <w:r w:rsidR="00A7539A" w:rsidRPr="00285079">
              <w:rPr>
                <w:sz w:val="22"/>
                <w:szCs w:val="22"/>
              </w:rPr>
              <w:t xml:space="preserve"> and the Price Schedules are to be </w:t>
            </w:r>
            <w:r w:rsidR="0021387B" w:rsidRPr="00285079">
              <w:rPr>
                <w:sz w:val="22"/>
                <w:szCs w:val="22"/>
              </w:rPr>
              <w:t>initialed</w:t>
            </w:r>
            <w:r w:rsidR="00A7539A" w:rsidRPr="00285079">
              <w:rPr>
                <w:sz w:val="22"/>
                <w:szCs w:val="22"/>
              </w:rPr>
              <w:t xml:space="preserve"> by representatives of the Purchaser attending Bid opening.</w:t>
            </w:r>
          </w:p>
          <w:p w14:paraId="56E26F47" w14:textId="77777777" w:rsidR="00942452" w:rsidRPr="00285079" w:rsidRDefault="00942452">
            <w:pPr>
              <w:jc w:val="both"/>
              <w:rPr>
                <w:sz w:val="22"/>
                <w:szCs w:val="22"/>
              </w:rPr>
            </w:pPr>
          </w:p>
        </w:tc>
      </w:tr>
      <w:tr w:rsidR="00942452" w:rsidRPr="00285079" w14:paraId="5A79C3AF" w14:textId="77777777">
        <w:tc>
          <w:tcPr>
            <w:tcW w:w="540" w:type="dxa"/>
          </w:tcPr>
          <w:p w14:paraId="284D369B"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35349FDE"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3EE5CD08" w14:textId="77777777" w:rsidR="00942452" w:rsidRPr="00285079" w:rsidRDefault="00942452">
            <w:pPr>
              <w:spacing w:after="240"/>
              <w:jc w:val="both"/>
              <w:rPr>
                <w:sz w:val="22"/>
                <w:szCs w:val="22"/>
              </w:rPr>
            </w:pPr>
            <w:r w:rsidRPr="00285079">
              <w:rPr>
                <w:sz w:val="22"/>
                <w:szCs w:val="22"/>
              </w:rPr>
              <w:t>25.5</w:t>
            </w:r>
          </w:p>
        </w:tc>
        <w:tc>
          <w:tcPr>
            <w:tcW w:w="5580" w:type="dxa"/>
            <w:gridSpan w:val="2"/>
          </w:tcPr>
          <w:p w14:paraId="10F78D64" w14:textId="77777777" w:rsidR="00942452" w:rsidRPr="00285079" w:rsidRDefault="00F00639" w:rsidP="00B12ED5">
            <w:pPr>
              <w:jc w:val="both"/>
              <w:rPr>
                <w:sz w:val="22"/>
                <w:szCs w:val="22"/>
              </w:rPr>
            </w:pPr>
            <w:r w:rsidRPr="00285079">
              <w:rPr>
                <w:sz w:val="22"/>
                <w:szCs w:val="22"/>
              </w:rPr>
              <w:t>Bidder</w:t>
            </w:r>
            <w:r w:rsidR="00942452" w:rsidRPr="00285079">
              <w:rPr>
                <w:sz w:val="22"/>
                <w:szCs w:val="22"/>
              </w:rPr>
              <w:t xml:space="preserve">s are advised to send in a representative with the knowledge of the content of the </w:t>
            </w:r>
            <w:r w:rsidRPr="00285079">
              <w:rPr>
                <w:sz w:val="22"/>
                <w:szCs w:val="22"/>
              </w:rPr>
              <w:t>Bid</w:t>
            </w:r>
            <w:r w:rsidR="00942452" w:rsidRPr="00285079">
              <w:rPr>
                <w:sz w:val="22"/>
                <w:szCs w:val="22"/>
              </w:rPr>
              <w:t xml:space="preserve"> who shall verify the information read out from the </w:t>
            </w:r>
            <w:r w:rsidR="00654253" w:rsidRPr="00285079">
              <w:rPr>
                <w:sz w:val="22"/>
                <w:szCs w:val="22"/>
              </w:rPr>
              <w:t>submitted</w:t>
            </w:r>
            <w:r w:rsidR="00942452" w:rsidRPr="00285079">
              <w:rPr>
                <w:sz w:val="22"/>
                <w:szCs w:val="22"/>
              </w:rPr>
              <w:t xml:space="preserve"> documents. </w:t>
            </w:r>
          </w:p>
          <w:p w14:paraId="03F7F4DF" w14:textId="77777777" w:rsidR="00B12ED5" w:rsidRPr="00285079" w:rsidRDefault="00B12ED5" w:rsidP="00B12ED5">
            <w:pPr>
              <w:jc w:val="both"/>
              <w:rPr>
                <w:sz w:val="22"/>
                <w:szCs w:val="22"/>
              </w:rPr>
            </w:pPr>
          </w:p>
        </w:tc>
      </w:tr>
      <w:tr w:rsidR="00942452" w:rsidRPr="00285079" w14:paraId="4D6C8381" w14:textId="77777777">
        <w:tc>
          <w:tcPr>
            <w:tcW w:w="540" w:type="dxa"/>
          </w:tcPr>
          <w:p w14:paraId="0C550504"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34AE2845"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184BB34A" w14:textId="77777777" w:rsidR="00942452" w:rsidRPr="00285079" w:rsidRDefault="00942452">
            <w:pPr>
              <w:spacing w:after="240"/>
              <w:jc w:val="both"/>
              <w:rPr>
                <w:sz w:val="22"/>
                <w:szCs w:val="22"/>
              </w:rPr>
            </w:pPr>
            <w:r w:rsidRPr="00285079">
              <w:rPr>
                <w:sz w:val="22"/>
                <w:szCs w:val="22"/>
              </w:rPr>
              <w:t>25.6</w:t>
            </w:r>
          </w:p>
        </w:tc>
        <w:tc>
          <w:tcPr>
            <w:tcW w:w="5580" w:type="dxa"/>
            <w:gridSpan w:val="2"/>
          </w:tcPr>
          <w:p w14:paraId="2B29D7A7" w14:textId="77777777" w:rsidR="00942452" w:rsidRPr="00285079" w:rsidRDefault="00942452">
            <w:pPr>
              <w:jc w:val="both"/>
              <w:rPr>
                <w:sz w:val="22"/>
                <w:szCs w:val="22"/>
              </w:rPr>
            </w:pPr>
            <w:r w:rsidRPr="00285079">
              <w:rPr>
                <w:sz w:val="22"/>
                <w:szCs w:val="22"/>
              </w:rPr>
              <w:t xml:space="preserve">No </w:t>
            </w:r>
            <w:r w:rsidR="00F00639" w:rsidRPr="00285079">
              <w:rPr>
                <w:sz w:val="22"/>
                <w:szCs w:val="22"/>
              </w:rPr>
              <w:t>Bid</w:t>
            </w:r>
            <w:r w:rsidRPr="00285079">
              <w:rPr>
                <w:sz w:val="22"/>
                <w:szCs w:val="22"/>
              </w:rPr>
              <w:t xml:space="preserve"> will be rejected at </w:t>
            </w:r>
            <w:r w:rsidR="00F00639" w:rsidRPr="00285079">
              <w:rPr>
                <w:sz w:val="22"/>
                <w:szCs w:val="22"/>
              </w:rPr>
              <w:t>Bid</w:t>
            </w:r>
            <w:r w:rsidRPr="00285079">
              <w:rPr>
                <w:sz w:val="22"/>
                <w:szCs w:val="22"/>
              </w:rPr>
              <w:t xml:space="preserve"> opening except for late </w:t>
            </w:r>
            <w:r w:rsidR="00F00639" w:rsidRPr="00285079">
              <w:rPr>
                <w:sz w:val="22"/>
                <w:szCs w:val="22"/>
              </w:rPr>
              <w:t>Bid</w:t>
            </w:r>
            <w:r w:rsidRPr="00285079">
              <w:rPr>
                <w:sz w:val="22"/>
                <w:szCs w:val="22"/>
              </w:rPr>
              <w:t xml:space="preserve">s which will be returned unopened to the </w:t>
            </w:r>
            <w:r w:rsidR="00F00639" w:rsidRPr="00285079">
              <w:rPr>
                <w:sz w:val="22"/>
                <w:szCs w:val="22"/>
              </w:rPr>
              <w:t>Bidder</w:t>
            </w:r>
            <w:r w:rsidRPr="00285079">
              <w:rPr>
                <w:sz w:val="22"/>
                <w:szCs w:val="22"/>
              </w:rPr>
              <w:t xml:space="preserve">, pursuant to </w:t>
            </w:r>
            <w:r w:rsidR="004F1C7E" w:rsidRPr="00285079">
              <w:rPr>
                <w:sz w:val="22"/>
                <w:szCs w:val="22"/>
              </w:rPr>
              <w:t>ITB</w:t>
            </w:r>
            <w:r w:rsidRPr="00285079">
              <w:rPr>
                <w:sz w:val="22"/>
                <w:szCs w:val="22"/>
              </w:rPr>
              <w:t xml:space="preserve"> Clause 23. </w:t>
            </w:r>
          </w:p>
          <w:p w14:paraId="7F42FD3A" w14:textId="77777777" w:rsidR="00A40E00" w:rsidRPr="00285079" w:rsidRDefault="00A40E00">
            <w:pPr>
              <w:jc w:val="both"/>
              <w:rPr>
                <w:sz w:val="22"/>
                <w:szCs w:val="22"/>
              </w:rPr>
            </w:pPr>
          </w:p>
          <w:p w14:paraId="47F998EC" w14:textId="77777777" w:rsidR="00942452" w:rsidRPr="00285079" w:rsidRDefault="00CA796D" w:rsidP="00CA796D">
            <w:pPr>
              <w:tabs>
                <w:tab w:val="left" w:pos="4344"/>
              </w:tabs>
              <w:jc w:val="both"/>
              <w:rPr>
                <w:sz w:val="22"/>
                <w:szCs w:val="22"/>
              </w:rPr>
            </w:pPr>
            <w:r w:rsidRPr="00285079">
              <w:rPr>
                <w:sz w:val="22"/>
                <w:szCs w:val="22"/>
              </w:rPr>
              <w:tab/>
            </w:r>
          </w:p>
        </w:tc>
      </w:tr>
      <w:tr w:rsidR="00942452" w:rsidRPr="00285079" w14:paraId="550006B0" w14:textId="77777777">
        <w:tc>
          <w:tcPr>
            <w:tcW w:w="540" w:type="dxa"/>
          </w:tcPr>
          <w:p w14:paraId="56FDC9AC"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612EB535"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57EA9768" w14:textId="77777777" w:rsidR="00942452" w:rsidRPr="00285079" w:rsidRDefault="00942452">
            <w:pPr>
              <w:jc w:val="both"/>
              <w:rPr>
                <w:sz w:val="22"/>
                <w:szCs w:val="22"/>
              </w:rPr>
            </w:pPr>
            <w:r w:rsidRPr="00285079">
              <w:rPr>
                <w:sz w:val="22"/>
                <w:szCs w:val="22"/>
              </w:rPr>
              <w:t>25.7</w:t>
            </w:r>
          </w:p>
        </w:tc>
        <w:tc>
          <w:tcPr>
            <w:tcW w:w="5580" w:type="dxa"/>
            <w:gridSpan w:val="2"/>
          </w:tcPr>
          <w:p w14:paraId="5DBF52DC" w14:textId="77777777" w:rsidR="00E0066A" w:rsidRPr="00285079" w:rsidRDefault="00A40E00" w:rsidP="00E0066A">
            <w:pPr>
              <w:jc w:val="both"/>
              <w:rPr>
                <w:sz w:val="22"/>
                <w:szCs w:val="22"/>
              </w:rPr>
            </w:pPr>
            <w:r w:rsidRPr="00285079">
              <w:rPr>
                <w:sz w:val="22"/>
                <w:szCs w:val="22"/>
              </w:rPr>
              <w:t>The Bidders’ representatives who are present shall be requested to sign the record. The omission of a Bidder’s signature on the record shall not invalidate the contents and affect the record. A copy of the record shall be distributed to all the Bidders.</w:t>
            </w:r>
          </w:p>
          <w:p w14:paraId="0FDAB936" w14:textId="77777777" w:rsidR="00942452" w:rsidRPr="00285079" w:rsidRDefault="00942452">
            <w:pPr>
              <w:tabs>
                <w:tab w:val="left" w:pos="0"/>
                <w:tab w:val="left" w:pos="2880"/>
                <w:tab w:val="left" w:pos="3600"/>
                <w:tab w:val="left" w:pos="4320"/>
                <w:tab w:val="left" w:pos="5040"/>
                <w:tab w:val="left" w:pos="5760"/>
                <w:tab w:val="left" w:pos="6480"/>
              </w:tabs>
              <w:jc w:val="both"/>
              <w:rPr>
                <w:sz w:val="22"/>
                <w:szCs w:val="22"/>
              </w:rPr>
            </w:pPr>
          </w:p>
        </w:tc>
      </w:tr>
      <w:tr w:rsidR="00942452" w:rsidRPr="00285079" w14:paraId="082B14E2" w14:textId="77777777">
        <w:tc>
          <w:tcPr>
            <w:tcW w:w="540" w:type="dxa"/>
          </w:tcPr>
          <w:p w14:paraId="7D0D5F02"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0502BE1A"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55438DFC" w14:textId="77777777" w:rsidR="00942452" w:rsidRPr="00285079" w:rsidRDefault="00942452">
            <w:pPr>
              <w:jc w:val="both"/>
              <w:rPr>
                <w:sz w:val="22"/>
                <w:szCs w:val="22"/>
              </w:rPr>
            </w:pPr>
            <w:r w:rsidRPr="00285079">
              <w:rPr>
                <w:sz w:val="22"/>
                <w:szCs w:val="22"/>
              </w:rPr>
              <w:t>25.8</w:t>
            </w:r>
          </w:p>
        </w:tc>
        <w:tc>
          <w:tcPr>
            <w:tcW w:w="5580" w:type="dxa"/>
            <w:gridSpan w:val="2"/>
          </w:tcPr>
          <w:p w14:paraId="1BAAF2A3" w14:textId="77777777" w:rsidR="00942452" w:rsidRPr="00285079" w:rsidRDefault="00A40E00">
            <w:pPr>
              <w:tabs>
                <w:tab w:val="left" w:pos="0"/>
                <w:tab w:val="left" w:pos="2880"/>
                <w:tab w:val="left" w:pos="3600"/>
                <w:tab w:val="left" w:pos="4320"/>
                <w:tab w:val="left" w:pos="5040"/>
                <w:tab w:val="left" w:pos="5760"/>
                <w:tab w:val="left" w:pos="6480"/>
              </w:tabs>
              <w:jc w:val="both"/>
              <w:rPr>
                <w:sz w:val="22"/>
                <w:szCs w:val="22"/>
              </w:rPr>
            </w:pPr>
            <w:r w:rsidRPr="00285079">
              <w:rPr>
                <w:sz w:val="22"/>
                <w:szCs w:val="22"/>
              </w:rPr>
              <w:t>The Secretary of the Tender Board shall prepare minutes of the Bid opening. The record of the Bid opening shall include, as a minimum: the name of the Bidder and whether or not there is a withdrawal, substitution or modification, the Bid price per Lot if applicable, including any discounts and alternative offers and the presence or absence of a Bid Security or Bid Securing Declaration. A copy of the minutes of the Bid opening shall be furnished to individual Bidders.</w:t>
            </w:r>
          </w:p>
        </w:tc>
      </w:tr>
      <w:tr w:rsidR="00942452" w:rsidRPr="00285079" w14:paraId="22F6CC09" w14:textId="77777777">
        <w:tc>
          <w:tcPr>
            <w:tcW w:w="540" w:type="dxa"/>
          </w:tcPr>
          <w:p w14:paraId="77CCE862"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0AFBDFFB"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7BCC54B4" w14:textId="77777777" w:rsidR="00942452" w:rsidRPr="00285079" w:rsidRDefault="00942452">
            <w:pPr>
              <w:jc w:val="both"/>
              <w:rPr>
                <w:sz w:val="22"/>
                <w:szCs w:val="22"/>
              </w:rPr>
            </w:pPr>
          </w:p>
        </w:tc>
        <w:tc>
          <w:tcPr>
            <w:tcW w:w="5580" w:type="dxa"/>
            <w:gridSpan w:val="2"/>
          </w:tcPr>
          <w:p w14:paraId="68DA8A41" w14:textId="77777777" w:rsidR="00942452" w:rsidRPr="00285079" w:rsidRDefault="00942452" w:rsidP="00E0066A">
            <w:pPr>
              <w:jc w:val="both"/>
              <w:rPr>
                <w:sz w:val="22"/>
                <w:szCs w:val="22"/>
              </w:rPr>
            </w:pPr>
          </w:p>
        </w:tc>
      </w:tr>
      <w:tr w:rsidR="00942452" w:rsidRPr="00285079" w14:paraId="67388C5E" w14:textId="77777777">
        <w:tc>
          <w:tcPr>
            <w:tcW w:w="540" w:type="dxa"/>
          </w:tcPr>
          <w:p w14:paraId="70FE48BD"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26.</w:t>
            </w:r>
          </w:p>
        </w:tc>
        <w:tc>
          <w:tcPr>
            <w:tcW w:w="1980" w:type="dxa"/>
            <w:gridSpan w:val="3"/>
          </w:tcPr>
          <w:p w14:paraId="663961D6"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Confidentiality</w:t>
            </w:r>
          </w:p>
        </w:tc>
        <w:tc>
          <w:tcPr>
            <w:tcW w:w="720" w:type="dxa"/>
          </w:tcPr>
          <w:p w14:paraId="426B2D3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26.1</w:t>
            </w:r>
          </w:p>
        </w:tc>
        <w:tc>
          <w:tcPr>
            <w:tcW w:w="5580" w:type="dxa"/>
            <w:gridSpan w:val="2"/>
          </w:tcPr>
          <w:p w14:paraId="24B2E5C9"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Information relating to the examination, clarification, evaluation and comparison of </w:t>
            </w:r>
            <w:r w:rsidR="00F00639" w:rsidRPr="00285079">
              <w:rPr>
                <w:sz w:val="22"/>
                <w:szCs w:val="22"/>
              </w:rPr>
              <w:t>Bid</w:t>
            </w:r>
            <w:r w:rsidRPr="00285079">
              <w:rPr>
                <w:sz w:val="22"/>
                <w:szCs w:val="22"/>
              </w:rPr>
              <w:t xml:space="preserve">s and recommendation of contract award shall not be disclosed to </w:t>
            </w:r>
            <w:r w:rsidR="00F00639" w:rsidRPr="00285079">
              <w:rPr>
                <w:sz w:val="22"/>
                <w:szCs w:val="22"/>
              </w:rPr>
              <w:t>Bidder</w:t>
            </w:r>
            <w:r w:rsidRPr="00285079">
              <w:rPr>
                <w:sz w:val="22"/>
                <w:szCs w:val="22"/>
              </w:rPr>
              <w:t xml:space="preserve">s or any other persons not officially concerned with such process until the award to the successful </w:t>
            </w:r>
            <w:r w:rsidR="00F00639" w:rsidRPr="00285079">
              <w:rPr>
                <w:sz w:val="22"/>
                <w:szCs w:val="22"/>
              </w:rPr>
              <w:t>Bidder</w:t>
            </w:r>
            <w:r w:rsidRPr="00285079">
              <w:rPr>
                <w:sz w:val="22"/>
                <w:szCs w:val="22"/>
              </w:rPr>
              <w:t xml:space="preserve"> has been announced.</w:t>
            </w:r>
          </w:p>
          <w:p w14:paraId="7E261014"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p w14:paraId="1543DB16"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6579BDD7" w14:textId="77777777">
        <w:tc>
          <w:tcPr>
            <w:tcW w:w="540" w:type="dxa"/>
          </w:tcPr>
          <w:p w14:paraId="7F6DE6E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gridSpan w:val="3"/>
          </w:tcPr>
          <w:p w14:paraId="363F6C28"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3A24FE58"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26.2</w:t>
            </w:r>
          </w:p>
        </w:tc>
        <w:tc>
          <w:tcPr>
            <w:tcW w:w="5580" w:type="dxa"/>
            <w:gridSpan w:val="2"/>
          </w:tcPr>
          <w:p w14:paraId="383E3835"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Any effort by a </w:t>
            </w:r>
            <w:r w:rsidR="00F00639" w:rsidRPr="00285079">
              <w:rPr>
                <w:sz w:val="22"/>
                <w:szCs w:val="22"/>
              </w:rPr>
              <w:t>Bidder</w:t>
            </w:r>
            <w:r w:rsidRPr="00285079">
              <w:rPr>
                <w:sz w:val="22"/>
                <w:szCs w:val="22"/>
              </w:rPr>
              <w:t xml:space="preserve"> to influence the Procuring and Disposing Entity processing of </w:t>
            </w:r>
            <w:r w:rsidR="00F00639" w:rsidRPr="00285079">
              <w:rPr>
                <w:sz w:val="22"/>
                <w:szCs w:val="22"/>
              </w:rPr>
              <w:t>Bid</w:t>
            </w:r>
            <w:r w:rsidRPr="00285079">
              <w:rPr>
                <w:sz w:val="22"/>
                <w:szCs w:val="22"/>
              </w:rPr>
              <w:t xml:space="preserve">s or award decisions may result in the rejection of its </w:t>
            </w:r>
            <w:r w:rsidR="00F00639" w:rsidRPr="00285079">
              <w:rPr>
                <w:sz w:val="22"/>
                <w:szCs w:val="22"/>
              </w:rPr>
              <w:t>Bid</w:t>
            </w:r>
            <w:r w:rsidRPr="00285079">
              <w:rPr>
                <w:sz w:val="22"/>
                <w:szCs w:val="22"/>
              </w:rPr>
              <w:t>.</w:t>
            </w:r>
          </w:p>
          <w:p w14:paraId="45FF129C"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3639DB4B" w14:textId="77777777">
        <w:tc>
          <w:tcPr>
            <w:tcW w:w="540" w:type="dxa"/>
          </w:tcPr>
          <w:p w14:paraId="0A74D2C6"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gridSpan w:val="3"/>
          </w:tcPr>
          <w:p w14:paraId="3EC6BE76"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6985881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26.3</w:t>
            </w:r>
          </w:p>
        </w:tc>
        <w:tc>
          <w:tcPr>
            <w:tcW w:w="5580" w:type="dxa"/>
            <w:gridSpan w:val="2"/>
          </w:tcPr>
          <w:p w14:paraId="42C392C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Notwithstanding sub-Clause 26.2 from the time of </w:t>
            </w:r>
            <w:r w:rsidR="00F00639" w:rsidRPr="00285079">
              <w:rPr>
                <w:sz w:val="22"/>
                <w:szCs w:val="22"/>
              </w:rPr>
              <w:t>Bid</w:t>
            </w:r>
            <w:r w:rsidRPr="00285079">
              <w:rPr>
                <w:sz w:val="22"/>
                <w:szCs w:val="22"/>
              </w:rPr>
              <w:t xml:space="preserve"> opening to the time of contract award, if any </w:t>
            </w:r>
            <w:r w:rsidR="00F00639" w:rsidRPr="00285079">
              <w:rPr>
                <w:sz w:val="22"/>
                <w:szCs w:val="22"/>
              </w:rPr>
              <w:t>Bidder</w:t>
            </w:r>
            <w:r w:rsidRPr="00285079">
              <w:rPr>
                <w:sz w:val="22"/>
                <w:szCs w:val="22"/>
              </w:rPr>
              <w:t xml:space="preserve"> wishes to contact the Procuring and Disposing Entity on any matter related to the </w:t>
            </w:r>
            <w:r w:rsidR="000E2850" w:rsidRPr="00285079">
              <w:rPr>
                <w:sz w:val="22"/>
                <w:szCs w:val="22"/>
              </w:rPr>
              <w:t>Bidding</w:t>
            </w:r>
            <w:r w:rsidRPr="00285079">
              <w:rPr>
                <w:sz w:val="22"/>
                <w:szCs w:val="22"/>
              </w:rPr>
              <w:t xml:space="preserve"> process, it should do so in writing.</w:t>
            </w:r>
          </w:p>
          <w:p w14:paraId="63E3D39B"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 xml:space="preserve"> </w:t>
            </w:r>
          </w:p>
        </w:tc>
      </w:tr>
      <w:tr w:rsidR="00942452" w:rsidRPr="00285079" w14:paraId="24093138" w14:textId="77777777">
        <w:tc>
          <w:tcPr>
            <w:tcW w:w="540" w:type="dxa"/>
          </w:tcPr>
          <w:p w14:paraId="649E9AF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27.</w:t>
            </w:r>
            <w:r w:rsidRPr="00285079">
              <w:rPr>
                <w:rStyle w:val="Head22"/>
                <w:rFonts w:ascii="Times New Roman" w:hAnsi="Times New Roman"/>
                <w:sz w:val="22"/>
                <w:szCs w:val="22"/>
              </w:rPr>
              <w:tab/>
            </w:r>
          </w:p>
        </w:tc>
        <w:tc>
          <w:tcPr>
            <w:tcW w:w="1980" w:type="dxa"/>
            <w:gridSpan w:val="3"/>
          </w:tcPr>
          <w:p w14:paraId="33ACFECE" w14:textId="77777777" w:rsidR="00942452" w:rsidRPr="00285079" w:rsidRDefault="00942452">
            <w:pPr>
              <w:tabs>
                <w:tab w:val="left" w:pos="0"/>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 xml:space="preserve">Clarification of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s</w:t>
            </w:r>
          </w:p>
        </w:tc>
        <w:tc>
          <w:tcPr>
            <w:tcW w:w="720" w:type="dxa"/>
          </w:tcPr>
          <w:p w14:paraId="0EB7FA55"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27.1</w:t>
            </w:r>
          </w:p>
        </w:tc>
        <w:tc>
          <w:tcPr>
            <w:tcW w:w="5580" w:type="dxa"/>
            <w:gridSpan w:val="2"/>
          </w:tcPr>
          <w:p w14:paraId="430B4C05"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To assist in the examination, evaluation and comparison of </w:t>
            </w:r>
            <w:r w:rsidR="00F00639" w:rsidRPr="00285079">
              <w:rPr>
                <w:sz w:val="22"/>
                <w:szCs w:val="22"/>
              </w:rPr>
              <w:t>Bid</w:t>
            </w:r>
            <w:r w:rsidRPr="00285079">
              <w:rPr>
                <w:sz w:val="22"/>
                <w:szCs w:val="22"/>
              </w:rPr>
              <w:t xml:space="preserve">s and post-qualification of the </w:t>
            </w:r>
            <w:r w:rsidR="00F00639" w:rsidRPr="00285079">
              <w:rPr>
                <w:sz w:val="22"/>
                <w:szCs w:val="22"/>
              </w:rPr>
              <w:t>Bidder</w:t>
            </w:r>
            <w:r w:rsidRPr="00285079">
              <w:rPr>
                <w:sz w:val="22"/>
                <w:szCs w:val="22"/>
              </w:rPr>
              <w:t xml:space="preserve">s, the Procuring and Disposing Entity may, at its discretion, ask any </w:t>
            </w:r>
            <w:r w:rsidR="00F00639" w:rsidRPr="00285079">
              <w:rPr>
                <w:sz w:val="22"/>
                <w:szCs w:val="22"/>
              </w:rPr>
              <w:t>Bidder</w:t>
            </w:r>
            <w:r w:rsidRPr="00285079">
              <w:rPr>
                <w:sz w:val="22"/>
                <w:szCs w:val="22"/>
              </w:rPr>
              <w:t xml:space="preserve"> for a clarification of its </w:t>
            </w:r>
            <w:r w:rsidR="00F00639" w:rsidRPr="00285079">
              <w:rPr>
                <w:sz w:val="22"/>
                <w:szCs w:val="22"/>
              </w:rPr>
              <w:t>Bid</w:t>
            </w:r>
            <w:r w:rsidRPr="00285079">
              <w:rPr>
                <w:sz w:val="22"/>
                <w:szCs w:val="22"/>
              </w:rPr>
              <w:t xml:space="preserve"> including breakdown of prices. Any clarification </w:t>
            </w:r>
            <w:r w:rsidR="00654253" w:rsidRPr="00285079">
              <w:rPr>
                <w:sz w:val="22"/>
                <w:szCs w:val="22"/>
              </w:rPr>
              <w:t>submitted</w:t>
            </w:r>
            <w:r w:rsidRPr="00285079">
              <w:rPr>
                <w:sz w:val="22"/>
                <w:szCs w:val="22"/>
              </w:rPr>
              <w:t xml:space="preserve"> by a </w:t>
            </w:r>
            <w:r w:rsidR="00F00639" w:rsidRPr="00285079">
              <w:rPr>
                <w:sz w:val="22"/>
                <w:szCs w:val="22"/>
              </w:rPr>
              <w:t>Bidder</w:t>
            </w:r>
            <w:r w:rsidRPr="00285079">
              <w:rPr>
                <w:sz w:val="22"/>
                <w:szCs w:val="22"/>
              </w:rPr>
              <w:t xml:space="preserve"> that is not in response to a request by the Procuring and Disposing Entity shall not be considered. </w:t>
            </w:r>
          </w:p>
          <w:p w14:paraId="23703E0D"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758F1392" w14:textId="77777777">
        <w:tc>
          <w:tcPr>
            <w:tcW w:w="540" w:type="dxa"/>
          </w:tcPr>
          <w:p w14:paraId="0FB2098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gridSpan w:val="3"/>
          </w:tcPr>
          <w:p w14:paraId="3C249E97"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63E4EE2E"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27.2</w:t>
            </w:r>
          </w:p>
        </w:tc>
        <w:tc>
          <w:tcPr>
            <w:tcW w:w="5580" w:type="dxa"/>
            <w:gridSpan w:val="2"/>
          </w:tcPr>
          <w:p w14:paraId="6092470E" w14:textId="77777777" w:rsidR="00942452" w:rsidRPr="00285079" w:rsidRDefault="00942452">
            <w:pPr>
              <w:jc w:val="both"/>
              <w:rPr>
                <w:sz w:val="22"/>
                <w:szCs w:val="22"/>
              </w:rPr>
            </w:pPr>
            <w:r w:rsidRPr="00285079">
              <w:rPr>
                <w:sz w:val="22"/>
                <w:szCs w:val="22"/>
              </w:rPr>
              <w:t xml:space="preserve">The request for clarification and the response shall be in writing. No change in the prices or substance of the </w:t>
            </w:r>
            <w:r w:rsidR="00F00639" w:rsidRPr="00285079">
              <w:rPr>
                <w:sz w:val="22"/>
                <w:szCs w:val="22"/>
              </w:rPr>
              <w:t>Bid</w:t>
            </w:r>
            <w:r w:rsidRPr="00285079">
              <w:rPr>
                <w:sz w:val="22"/>
                <w:szCs w:val="22"/>
              </w:rPr>
              <w:t xml:space="preserve"> shall be sought, offered, or perm</w:t>
            </w:r>
            <w:r w:rsidR="00520CD9" w:rsidRPr="00285079">
              <w:rPr>
                <w:sz w:val="22"/>
                <w:szCs w:val="22"/>
              </w:rPr>
              <w:t>itted</w:t>
            </w:r>
            <w:r w:rsidRPr="00285079">
              <w:rPr>
                <w:sz w:val="22"/>
                <w:szCs w:val="22"/>
              </w:rPr>
              <w:t xml:space="preserve"> except to confirm the correction of arithmetic errors discovered by the Procuring and Disposing Entity in the evaluation of </w:t>
            </w:r>
            <w:r w:rsidR="00F00639" w:rsidRPr="00285079">
              <w:rPr>
                <w:sz w:val="22"/>
                <w:szCs w:val="22"/>
              </w:rPr>
              <w:t>Bid</w:t>
            </w:r>
            <w:r w:rsidRPr="00285079">
              <w:rPr>
                <w:sz w:val="22"/>
                <w:szCs w:val="22"/>
              </w:rPr>
              <w:t xml:space="preserve">s in accordance with </w:t>
            </w:r>
            <w:r w:rsidR="004F1C7E" w:rsidRPr="00285079">
              <w:rPr>
                <w:sz w:val="22"/>
                <w:szCs w:val="22"/>
              </w:rPr>
              <w:t>ITB</w:t>
            </w:r>
            <w:r w:rsidRPr="00285079">
              <w:rPr>
                <w:sz w:val="22"/>
                <w:szCs w:val="22"/>
              </w:rPr>
              <w:t xml:space="preserve"> Clause 30.</w:t>
            </w:r>
          </w:p>
          <w:p w14:paraId="66BCD6F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520CD9" w:rsidRPr="00285079" w14:paraId="3D598A0F" w14:textId="77777777">
        <w:trPr>
          <w:gridAfter w:val="1"/>
          <w:wAfter w:w="720" w:type="dxa"/>
        </w:trPr>
        <w:tc>
          <w:tcPr>
            <w:tcW w:w="540" w:type="dxa"/>
          </w:tcPr>
          <w:p w14:paraId="0CEECC71" w14:textId="77777777" w:rsidR="00520CD9" w:rsidRPr="00285079" w:rsidRDefault="00520CD9">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gridSpan w:val="3"/>
          </w:tcPr>
          <w:p w14:paraId="4025BD07" w14:textId="77777777" w:rsidR="00520CD9" w:rsidRPr="00285079" w:rsidRDefault="00520CD9">
            <w:pPr>
              <w:tabs>
                <w:tab w:val="left" w:pos="0"/>
                <w:tab w:val="left" w:pos="360"/>
                <w:tab w:val="left" w:pos="720"/>
                <w:tab w:val="left" w:pos="1440"/>
              </w:tabs>
              <w:ind w:left="360" w:hanging="360"/>
              <w:rPr>
                <w:rStyle w:val="Head22"/>
                <w:rFonts w:ascii="Times New Roman" w:hAnsi="Times New Roman"/>
                <w:sz w:val="22"/>
                <w:szCs w:val="22"/>
              </w:rPr>
            </w:pPr>
          </w:p>
        </w:tc>
        <w:tc>
          <w:tcPr>
            <w:tcW w:w="5580" w:type="dxa"/>
            <w:gridSpan w:val="2"/>
          </w:tcPr>
          <w:p w14:paraId="02D1954E" w14:textId="77777777" w:rsidR="00520CD9" w:rsidRPr="00285079" w:rsidRDefault="00520CD9" w:rsidP="00520CD9">
            <w:pPr>
              <w:jc w:val="both"/>
              <w:rPr>
                <w:sz w:val="22"/>
                <w:szCs w:val="22"/>
              </w:rPr>
            </w:pPr>
          </w:p>
        </w:tc>
      </w:tr>
      <w:tr w:rsidR="00942452" w:rsidRPr="00285079" w14:paraId="60CA3589" w14:textId="77777777">
        <w:tc>
          <w:tcPr>
            <w:tcW w:w="540" w:type="dxa"/>
          </w:tcPr>
          <w:p w14:paraId="2F12282F"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lastRenderedPageBreak/>
              <w:t>28.</w:t>
            </w:r>
          </w:p>
        </w:tc>
        <w:tc>
          <w:tcPr>
            <w:tcW w:w="1980" w:type="dxa"/>
            <w:gridSpan w:val="3"/>
          </w:tcPr>
          <w:p w14:paraId="669C6F89" w14:textId="77777777" w:rsidR="00942452" w:rsidRPr="00285079" w:rsidRDefault="00942452">
            <w:pPr>
              <w:tabs>
                <w:tab w:val="left" w:pos="0"/>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Preliminary Examination of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s</w:t>
            </w:r>
          </w:p>
        </w:tc>
        <w:tc>
          <w:tcPr>
            <w:tcW w:w="720" w:type="dxa"/>
          </w:tcPr>
          <w:p w14:paraId="1A6FBA28" w14:textId="77777777" w:rsidR="00942452" w:rsidRPr="00285079" w:rsidRDefault="00942452">
            <w:pPr>
              <w:numPr>
                <w:ilvl w:val="1"/>
                <w:numId w:val="2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gridSpan w:val="2"/>
          </w:tcPr>
          <w:p w14:paraId="4B454CC6"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Prior to the detailed evaluation of </w:t>
            </w:r>
            <w:r w:rsidR="00F00639" w:rsidRPr="00285079">
              <w:rPr>
                <w:sz w:val="22"/>
                <w:szCs w:val="22"/>
              </w:rPr>
              <w:t>Bid</w:t>
            </w:r>
            <w:r w:rsidRPr="00285079">
              <w:rPr>
                <w:sz w:val="22"/>
                <w:szCs w:val="22"/>
              </w:rPr>
              <w:t xml:space="preserve">s, the Procuring and Disposing Entity will determine whether each </w:t>
            </w:r>
            <w:r w:rsidR="00F00639" w:rsidRPr="00285079">
              <w:rPr>
                <w:sz w:val="22"/>
                <w:szCs w:val="22"/>
              </w:rPr>
              <w:t>Bid</w:t>
            </w:r>
            <w:r w:rsidRPr="00285079">
              <w:rPr>
                <w:sz w:val="22"/>
                <w:szCs w:val="22"/>
              </w:rPr>
              <w:t>:</w:t>
            </w:r>
          </w:p>
          <w:p w14:paraId="3C9F2345"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p w14:paraId="4018D1A7" w14:textId="77777777" w:rsidR="00942452" w:rsidRPr="00285079" w:rsidRDefault="00942452" w:rsidP="00A56506">
            <w:pPr>
              <w:numPr>
                <w:ilvl w:val="0"/>
                <w:numId w:val="35"/>
              </w:numPr>
              <w:jc w:val="both"/>
              <w:rPr>
                <w:sz w:val="22"/>
                <w:szCs w:val="22"/>
              </w:rPr>
            </w:pPr>
            <w:r w:rsidRPr="00285079">
              <w:rPr>
                <w:sz w:val="22"/>
                <w:szCs w:val="22"/>
              </w:rPr>
              <w:t xml:space="preserve">meets the eligibility criteria defined in </w:t>
            </w:r>
            <w:r w:rsidR="004F1C7E" w:rsidRPr="00285079">
              <w:rPr>
                <w:sz w:val="22"/>
                <w:szCs w:val="22"/>
              </w:rPr>
              <w:t>ITB</w:t>
            </w:r>
            <w:r w:rsidRPr="00285079">
              <w:rPr>
                <w:sz w:val="22"/>
                <w:szCs w:val="22"/>
              </w:rPr>
              <w:t xml:space="preserve"> Clause 3 and Clause 4; </w:t>
            </w:r>
          </w:p>
          <w:p w14:paraId="132FC75E" w14:textId="77777777" w:rsidR="00942452" w:rsidRPr="00285079" w:rsidRDefault="00942452">
            <w:pPr>
              <w:tabs>
                <w:tab w:val="left" w:pos="972"/>
              </w:tabs>
              <w:ind w:left="360"/>
              <w:jc w:val="both"/>
              <w:rPr>
                <w:sz w:val="22"/>
                <w:szCs w:val="22"/>
              </w:rPr>
            </w:pPr>
          </w:p>
          <w:p w14:paraId="2B001081" w14:textId="77777777" w:rsidR="00942452" w:rsidRPr="00285079" w:rsidRDefault="00942452" w:rsidP="00A56506">
            <w:pPr>
              <w:numPr>
                <w:ilvl w:val="0"/>
                <w:numId w:val="35"/>
              </w:numPr>
              <w:jc w:val="both"/>
              <w:rPr>
                <w:sz w:val="22"/>
                <w:szCs w:val="22"/>
              </w:rPr>
            </w:pPr>
            <w:r w:rsidRPr="00285079">
              <w:rPr>
                <w:sz w:val="22"/>
                <w:szCs w:val="22"/>
              </w:rPr>
              <w:t xml:space="preserve">has been properly signed; </w:t>
            </w:r>
          </w:p>
          <w:p w14:paraId="3C85F6E9" w14:textId="77777777" w:rsidR="00942452" w:rsidRPr="00285079" w:rsidRDefault="00942452">
            <w:pPr>
              <w:jc w:val="both"/>
              <w:rPr>
                <w:sz w:val="22"/>
                <w:szCs w:val="22"/>
              </w:rPr>
            </w:pPr>
          </w:p>
          <w:p w14:paraId="7A5E1E82" w14:textId="77777777" w:rsidR="00942452" w:rsidRPr="00285079" w:rsidRDefault="00942452" w:rsidP="00A56506">
            <w:pPr>
              <w:numPr>
                <w:ilvl w:val="0"/>
                <w:numId w:val="35"/>
              </w:numPr>
              <w:jc w:val="both"/>
              <w:rPr>
                <w:sz w:val="22"/>
                <w:szCs w:val="22"/>
              </w:rPr>
            </w:pPr>
            <w:r w:rsidRPr="00285079">
              <w:rPr>
                <w:sz w:val="22"/>
                <w:szCs w:val="22"/>
              </w:rPr>
              <w:t xml:space="preserve">is accompanied by the required securities; and </w:t>
            </w:r>
          </w:p>
          <w:p w14:paraId="07C56794" w14:textId="77777777" w:rsidR="00942452" w:rsidRPr="00285079" w:rsidRDefault="00942452">
            <w:pPr>
              <w:jc w:val="both"/>
              <w:rPr>
                <w:sz w:val="22"/>
                <w:szCs w:val="22"/>
              </w:rPr>
            </w:pPr>
          </w:p>
          <w:p w14:paraId="3B23401B" w14:textId="77777777" w:rsidR="00942452" w:rsidRPr="00285079" w:rsidRDefault="00942452" w:rsidP="00A56506">
            <w:pPr>
              <w:numPr>
                <w:ilvl w:val="0"/>
                <w:numId w:val="35"/>
              </w:numPr>
              <w:jc w:val="both"/>
              <w:rPr>
                <w:sz w:val="22"/>
                <w:szCs w:val="22"/>
              </w:rPr>
            </w:pPr>
            <w:r w:rsidRPr="00285079">
              <w:rPr>
                <w:sz w:val="22"/>
                <w:szCs w:val="22"/>
              </w:rPr>
              <w:t xml:space="preserve">is substantially responsive to the requirements of the </w:t>
            </w:r>
            <w:r w:rsidR="000E2850" w:rsidRPr="00285079">
              <w:rPr>
                <w:sz w:val="22"/>
                <w:szCs w:val="22"/>
              </w:rPr>
              <w:t>Bidding</w:t>
            </w:r>
            <w:r w:rsidRPr="00285079">
              <w:rPr>
                <w:sz w:val="22"/>
                <w:szCs w:val="22"/>
              </w:rPr>
              <w:t xml:space="preserve"> documents. </w:t>
            </w:r>
          </w:p>
          <w:p w14:paraId="525F0D25"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p w14:paraId="23882D45"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Procuring and Disposing Entity's determination of a </w:t>
            </w:r>
            <w:r w:rsidR="00F00639" w:rsidRPr="00285079">
              <w:rPr>
                <w:sz w:val="22"/>
                <w:szCs w:val="22"/>
              </w:rPr>
              <w:t>Bid</w:t>
            </w:r>
            <w:r w:rsidRPr="00285079">
              <w:rPr>
                <w:sz w:val="22"/>
                <w:szCs w:val="22"/>
              </w:rPr>
              <w:t xml:space="preserve">'s responsiveness will be based on the contents of the </w:t>
            </w:r>
            <w:r w:rsidR="00F00639" w:rsidRPr="00285079">
              <w:rPr>
                <w:sz w:val="22"/>
                <w:szCs w:val="22"/>
              </w:rPr>
              <w:t>Bid</w:t>
            </w:r>
            <w:r w:rsidRPr="00285079">
              <w:rPr>
                <w:sz w:val="22"/>
                <w:szCs w:val="22"/>
              </w:rPr>
              <w:t xml:space="preserve"> itself.</w:t>
            </w:r>
          </w:p>
          <w:p w14:paraId="3A3D67F7"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310B3CEC" w14:textId="77777777">
        <w:tc>
          <w:tcPr>
            <w:tcW w:w="540" w:type="dxa"/>
          </w:tcPr>
          <w:p w14:paraId="4874BB8F"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gridSpan w:val="3"/>
          </w:tcPr>
          <w:p w14:paraId="414C4147" w14:textId="77777777" w:rsidR="00942452" w:rsidRPr="00285079" w:rsidRDefault="00942452">
            <w:pPr>
              <w:tabs>
                <w:tab w:val="left" w:pos="0"/>
                <w:tab w:val="left" w:pos="720"/>
                <w:tab w:val="left" w:pos="1440"/>
              </w:tabs>
              <w:ind w:left="72"/>
              <w:rPr>
                <w:rStyle w:val="Head22"/>
                <w:rFonts w:ascii="Times New Roman" w:hAnsi="Times New Roman"/>
                <w:sz w:val="22"/>
                <w:szCs w:val="22"/>
              </w:rPr>
            </w:pPr>
          </w:p>
        </w:tc>
        <w:tc>
          <w:tcPr>
            <w:tcW w:w="720" w:type="dxa"/>
          </w:tcPr>
          <w:p w14:paraId="257122F3" w14:textId="77777777" w:rsidR="00942452" w:rsidRPr="00285079" w:rsidRDefault="00942452">
            <w:pPr>
              <w:numPr>
                <w:ilvl w:val="1"/>
                <w:numId w:val="2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gridSpan w:val="2"/>
          </w:tcPr>
          <w:p w14:paraId="00569C2C" w14:textId="77777777" w:rsidR="00942452" w:rsidRPr="00285079" w:rsidRDefault="00942452">
            <w:pPr>
              <w:jc w:val="both"/>
              <w:rPr>
                <w:sz w:val="22"/>
                <w:szCs w:val="22"/>
              </w:rPr>
            </w:pPr>
            <w:r w:rsidRPr="00285079">
              <w:rPr>
                <w:sz w:val="22"/>
                <w:szCs w:val="22"/>
              </w:rPr>
              <w:t xml:space="preserve">A substantially responsive </w:t>
            </w:r>
            <w:r w:rsidR="00F00639" w:rsidRPr="00285079">
              <w:rPr>
                <w:sz w:val="22"/>
                <w:szCs w:val="22"/>
              </w:rPr>
              <w:t>Bid</w:t>
            </w:r>
            <w:r w:rsidRPr="00285079">
              <w:rPr>
                <w:sz w:val="22"/>
                <w:szCs w:val="22"/>
              </w:rPr>
              <w:t xml:space="preserve"> is one that conforms to all the terms, conditions, and specifications of the </w:t>
            </w:r>
            <w:r w:rsidR="000E2850" w:rsidRPr="00285079">
              <w:rPr>
                <w:sz w:val="22"/>
                <w:szCs w:val="22"/>
              </w:rPr>
              <w:t>Bidding</w:t>
            </w:r>
            <w:r w:rsidRPr="00285079">
              <w:rPr>
                <w:sz w:val="22"/>
                <w:szCs w:val="22"/>
              </w:rPr>
              <w:t xml:space="preserve"> docum</w:t>
            </w:r>
            <w:r w:rsidR="00A40E00" w:rsidRPr="00285079">
              <w:rPr>
                <w:sz w:val="22"/>
                <w:szCs w:val="22"/>
              </w:rPr>
              <w:t>ent</w:t>
            </w:r>
            <w:r w:rsidRPr="00285079">
              <w:rPr>
                <w:sz w:val="22"/>
                <w:szCs w:val="22"/>
              </w:rPr>
              <w:t xml:space="preserve">, without material deviation or reservation. A material deviation or reservation is one that:- </w:t>
            </w:r>
          </w:p>
          <w:p w14:paraId="15B1F9F0" w14:textId="77777777" w:rsidR="00942452" w:rsidRPr="00285079" w:rsidRDefault="00942452" w:rsidP="00170028">
            <w:pPr>
              <w:numPr>
                <w:ilvl w:val="1"/>
                <w:numId w:val="10"/>
              </w:numPr>
              <w:jc w:val="both"/>
              <w:rPr>
                <w:sz w:val="22"/>
                <w:szCs w:val="22"/>
              </w:rPr>
            </w:pPr>
            <w:r w:rsidRPr="00285079">
              <w:rPr>
                <w:sz w:val="22"/>
                <w:szCs w:val="22"/>
              </w:rPr>
              <w:t xml:space="preserve">affects in any substantial way the scope, quality, or performance of the Services; </w:t>
            </w:r>
          </w:p>
          <w:p w14:paraId="67CE1745" w14:textId="77777777" w:rsidR="00942452" w:rsidRPr="00285079" w:rsidRDefault="00942452">
            <w:pPr>
              <w:ind w:left="360"/>
              <w:jc w:val="both"/>
              <w:rPr>
                <w:sz w:val="22"/>
                <w:szCs w:val="22"/>
              </w:rPr>
            </w:pPr>
          </w:p>
          <w:p w14:paraId="685FAB48" w14:textId="77777777" w:rsidR="00942452" w:rsidRPr="00285079" w:rsidRDefault="00942452" w:rsidP="00170028">
            <w:pPr>
              <w:numPr>
                <w:ilvl w:val="1"/>
                <w:numId w:val="10"/>
              </w:numPr>
              <w:jc w:val="both"/>
              <w:rPr>
                <w:sz w:val="22"/>
                <w:szCs w:val="22"/>
              </w:rPr>
            </w:pPr>
            <w:r w:rsidRPr="00285079">
              <w:rPr>
                <w:sz w:val="22"/>
                <w:szCs w:val="22"/>
              </w:rPr>
              <w:t xml:space="preserve">limits in any substantial way, inconsistent with the </w:t>
            </w:r>
            <w:r w:rsidR="000E2850" w:rsidRPr="00285079">
              <w:rPr>
                <w:sz w:val="22"/>
                <w:szCs w:val="22"/>
              </w:rPr>
              <w:t>Bidding</w:t>
            </w:r>
            <w:r w:rsidRPr="00285079">
              <w:rPr>
                <w:sz w:val="22"/>
                <w:szCs w:val="22"/>
              </w:rPr>
              <w:t xml:space="preserve"> document, the Procuring and Disposing Entity’s rights or the </w:t>
            </w:r>
            <w:r w:rsidR="00F00639" w:rsidRPr="00285079">
              <w:rPr>
                <w:sz w:val="22"/>
                <w:szCs w:val="22"/>
              </w:rPr>
              <w:t>Bidder</w:t>
            </w:r>
            <w:r w:rsidRPr="00285079">
              <w:rPr>
                <w:sz w:val="22"/>
                <w:szCs w:val="22"/>
              </w:rPr>
              <w:t xml:space="preserve">s obligations under the Contract; or </w:t>
            </w:r>
          </w:p>
          <w:p w14:paraId="393AC6D1" w14:textId="77777777" w:rsidR="00942452" w:rsidRPr="00285079" w:rsidRDefault="00942452">
            <w:pPr>
              <w:jc w:val="both"/>
              <w:rPr>
                <w:sz w:val="22"/>
                <w:szCs w:val="22"/>
              </w:rPr>
            </w:pPr>
          </w:p>
          <w:p w14:paraId="1EEA1BB7" w14:textId="77777777" w:rsidR="00942452" w:rsidRPr="00285079" w:rsidRDefault="00942452" w:rsidP="00170028">
            <w:pPr>
              <w:numPr>
                <w:ilvl w:val="1"/>
                <w:numId w:val="10"/>
              </w:numPr>
              <w:jc w:val="both"/>
              <w:rPr>
                <w:sz w:val="22"/>
                <w:szCs w:val="22"/>
              </w:rPr>
            </w:pPr>
            <w:r w:rsidRPr="00285079">
              <w:rPr>
                <w:sz w:val="22"/>
                <w:szCs w:val="22"/>
              </w:rPr>
              <w:t xml:space="preserve">if rectified, would affect unfairly the competitive position of other </w:t>
            </w:r>
            <w:r w:rsidR="00F00639" w:rsidRPr="00285079">
              <w:rPr>
                <w:sz w:val="22"/>
                <w:szCs w:val="22"/>
              </w:rPr>
              <w:t>Bidder</w:t>
            </w:r>
            <w:r w:rsidRPr="00285079">
              <w:rPr>
                <w:sz w:val="22"/>
                <w:szCs w:val="22"/>
              </w:rPr>
              <w:t xml:space="preserve">s presenting substantially responsive </w:t>
            </w:r>
            <w:r w:rsidR="00F00639" w:rsidRPr="00285079">
              <w:rPr>
                <w:sz w:val="22"/>
                <w:szCs w:val="22"/>
              </w:rPr>
              <w:t>Bid</w:t>
            </w:r>
            <w:r w:rsidRPr="00285079">
              <w:rPr>
                <w:sz w:val="22"/>
                <w:szCs w:val="22"/>
              </w:rPr>
              <w:t>s.</w:t>
            </w:r>
          </w:p>
          <w:p w14:paraId="16360284"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0F95AF96" w14:textId="77777777">
        <w:tc>
          <w:tcPr>
            <w:tcW w:w="540" w:type="dxa"/>
          </w:tcPr>
          <w:p w14:paraId="172D01B4" w14:textId="77777777" w:rsidR="00942452" w:rsidRPr="00285079" w:rsidRDefault="00942452">
            <w:pPr>
              <w:tabs>
                <w:tab w:val="left" w:pos="0"/>
                <w:tab w:val="left" w:pos="720"/>
                <w:tab w:val="left" w:pos="1440"/>
              </w:tabs>
              <w:ind w:left="72"/>
              <w:rPr>
                <w:sz w:val="22"/>
                <w:szCs w:val="22"/>
              </w:rPr>
            </w:pPr>
          </w:p>
        </w:tc>
        <w:tc>
          <w:tcPr>
            <w:tcW w:w="1980" w:type="dxa"/>
            <w:gridSpan w:val="3"/>
          </w:tcPr>
          <w:p w14:paraId="34A7134F" w14:textId="77777777" w:rsidR="00942452" w:rsidRPr="00285079" w:rsidRDefault="00942452">
            <w:pPr>
              <w:tabs>
                <w:tab w:val="left" w:pos="0"/>
                <w:tab w:val="left" w:pos="720"/>
                <w:tab w:val="left" w:pos="1440"/>
              </w:tabs>
              <w:ind w:left="72"/>
              <w:rPr>
                <w:sz w:val="22"/>
                <w:szCs w:val="22"/>
              </w:rPr>
            </w:pPr>
          </w:p>
        </w:tc>
        <w:tc>
          <w:tcPr>
            <w:tcW w:w="720" w:type="dxa"/>
          </w:tcPr>
          <w:p w14:paraId="089C8B07" w14:textId="77777777" w:rsidR="00942452" w:rsidRPr="00285079" w:rsidRDefault="00942452">
            <w:pPr>
              <w:numPr>
                <w:ilvl w:val="1"/>
                <w:numId w:val="2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gridSpan w:val="2"/>
          </w:tcPr>
          <w:p w14:paraId="788E5066"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Procuring and Disposing Entity will confirm that the documents and information specified under </w:t>
            </w:r>
            <w:r w:rsidR="004F1C7E" w:rsidRPr="00285079">
              <w:rPr>
                <w:sz w:val="22"/>
                <w:szCs w:val="22"/>
              </w:rPr>
              <w:t>ITB</w:t>
            </w:r>
            <w:r w:rsidRPr="00285079">
              <w:rPr>
                <w:sz w:val="22"/>
                <w:szCs w:val="22"/>
              </w:rPr>
              <w:t xml:space="preserve"> Clause 11, </w:t>
            </w:r>
            <w:r w:rsidR="004F1C7E" w:rsidRPr="00285079">
              <w:rPr>
                <w:sz w:val="22"/>
                <w:szCs w:val="22"/>
              </w:rPr>
              <w:t>ITB</w:t>
            </w:r>
            <w:r w:rsidRPr="00285079">
              <w:rPr>
                <w:sz w:val="22"/>
                <w:szCs w:val="22"/>
              </w:rPr>
              <w:t xml:space="preserve"> Clause 12 and </w:t>
            </w:r>
            <w:r w:rsidR="004F1C7E" w:rsidRPr="00285079">
              <w:rPr>
                <w:sz w:val="22"/>
                <w:szCs w:val="22"/>
              </w:rPr>
              <w:t>ITB</w:t>
            </w:r>
            <w:r w:rsidRPr="00285079">
              <w:rPr>
                <w:sz w:val="22"/>
                <w:szCs w:val="22"/>
              </w:rPr>
              <w:t xml:space="preserve"> Clause 13 have been provided in the </w:t>
            </w:r>
            <w:r w:rsidR="00F00639" w:rsidRPr="00285079">
              <w:rPr>
                <w:sz w:val="22"/>
                <w:szCs w:val="22"/>
              </w:rPr>
              <w:t>Bid</w:t>
            </w:r>
            <w:r w:rsidRPr="00285079">
              <w:rPr>
                <w:sz w:val="22"/>
                <w:szCs w:val="22"/>
              </w:rPr>
              <w:t xml:space="preserve">. If any of these documents or information is missing, or is not provided in accordance with the Instructions to </w:t>
            </w:r>
            <w:r w:rsidR="00F00639" w:rsidRPr="00285079">
              <w:rPr>
                <w:sz w:val="22"/>
                <w:szCs w:val="22"/>
              </w:rPr>
              <w:t>Bidder</w:t>
            </w:r>
            <w:r w:rsidRPr="00285079">
              <w:rPr>
                <w:sz w:val="22"/>
                <w:szCs w:val="22"/>
              </w:rPr>
              <w:t xml:space="preserve">s, the </w:t>
            </w:r>
            <w:r w:rsidR="00F00639" w:rsidRPr="00285079">
              <w:rPr>
                <w:sz w:val="22"/>
                <w:szCs w:val="22"/>
              </w:rPr>
              <w:t>Bid</w:t>
            </w:r>
            <w:r w:rsidRPr="00285079">
              <w:rPr>
                <w:sz w:val="22"/>
                <w:szCs w:val="22"/>
              </w:rPr>
              <w:t xml:space="preserve"> shall be rejected.</w:t>
            </w:r>
          </w:p>
          <w:p w14:paraId="06AF567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57C8EC5D" w14:textId="77777777">
        <w:tc>
          <w:tcPr>
            <w:tcW w:w="540" w:type="dxa"/>
          </w:tcPr>
          <w:p w14:paraId="7C7DCD7A" w14:textId="77777777" w:rsidR="00942452" w:rsidRPr="00285079" w:rsidRDefault="00942452">
            <w:pPr>
              <w:tabs>
                <w:tab w:val="left" w:pos="0"/>
                <w:tab w:val="left" w:pos="720"/>
                <w:tab w:val="left" w:pos="1440"/>
              </w:tabs>
              <w:ind w:left="72"/>
              <w:rPr>
                <w:sz w:val="22"/>
                <w:szCs w:val="22"/>
              </w:rPr>
            </w:pPr>
          </w:p>
        </w:tc>
        <w:tc>
          <w:tcPr>
            <w:tcW w:w="1980" w:type="dxa"/>
            <w:gridSpan w:val="3"/>
          </w:tcPr>
          <w:p w14:paraId="0140C62C" w14:textId="77777777" w:rsidR="00942452" w:rsidRPr="00285079" w:rsidRDefault="00942452">
            <w:pPr>
              <w:tabs>
                <w:tab w:val="left" w:pos="0"/>
                <w:tab w:val="left" w:pos="720"/>
                <w:tab w:val="left" w:pos="1440"/>
              </w:tabs>
              <w:ind w:left="72"/>
              <w:rPr>
                <w:sz w:val="22"/>
                <w:szCs w:val="22"/>
              </w:rPr>
            </w:pPr>
          </w:p>
        </w:tc>
        <w:tc>
          <w:tcPr>
            <w:tcW w:w="720" w:type="dxa"/>
          </w:tcPr>
          <w:p w14:paraId="2CFF3B69" w14:textId="77777777" w:rsidR="00942452" w:rsidRPr="00285079" w:rsidRDefault="00942452">
            <w:pPr>
              <w:numPr>
                <w:ilvl w:val="1"/>
                <w:numId w:val="2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gridSpan w:val="2"/>
          </w:tcPr>
          <w:p w14:paraId="5696F22D"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The Procuring and Disposing Entity may waive any minor informality, nonconformity, or irregularity in a </w:t>
            </w:r>
            <w:r w:rsidR="00F00639" w:rsidRPr="00285079">
              <w:rPr>
                <w:sz w:val="22"/>
                <w:szCs w:val="22"/>
              </w:rPr>
              <w:t>Bid</w:t>
            </w:r>
            <w:r w:rsidRPr="00285079">
              <w:rPr>
                <w:sz w:val="22"/>
                <w:szCs w:val="22"/>
              </w:rPr>
              <w:t xml:space="preserve"> which does not constitute a material deviation, provided such waiver does not prejudice or affect the relative ranking of any </w:t>
            </w:r>
            <w:r w:rsidR="00F00639" w:rsidRPr="00285079">
              <w:rPr>
                <w:sz w:val="22"/>
                <w:szCs w:val="22"/>
              </w:rPr>
              <w:t>Bidder</w:t>
            </w:r>
            <w:r w:rsidRPr="00285079">
              <w:rPr>
                <w:sz w:val="22"/>
                <w:szCs w:val="22"/>
              </w:rPr>
              <w:t>.</w:t>
            </w:r>
          </w:p>
          <w:p w14:paraId="77D5952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3BFD4D3E" w14:textId="77777777">
        <w:tc>
          <w:tcPr>
            <w:tcW w:w="540" w:type="dxa"/>
          </w:tcPr>
          <w:p w14:paraId="52207FEE" w14:textId="77777777" w:rsidR="00942452" w:rsidRPr="00285079" w:rsidRDefault="00942452">
            <w:pPr>
              <w:tabs>
                <w:tab w:val="left" w:pos="0"/>
                <w:tab w:val="left" w:pos="720"/>
                <w:tab w:val="left" w:pos="1440"/>
              </w:tabs>
              <w:ind w:left="72"/>
              <w:rPr>
                <w:sz w:val="22"/>
                <w:szCs w:val="22"/>
              </w:rPr>
            </w:pPr>
          </w:p>
        </w:tc>
        <w:tc>
          <w:tcPr>
            <w:tcW w:w="1980" w:type="dxa"/>
            <w:gridSpan w:val="3"/>
          </w:tcPr>
          <w:p w14:paraId="43D8A6A0" w14:textId="77777777" w:rsidR="00942452" w:rsidRPr="00285079" w:rsidRDefault="00942452">
            <w:pPr>
              <w:tabs>
                <w:tab w:val="left" w:pos="0"/>
                <w:tab w:val="left" w:pos="720"/>
                <w:tab w:val="left" w:pos="1440"/>
              </w:tabs>
              <w:ind w:left="72"/>
              <w:rPr>
                <w:sz w:val="22"/>
                <w:szCs w:val="22"/>
              </w:rPr>
            </w:pPr>
          </w:p>
        </w:tc>
        <w:tc>
          <w:tcPr>
            <w:tcW w:w="720" w:type="dxa"/>
          </w:tcPr>
          <w:p w14:paraId="697D27CE" w14:textId="77777777" w:rsidR="00942452" w:rsidRPr="00285079" w:rsidRDefault="00942452">
            <w:pPr>
              <w:numPr>
                <w:ilvl w:val="1"/>
                <w:numId w:val="2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gridSpan w:val="2"/>
          </w:tcPr>
          <w:p w14:paraId="016D0852"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s>
              <w:ind w:left="72"/>
              <w:jc w:val="both"/>
              <w:rPr>
                <w:rStyle w:val="Head22"/>
                <w:rFonts w:ascii="Times New Roman" w:hAnsi="Times New Roman"/>
                <w:b w:val="0"/>
                <w:sz w:val="22"/>
                <w:szCs w:val="22"/>
              </w:rPr>
            </w:pPr>
            <w:r w:rsidRPr="00285079">
              <w:rPr>
                <w:sz w:val="22"/>
                <w:szCs w:val="22"/>
              </w:rPr>
              <w:t xml:space="preserve">If a </w:t>
            </w:r>
            <w:r w:rsidR="00F00639" w:rsidRPr="00285079">
              <w:rPr>
                <w:sz w:val="22"/>
                <w:szCs w:val="22"/>
              </w:rPr>
              <w:t>Bid</w:t>
            </w:r>
            <w:r w:rsidRPr="00285079">
              <w:rPr>
                <w:sz w:val="22"/>
                <w:szCs w:val="22"/>
              </w:rPr>
              <w:t xml:space="preserve"> is not substantially responsive, it will be rejected by the Procuring and Disposing Entity and </w:t>
            </w:r>
            <w:r w:rsidR="00E81651" w:rsidRPr="00285079">
              <w:rPr>
                <w:sz w:val="22"/>
                <w:szCs w:val="22"/>
              </w:rPr>
              <w:t>can’t</w:t>
            </w:r>
            <w:r w:rsidRPr="00285079">
              <w:rPr>
                <w:sz w:val="22"/>
                <w:szCs w:val="22"/>
              </w:rPr>
              <w:t xml:space="preserve"> </w:t>
            </w:r>
            <w:r w:rsidR="00E81651" w:rsidRPr="00285079">
              <w:rPr>
                <w:sz w:val="22"/>
                <w:szCs w:val="22"/>
              </w:rPr>
              <w:t xml:space="preserve">be </w:t>
            </w:r>
            <w:r w:rsidRPr="00285079">
              <w:rPr>
                <w:sz w:val="22"/>
                <w:szCs w:val="22"/>
              </w:rPr>
              <w:t xml:space="preserve">subsequently be made responsive by the </w:t>
            </w:r>
            <w:r w:rsidR="00F00639" w:rsidRPr="00285079">
              <w:rPr>
                <w:sz w:val="22"/>
                <w:szCs w:val="22"/>
              </w:rPr>
              <w:t>Bidder</w:t>
            </w:r>
            <w:r w:rsidRPr="00285079">
              <w:rPr>
                <w:sz w:val="22"/>
                <w:szCs w:val="22"/>
              </w:rPr>
              <w:t xml:space="preserve"> by correction of the nonconformity.</w:t>
            </w:r>
          </w:p>
          <w:p w14:paraId="4EE4D647"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rPr>
                <w:rStyle w:val="Head22"/>
                <w:rFonts w:ascii="Times New Roman" w:hAnsi="Times New Roman"/>
                <w:b w:val="0"/>
                <w:sz w:val="22"/>
                <w:szCs w:val="22"/>
              </w:rPr>
            </w:pPr>
          </w:p>
        </w:tc>
      </w:tr>
      <w:tr w:rsidR="00942452" w:rsidRPr="00285079" w14:paraId="2B888717" w14:textId="77777777">
        <w:tc>
          <w:tcPr>
            <w:tcW w:w="540" w:type="dxa"/>
          </w:tcPr>
          <w:p w14:paraId="7F891498" w14:textId="77777777" w:rsidR="00942452" w:rsidRPr="00285079" w:rsidRDefault="00942452">
            <w:pPr>
              <w:tabs>
                <w:tab w:val="left" w:pos="0"/>
                <w:tab w:val="left" w:pos="1440"/>
              </w:tabs>
              <w:rPr>
                <w:rStyle w:val="Head22"/>
                <w:rFonts w:ascii="Times New Roman" w:hAnsi="Times New Roman"/>
                <w:sz w:val="22"/>
                <w:szCs w:val="22"/>
              </w:rPr>
            </w:pPr>
            <w:r w:rsidRPr="00285079">
              <w:rPr>
                <w:rStyle w:val="Head22"/>
                <w:rFonts w:ascii="Times New Roman" w:hAnsi="Times New Roman"/>
                <w:sz w:val="22"/>
                <w:szCs w:val="22"/>
              </w:rPr>
              <w:t>29.</w:t>
            </w:r>
          </w:p>
          <w:p w14:paraId="48E7F997" w14:textId="77777777" w:rsidR="00942452" w:rsidRPr="00285079" w:rsidRDefault="00942452">
            <w:pPr>
              <w:tabs>
                <w:tab w:val="left" w:pos="0"/>
                <w:tab w:val="left" w:pos="1440"/>
              </w:tabs>
              <w:rPr>
                <w:rStyle w:val="Head22"/>
                <w:rFonts w:ascii="Times New Roman" w:hAnsi="Times New Roman"/>
                <w:sz w:val="22"/>
                <w:szCs w:val="22"/>
              </w:rPr>
            </w:pPr>
          </w:p>
        </w:tc>
        <w:tc>
          <w:tcPr>
            <w:tcW w:w="1980" w:type="dxa"/>
            <w:gridSpan w:val="3"/>
          </w:tcPr>
          <w:p w14:paraId="065EDEC4" w14:textId="77777777" w:rsidR="00942452" w:rsidRPr="00285079" w:rsidRDefault="00942452">
            <w:pPr>
              <w:tabs>
                <w:tab w:val="left" w:pos="0"/>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 xml:space="preserve">Examination of Terms and Conditions; </w:t>
            </w:r>
            <w:r w:rsidRPr="00285079">
              <w:rPr>
                <w:rStyle w:val="Head22"/>
                <w:rFonts w:ascii="Times New Roman" w:hAnsi="Times New Roman"/>
                <w:sz w:val="22"/>
                <w:szCs w:val="22"/>
              </w:rPr>
              <w:lastRenderedPageBreak/>
              <w:t>Technical Evaluation</w:t>
            </w:r>
          </w:p>
        </w:tc>
        <w:tc>
          <w:tcPr>
            <w:tcW w:w="720" w:type="dxa"/>
          </w:tcPr>
          <w:p w14:paraId="0094AE91" w14:textId="77777777" w:rsidR="00942452" w:rsidRPr="00285079" w:rsidRDefault="00942452" w:rsidP="00A56506">
            <w:pPr>
              <w:numPr>
                <w:ilvl w:val="1"/>
                <w:numId w:val="38"/>
              </w:num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gridSpan w:val="2"/>
          </w:tcPr>
          <w:p w14:paraId="62F9AE57"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Procuring and Disposing Entity shall examine the </w:t>
            </w:r>
            <w:r w:rsidR="00F00639" w:rsidRPr="00285079">
              <w:rPr>
                <w:sz w:val="22"/>
                <w:szCs w:val="22"/>
              </w:rPr>
              <w:t>Bid</w:t>
            </w:r>
            <w:r w:rsidRPr="00285079">
              <w:rPr>
                <w:sz w:val="22"/>
                <w:szCs w:val="22"/>
              </w:rPr>
              <w:t xml:space="preserve"> to confirm that all terms and conditions specified in the General Conditions of Contract and the Special Conditions of </w:t>
            </w:r>
            <w:r w:rsidRPr="00285079">
              <w:rPr>
                <w:sz w:val="22"/>
                <w:szCs w:val="22"/>
              </w:rPr>
              <w:lastRenderedPageBreak/>
              <w:t xml:space="preserve">Contract have been accepted by the </w:t>
            </w:r>
            <w:r w:rsidR="00F00639" w:rsidRPr="00285079">
              <w:rPr>
                <w:sz w:val="22"/>
                <w:szCs w:val="22"/>
              </w:rPr>
              <w:t>Bidder</w:t>
            </w:r>
            <w:r w:rsidRPr="00285079">
              <w:rPr>
                <w:sz w:val="22"/>
                <w:szCs w:val="22"/>
              </w:rPr>
              <w:t xml:space="preserve"> without any material deviation or reservation.</w:t>
            </w:r>
          </w:p>
          <w:p w14:paraId="1FA22C41"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1ADBD517" w14:textId="77777777">
        <w:tc>
          <w:tcPr>
            <w:tcW w:w="540" w:type="dxa"/>
          </w:tcPr>
          <w:p w14:paraId="2FB35027" w14:textId="77777777" w:rsidR="00942452" w:rsidRPr="00285079" w:rsidRDefault="00942452">
            <w:pPr>
              <w:tabs>
                <w:tab w:val="left" w:pos="0"/>
                <w:tab w:val="left" w:pos="1440"/>
              </w:tabs>
              <w:rPr>
                <w:rStyle w:val="Head22"/>
                <w:rFonts w:ascii="Times New Roman" w:hAnsi="Times New Roman"/>
                <w:sz w:val="22"/>
                <w:szCs w:val="22"/>
              </w:rPr>
            </w:pPr>
          </w:p>
        </w:tc>
        <w:tc>
          <w:tcPr>
            <w:tcW w:w="1980" w:type="dxa"/>
            <w:gridSpan w:val="3"/>
          </w:tcPr>
          <w:p w14:paraId="0D16B6FF" w14:textId="77777777" w:rsidR="00942452" w:rsidRPr="00285079" w:rsidRDefault="00942452">
            <w:pPr>
              <w:tabs>
                <w:tab w:val="left" w:pos="0"/>
                <w:tab w:val="left" w:pos="720"/>
                <w:tab w:val="left" w:pos="1440"/>
              </w:tabs>
              <w:rPr>
                <w:rStyle w:val="Head22"/>
                <w:rFonts w:ascii="Times New Roman" w:hAnsi="Times New Roman"/>
                <w:sz w:val="22"/>
                <w:szCs w:val="22"/>
              </w:rPr>
            </w:pPr>
          </w:p>
        </w:tc>
        <w:tc>
          <w:tcPr>
            <w:tcW w:w="720" w:type="dxa"/>
          </w:tcPr>
          <w:p w14:paraId="3B770B69" w14:textId="77777777" w:rsidR="00942452" w:rsidRPr="00285079" w:rsidRDefault="00942452" w:rsidP="00A56506">
            <w:pPr>
              <w:numPr>
                <w:ilvl w:val="1"/>
                <w:numId w:val="38"/>
              </w:numPr>
              <w:tabs>
                <w:tab w:val="left" w:pos="0"/>
                <w:tab w:val="left" w:pos="1440"/>
                <w:tab w:val="left" w:pos="2160"/>
                <w:tab w:val="left" w:pos="2880"/>
                <w:tab w:val="left" w:pos="3600"/>
                <w:tab w:val="left" w:pos="4320"/>
                <w:tab w:val="left" w:pos="5040"/>
                <w:tab w:val="left" w:pos="5760"/>
                <w:tab w:val="left" w:pos="6480"/>
              </w:tabs>
              <w:spacing w:after="240"/>
              <w:jc w:val="both"/>
              <w:rPr>
                <w:sz w:val="22"/>
                <w:szCs w:val="22"/>
              </w:rPr>
            </w:pPr>
          </w:p>
        </w:tc>
        <w:tc>
          <w:tcPr>
            <w:tcW w:w="5580" w:type="dxa"/>
            <w:gridSpan w:val="2"/>
          </w:tcPr>
          <w:p w14:paraId="60FD8C84"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Procuring and Disposing Entity shall evaluate the technical aspects of the </w:t>
            </w:r>
            <w:r w:rsidR="00F00639" w:rsidRPr="00285079">
              <w:rPr>
                <w:sz w:val="22"/>
                <w:szCs w:val="22"/>
              </w:rPr>
              <w:t>Bid</w:t>
            </w:r>
            <w:r w:rsidRPr="00285079">
              <w:rPr>
                <w:sz w:val="22"/>
                <w:szCs w:val="22"/>
              </w:rPr>
              <w:t xml:space="preserve"> </w:t>
            </w:r>
            <w:r w:rsidR="00654253" w:rsidRPr="00285079">
              <w:rPr>
                <w:sz w:val="22"/>
                <w:szCs w:val="22"/>
              </w:rPr>
              <w:t>submitted</w:t>
            </w:r>
            <w:r w:rsidRPr="00285079">
              <w:rPr>
                <w:sz w:val="22"/>
                <w:szCs w:val="22"/>
              </w:rPr>
              <w:t xml:space="preserve"> in accordance with </w:t>
            </w:r>
            <w:r w:rsidR="004F1C7E" w:rsidRPr="00285079">
              <w:rPr>
                <w:sz w:val="22"/>
                <w:szCs w:val="22"/>
              </w:rPr>
              <w:t>ITB</w:t>
            </w:r>
            <w:r w:rsidRPr="00285079">
              <w:rPr>
                <w:sz w:val="22"/>
                <w:szCs w:val="22"/>
              </w:rPr>
              <w:t xml:space="preserve"> Clause 12, to confirm that all requ</w:t>
            </w:r>
            <w:r w:rsidR="005D0CB7" w:rsidRPr="00285079">
              <w:rPr>
                <w:sz w:val="22"/>
                <w:szCs w:val="22"/>
              </w:rPr>
              <w:t xml:space="preserve">irements specified in Section </w:t>
            </w:r>
            <w:r w:rsidR="00FB27DC">
              <w:rPr>
                <w:sz w:val="22"/>
                <w:szCs w:val="22"/>
              </w:rPr>
              <w:t>I</w:t>
            </w:r>
            <w:r w:rsidR="005D0CB7" w:rsidRPr="00285079">
              <w:rPr>
                <w:sz w:val="22"/>
                <w:szCs w:val="22"/>
              </w:rPr>
              <w:t>V</w:t>
            </w:r>
            <w:r w:rsidRPr="00285079">
              <w:rPr>
                <w:sz w:val="22"/>
                <w:szCs w:val="22"/>
              </w:rPr>
              <w:t xml:space="preserve"> – Schedule of Requirements</w:t>
            </w:r>
            <w:r w:rsidR="00E81651" w:rsidRPr="00285079">
              <w:rPr>
                <w:sz w:val="22"/>
                <w:szCs w:val="22"/>
              </w:rPr>
              <w:t xml:space="preserve"> have been met</w:t>
            </w:r>
            <w:r w:rsidRPr="00285079">
              <w:rPr>
                <w:sz w:val="22"/>
                <w:szCs w:val="22"/>
              </w:rPr>
              <w:t>.</w:t>
            </w:r>
          </w:p>
          <w:p w14:paraId="7A0487D4"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137620BE" w14:textId="77777777">
        <w:tc>
          <w:tcPr>
            <w:tcW w:w="540" w:type="dxa"/>
          </w:tcPr>
          <w:p w14:paraId="7E8A9D9B" w14:textId="77777777" w:rsidR="00942452" w:rsidRPr="00285079" w:rsidRDefault="00942452">
            <w:pPr>
              <w:tabs>
                <w:tab w:val="left" w:pos="0"/>
                <w:tab w:val="left" w:pos="1440"/>
              </w:tabs>
              <w:rPr>
                <w:rStyle w:val="Head22"/>
                <w:rFonts w:ascii="Times New Roman" w:hAnsi="Times New Roman"/>
                <w:sz w:val="22"/>
                <w:szCs w:val="22"/>
              </w:rPr>
            </w:pPr>
          </w:p>
        </w:tc>
        <w:tc>
          <w:tcPr>
            <w:tcW w:w="1980" w:type="dxa"/>
            <w:gridSpan w:val="3"/>
          </w:tcPr>
          <w:p w14:paraId="26CD43BD" w14:textId="77777777" w:rsidR="00942452" w:rsidRPr="00285079" w:rsidRDefault="00942452">
            <w:pPr>
              <w:tabs>
                <w:tab w:val="left" w:pos="0"/>
                <w:tab w:val="left" w:pos="720"/>
                <w:tab w:val="left" w:pos="1440"/>
              </w:tabs>
              <w:rPr>
                <w:rStyle w:val="Head22"/>
                <w:rFonts w:ascii="Times New Roman" w:hAnsi="Times New Roman"/>
                <w:sz w:val="22"/>
                <w:szCs w:val="22"/>
              </w:rPr>
            </w:pPr>
          </w:p>
        </w:tc>
        <w:tc>
          <w:tcPr>
            <w:tcW w:w="720" w:type="dxa"/>
          </w:tcPr>
          <w:p w14:paraId="2BAC6A06" w14:textId="77777777" w:rsidR="00942452" w:rsidRPr="00285079" w:rsidRDefault="00942452" w:rsidP="00A56506">
            <w:pPr>
              <w:numPr>
                <w:ilvl w:val="1"/>
                <w:numId w:val="38"/>
              </w:numPr>
              <w:tabs>
                <w:tab w:val="left" w:pos="0"/>
                <w:tab w:val="left" w:pos="1440"/>
                <w:tab w:val="left" w:pos="2160"/>
                <w:tab w:val="left" w:pos="2880"/>
                <w:tab w:val="left" w:pos="3600"/>
                <w:tab w:val="left" w:pos="4320"/>
                <w:tab w:val="left" w:pos="5040"/>
                <w:tab w:val="left" w:pos="5760"/>
                <w:tab w:val="left" w:pos="6480"/>
              </w:tabs>
              <w:spacing w:after="240"/>
              <w:jc w:val="both"/>
              <w:rPr>
                <w:sz w:val="22"/>
                <w:szCs w:val="22"/>
              </w:rPr>
            </w:pPr>
          </w:p>
        </w:tc>
        <w:tc>
          <w:tcPr>
            <w:tcW w:w="5580" w:type="dxa"/>
            <w:gridSpan w:val="2"/>
          </w:tcPr>
          <w:p w14:paraId="106C4325"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after the examination of the terms and conditions and the technical evaluation, the Procuring and Disposing Entity determines that the </w:t>
            </w:r>
            <w:r w:rsidR="00F00639" w:rsidRPr="00285079">
              <w:rPr>
                <w:sz w:val="22"/>
                <w:szCs w:val="22"/>
              </w:rPr>
              <w:t>Bid</w:t>
            </w:r>
            <w:r w:rsidRPr="00285079">
              <w:rPr>
                <w:sz w:val="22"/>
                <w:szCs w:val="22"/>
              </w:rPr>
              <w:t xml:space="preserve"> is not substantially responsive in accordance with </w:t>
            </w:r>
            <w:r w:rsidR="004F1C7E" w:rsidRPr="00285079">
              <w:rPr>
                <w:sz w:val="22"/>
                <w:szCs w:val="22"/>
              </w:rPr>
              <w:t>ITB</w:t>
            </w:r>
            <w:r w:rsidRPr="00285079">
              <w:rPr>
                <w:sz w:val="22"/>
                <w:szCs w:val="22"/>
              </w:rPr>
              <w:t xml:space="preserve"> Clause 28, it shall reject the </w:t>
            </w:r>
            <w:r w:rsidR="00F00639" w:rsidRPr="00285079">
              <w:rPr>
                <w:sz w:val="22"/>
                <w:szCs w:val="22"/>
              </w:rPr>
              <w:t>Bid</w:t>
            </w:r>
            <w:r w:rsidRPr="00285079">
              <w:rPr>
                <w:sz w:val="22"/>
                <w:szCs w:val="22"/>
              </w:rPr>
              <w:t>.</w:t>
            </w:r>
          </w:p>
          <w:p w14:paraId="2458A98D" w14:textId="77777777" w:rsidR="00BB5FE1" w:rsidRPr="00285079" w:rsidRDefault="00BB5FE1">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p w14:paraId="786D4828"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6406A6F6" w14:textId="77777777">
        <w:tc>
          <w:tcPr>
            <w:tcW w:w="540" w:type="dxa"/>
          </w:tcPr>
          <w:p w14:paraId="35D2D664" w14:textId="77777777" w:rsidR="00942452" w:rsidRPr="00285079" w:rsidRDefault="00942452">
            <w:pPr>
              <w:tabs>
                <w:tab w:val="left" w:pos="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30.</w:t>
            </w:r>
          </w:p>
        </w:tc>
        <w:tc>
          <w:tcPr>
            <w:tcW w:w="1980" w:type="dxa"/>
            <w:gridSpan w:val="3"/>
          </w:tcPr>
          <w:p w14:paraId="74778B19" w14:textId="77777777" w:rsidR="00942452" w:rsidRPr="00285079" w:rsidRDefault="00942452">
            <w:pPr>
              <w:tabs>
                <w:tab w:val="left" w:pos="720"/>
                <w:tab w:val="left" w:pos="1440"/>
              </w:tabs>
              <w:ind w:left="72"/>
              <w:rPr>
                <w:rStyle w:val="Head22"/>
                <w:rFonts w:ascii="Times New Roman" w:hAnsi="Times New Roman"/>
                <w:sz w:val="22"/>
                <w:szCs w:val="22"/>
              </w:rPr>
            </w:pPr>
            <w:r w:rsidRPr="00285079">
              <w:rPr>
                <w:b/>
                <w:bCs/>
                <w:sz w:val="22"/>
                <w:szCs w:val="22"/>
              </w:rPr>
              <w:t>Correction of Errors</w:t>
            </w:r>
          </w:p>
        </w:tc>
        <w:tc>
          <w:tcPr>
            <w:tcW w:w="720" w:type="dxa"/>
          </w:tcPr>
          <w:p w14:paraId="292036F1"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30.1</w:t>
            </w:r>
          </w:p>
        </w:tc>
        <w:tc>
          <w:tcPr>
            <w:tcW w:w="5580" w:type="dxa"/>
            <w:gridSpan w:val="2"/>
          </w:tcPr>
          <w:p w14:paraId="53E894F0" w14:textId="77777777" w:rsidR="00942452" w:rsidRPr="00285079" w:rsidRDefault="00F00639">
            <w:pPr>
              <w:jc w:val="both"/>
              <w:rPr>
                <w:sz w:val="22"/>
                <w:szCs w:val="22"/>
              </w:rPr>
            </w:pPr>
            <w:r w:rsidRPr="00285079">
              <w:rPr>
                <w:sz w:val="22"/>
                <w:szCs w:val="22"/>
              </w:rPr>
              <w:t>Bid</w:t>
            </w:r>
            <w:r w:rsidR="00942452" w:rsidRPr="00285079">
              <w:rPr>
                <w:sz w:val="22"/>
                <w:szCs w:val="22"/>
              </w:rPr>
              <w:t>s determined to be substantially responsive will be checked for any arithmetic errors.  Errors will be corrected as follows:-</w:t>
            </w:r>
          </w:p>
          <w:p w14:paraId="1CA6AFC7" w14:textId="77777777" w:rsidR="00942452" w:rsidRPr="00285079" w:rsidRDefault="00942452" w:rsidP="00A56506">
            <w:pPr>
              <w:pStyle w:val="BodyText"/>
              <w:numPr>
                <w:ilvl w:val="0"/>
                <w:numId w:val="36"/>
              </w:numPr>
              <w:spacing w:before="240"/>
              <w:rPr>
                <w:sz w:val="22"/>
                <w:szCs w:val="22"/>
              </w:rPr>
            </w:pPr>
            <w:r w:rsidRPr="00285079">
              <w:rPr>
                <w:sz w:val="22"/>
                <w:szCs w:val="22"/>
              </w:rPr>
              <w:t>if there is a discrepancy between unit prices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the total price as quoted shall govern and the unit price shall be corrected;</w:t>
            </w:r>
          </w:p>
          <w:p w14:paraId="41B2310C" w14:textId="77777777" w:rsidR="00942452" w:rsidRPr="00285079" w:rsidRDefault="00942452" w:rsidP="00A56506">
            <w:pPr>
              <w:pStyle w:val="BodyText"/>
              <w:numPr>
                <w:ilvl w:val="0"/>
                <w:numId w:val="36"/>
              </w:numPr>
              <w:spacing w:before="240"/>
              <w:rPr>
                <w:sz w:val="22"/>
                <w:szCs w:val="22"/>
              </w:rPr>
            </w:pPr>
            <w:r w:rsidRPr="00285079">
              <w:rPr>
                <w:sz w:val="22"/>
                <w:szCs w:val="22"/>
              </w:rPr>
              <w:t xml:space="preserve">if there is an error in a total corresponding to the addition or subtraction of subtotals, the subtotals shall prevail and the total shall be corrected; and </w:t>
            </w:r>
          </w:p>
          <w:p w14:paraId="6C106556" w14:textId="77777777" w:rsidR="00942452" w:rsidRPr="00285079" w:rsidRDefault="00942452">
            <w:pPr>
              <w:pStyle w:val="BodyText"/>
              <w:ind w:left="360"/>
              <w:rPr>
                <w:sz w:val="22"/>
                <w:szCs w:val="22"/>
              </w:rPr>
            </w:pPr>
          </w:p>
          <w:p w14:paraId="4C0C7520" w14:textId="77777777" w:rsidR="00942452" w:rsidRPr="00285079" w:rsidRDefault="00942452">
            <w:pPr>
              <w:pStyle w:val="BodyText"/>
              <w:ind w:left="360"/>
              <w:rPr>
                <w:sz w:val="22"/>
                <w:szCs w:val="22"/>
              </w:rPr>
            </w:pPr>
          </w:p>
          <w:p w14:paraId="14F62139" w14:textId="77777777" w:rsidR="00942452" w:rsidRPr="00285079" w:rsidRDefault="00942452" w:rsidP="00A56506">
            <w:pPr>
              <w:pStyle w:val="BodyText"/>
              <w:numPr>
                <w:ilvl w:val="0"/>
                <w:numId w:val="36"/>
              </w:numPr>
              <w:rPr>
                <w:sz w:val="22"/>
                <w:szCs w:val="22"/>
              </w:rPr>
            </w:pPr>
            <w:r w:rsidRPr="00285079">
              <w:rPr>
                <w:sz w:val="22"/>
                <w:szCs w:val="22"/>
              </w:rPr>
              <w:t>where there is a discrepancy between the amounts in figures and in words, the amount in words will govern.</w:t>
            </w:r>
          </w:p>
          <w:p w14:paraId="41653DF5" w14:textId="77777777" w:rsidR="00942452" w:rsidRPr="00285079" w:rsidRDefault="00942452">
            <w:pPr>
              <w:ind w:left="72"/>
              <w:jc w:val="both"/>
              <w:rPr>
                <w:sz w:val="22"/>
                <w:szCs w:val="22"/>
              </w:rPr>
            </w:pPr>
          </w:p>
        </w:tc>
      </w:tr>
      <w:tr w:rsidR="00942452" w:rsidRPr="00285079" w14:paraId="6F91D79E" w14:textId="77777777">
        <w:tc>
          <w:tcPr>
            <w:tcW w:w="555" w:type="dxa"/>
            <w:gridSpan w:val="3"/>
          </w:tcPr>
          <w:p w14:paraId="6E4005BA" w14:textId="77777777" w:rsidR="00942452" w:rsidRPr="00285079" w:rsidRDefault="00942452">
            <w:pPr>
              <w:tabs>
                <w:tab w:val="left" w:pos="0"/>
                <w:tab w:val="left" w:pos="720"/>
                <w:tab w:val="left" w:pos="1440"/>
              </w:tabs>
              <w:ind w:left="360" w:hanging="360"/>
              <w:rPr>
                <w:rStyle w:val="Head22"/>
                <w:rFonts w:ascii="Times New Roman" w:hAnsi="Times New Roman"/>
                <w:sz w:val="22"/>
                <w:szCs w:val="22"/>
              </w:rPr>
            </w:pPr>
          </w:p>
        </w:tc>
        <w:tc>
          <w:tcPr>
            <w:tcW w:w="1965" w:type="dxa"/>
          </w:tcPr>
          <w:p w14:paraId="2928B306" w14:textId="77777777" w:rsidR="00942452" w:rsidRPr="00285079" w:rsidRDefault="00942452">
            <w:pPr>
              <w:tabs>
                <w:tab w:val="left" w:pos="0"/>
                <w:tab w:val="left" w:pos="360"/>
                <w:tab w:val="left" w:pos="720"/>
                <w:tab w:val="left" w:pos="1440"/>
              </w:tabs>
              <w:rPr>
                <w:rStyle w:val="Head22"/>
                <w:rFonts w:ascii="Times New Roman" w:hAnsi="Times New Roman"/>
                <w:sz w:val="22"/>
                <w:szCs w:val="22"/>
              </w:rPr>
            </w:pPr>
          </w:p>
        </w:tc>
        <w:tc>
          <w:tcPr>
            <w:tcW w:w="720" w:type="dxa"/>
          </w:tcPr>
          <w:p w14:paraId="1968A9C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30.2</w:t>
            </w:r>
          </w:p>
        </w:tc>
        <w:tc>
          <w:tcPr>
            <w:tcW w:w="5580" w:type="dxa"/>
            <w:gridSpan w:val="2"/>
          </w:tcPr>
          <w:p w14:paraId="5F46CEEC" w14:textId="77777777" w:rsidR="00942452" w:rsidRPr="00285079" w:rsidRDefault="00942452">
            <w:pPr>
              <w:pStyle w:val="BodyText"/>
              <w:rPr>
                <w:sz w:val="22"/>
                <w:szCs w:val="22"/>
              </w:rPr>
            </w:pPr>
            <w:r w:rsidRPr="00285079">
              <w:rPr>
                <w:sz w:val="22"/>
                <w:szCs w:val="22"/>
              </w:rPr>
              <w:t xml:space="preserve">The amount stated in the </w:t>
            </w:r>
            <w:r w:rsidR="00F00639" w:rsidRPr="00285079">
              <w:rPr>
                <w:sz w:val="22"/>
                <w:szCs w:val="22"/>
              </w:rPr>
              <w:t>Bid</w:t>
            </w:r>
            <w:r w:rsidRPr="00285079">
              <w:rPr>
                <w:sz w:val="22"/>
                <w:szCs w:val="22"/>
              </w:rPr>
              <w:t xml:space="preserve"> will, be adjusted by the Procuring and Disposing Entity in accordance with the above procedure for the correction of errors and, with, the concurrence of the </w:t>
            </w:r>
            <w:r w:rsidR="00F00639" w:rsidRPr="00285079">
              <w:rPr>
                <w:sz w:val="22"/>
                <w:szCs w:val="22"/>
              </w:rPr>
              <w:t>Bidder</w:t>
            </w:r>
            <w:r w:rsidRPr="00285079">
              <w:rPr>
                <w:sz w:val="22"/>
                <w:szCs w:val="22"/>
              </w:rPr>
              <w:t xml:space="preserve">, shall be considered as binding upon the </w:t>
            </w:r>
            <w:r w:rsidR="00F00639" w:rsidRPr="00285079">
              <w:rPr>
                <w:sz w:val="22"/>
                <w:szCs w:val="22"/>
              </w:rPr>
              <w:t>Bidder</w:t>
            </w:r>
            <w:r w:rsidRPr="00285079">
              <w:rPr>
                <w:sz w:val="22"/>
                <w:szCs w:val="22"/>
              </w:rPr>
              <w:t xml:space="preserve">. If the </w:t>
            </w:r>
            <w:r w:rsidR="00F00639" w:rsidRPr="00285079">
              <w:rPr>
                <w:sz w:val="22"/>
                <w:szCs w:val="22"/>
              </w:rPr>
              <w:t>Bidder</w:t>
            </w:r>
            <w:r w:rsidRPr="00285079">
              <w:rPr>
                <w:sz w:val="22"/>
                <w:szCs w:val="22"/>
              </w:rPr>
              <w:t xml:space="preserve"> does not accept the corrected amount, its </w:t>
            </w:r>
            <w:r w:rsidR="00F00639" w:rsidRPr="00285079">
              <w:rPr>
                <w:sz w:val="22"/>
                <w:szCs w:val="22"/>
              </w:rPr>
              <w:t>Bid</w:t>
            </w:r>
            <w:r w:rsidRPr="00285079">
              <w:rPr>
                <w:sz w:val="22"/>
                <w:szCs w:val="22"/>
              </w:rPr>
              <w:t xml:space="preserve"> will then be rejected, and the </w:t>
            </w:r>
            <w:r w:rsidR="00F00639" w:rsidRPr="00285079">
              <w:rPr>
                <w:sz w:val="22"/>
                <w:szCs w:val="22"/>
              </w:rPr>
              <w:t>Bid</w:t>
            </w:r>
            <w:r w:rsidR="002565FC" w:rsidRPr="00285079">
              <w:rPr>
                <w:sz w:val="22"/>
                <w:szCs w:val="22"/>
              </w:rPr>
              <w:t xml:space="preserve"> S</w:t>
            </w:r>
            <w:r w:rsidRPr="00285079">
              <w:rPr>
                <w:sz w:val="22"/>
                <w:szCs w:val="22"/>
              </w:rPr>
              <w:t xml:space="preserve">ecurity may be forfeited or the </w:t>
            </w:r>
            <w:r w:rsidR="00F00639" w:rsidRPr="00285079">
              <w:rPr>
                <w:sz w:val="22"/>
                <w:szCs w:val="22"/>
              </w:rPr>
              <w:t>Bid</w:t>
            </w:r>
            <w:r w:rsidR="002565FC" w:rsidRPr="00285079">
              <w:rPr>
                <w:sz w:val="22"/>
                <w:szCs w:val="22"/>
              </w:rPr>
              <w:t xml:space="preserve"> Securing D</w:t>
            </w:r>
            <w:r w:rsidRPr="00285079">
              <w:rPr>
                <w:sz w:val="22"/>
                <w:szCs w:val="22"/>
              </w:rPr>
              <w:t>eclaration may be executed in accordance with sub-Clause 18.9.</w:t>
            </w:r>
          </w:p>
          <w:p w14:paraId="3A7D2F71"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7CB5E6F1" w14:textId="77777777">
        <w:tc>
          <w:tcPr>
            <w:tcW w:w="555" w:type="dxa"/>
            <w:gridSpan w:val="3"/>
          </w:tcPr>
          <w:p w14:paraId="4909B2DF" w14:textId="77777777" w:rsidR="00942452" w:rsidRPr="00285079" w:rsidRDefault="00942452">
            <w:pPr>
              <w:tabs>
                <w:tab w:val="left" w:pos="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31.</w:t>
            </w:r>
          </w:p>
          <w:p w14:paraId="141FF333" w14:textId="77777777" w:rsidR="00942452" w:rsidRPr="00285079" w:rsidRDefault="00942452">
            <w:pPr>
              <w:tabs>
                <w:tab w:val="left" w:pos="720"/>
                <w:tab w:val="left" w:pos="1440"/>
              </w:tabs>
              <w:ind w:left="72"/>
              <w:rPr>
                <w:rStyle w:val="Head22"/>
                <w:rFonts w:ascii="Times New Roman" w:hAnsi="Times New Roman"/>
                <w:sz w:val="22"/>
                <w:szCs w:val="22"/>
              </w:rPr>
            </w:pPr>
          </w:p>
        </w:tc>
        <w:tc>
          <w:tcPr>
            <w:tcW w:w="1965" w:type="dxa"/>
          </w:tcPr>
          <w:p w14:paraId="28C1AB5E" w14:textId="77777777" w:rsidR="00942452" w:rsidRPr="00285079" w:rsidRDefault="00942452">
            <w:pPr>
              <w:tabs>
                <w:tab w:val="left" w:pos="0"/>
                <w:tab w:val="left" w:pos="360"/>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Conversion to Single Currency</w:t>
            </w:r>
          </w:p>
        </w:tc>
        <w:tc>
          <w:tcPr>
            <w:tcW w:w="720" w:type="dxa"/>
          </w:tcPr>
          <w:p w14:paraId="28D805B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31.1</w:t>
            </w:r>
          </w:p>
        </w:tc>
        <w:tc>
          <w:tcPr>
            <w:tcW w:w="5580" w:type="dxa"/>
            <w:gridSpan w:val="2"/>
          </w:tcPr>
          <w:p w14:paraId="025F619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To facilitate evaluation and comparison, the Procuring and Disposing Entity will convert all </w:t>
            </w:r>
            <w:r w:rsidR="00F00639" w:rsidRPr="00285079">
              <w:rPr>
                <w:sz w:val="22"/>
                <w:szCs w:val="22"/>
              </w:rPr>
              <w:t>Bid</w:t>
            </w:r>
            <w:r w:rsidRPr="00285079">
              <w:rPr>
                <w:sz w:val="22"/>
                <w:szCs w:val="22"/>
              </w:rPr>
              <w:t xml:space="preserve"> prices expressed in the amounts in various currencies in which the </w:t>
            </w:r>
            <w:r w:rsidR="00F00639" w:rsidRPr="00285079">
              <w:rPr>
                <w:sz w:val="22"/>
                <w:szCs w:val="22"/>
              </w:rPr>
              <w:t>Bid</w:t>
            </w:r>
            <w:r w:rsidRPr="00285079">
              <w:rPr>
                <w:sz w:val="22"/>
                <w:szCs w:val="22"/>
              </w:rPr>
              <w:t xml:space="preserve"> prices are payable to either:</w:t>
            </w:r>
          </w:p>
          <w:p w14:paraId="2030D01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BAB5568"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ind w:left="612" w:hanging="540"/>
              <w:jc w:val="both"/>
              <w:rPr>
                <w:sz w:val="22"/>
                <w:szCs w:val="22"/>
              </w:rPr>
            </w:pPr>
            <w:r w:rsidRPr="00285079">
              <w:rPr>
                <w:sz w:val="22"/>
                <w:szCs w:val="22"/>
              </w:rPr>
              <w:t>a)</w:t>
            </w:r>
            <w:r w:rsidRPr="00285079">
              <w:rPr>
                <w:sz w:val="22"/>
                <w:szCs w:val="22"/>
              </w:rPr>
              <w:tab/>
              <w:t>in Tanzania Shillings at the selling exchange rate established for similar transactions by the Bank of Tanzania</w:t>
            </w:r>
            <w:r w:rsidR="002C4DF6" w:rsidRPr="00285079">
              <w:rPr>
                <w:sz w:val="22"/>
                <w:szCs w:val="22"/>
              </w:rPr>
              <w:t>;</w:t>
            </w:r>
          </w:p>
          <w:p w14:paraId="46F81B7F"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r w:rsidRPr="00285079">
              <w:rPr>
                <w:b/>
                <w:sz w:val="22"/>
                <w:szCs w:val="22"/>
              </w:rPr>
              <w:t>or</w:t>
            </w:r>
          </w:p>
          <w:p w14:paraId="3743B120" w14:textId="77777777" w:rsidR="00942452" w:rsidRPr="00285079" w:rsidRDefault="00942452">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s>
              <w:ind w:hanging="498"/>
              <w:jc w:val="both"/>
              <w:rPr>
                <w:sz w:val="22"/>
                <w:szCs w:val="22"/>
              </w:rPr>
            </w:pPr>
            <w:r w:rsidRPr="00285079">
              <w:rPr>
                <w:sz w:val="22"/>
                <w:szCs w:val="22"/>
              </w:rPr>
              <w:lastRenderedPageBreak/>
              <w:t>a currency widely used in international trade, such as U.S.  Dollars, at the selling rate of exchange published in the international press for the amount payable in foreign currency; and at the selling exchange rate established for similar transacti</w:t>
            </w:r>
            <w:r w:rsidR="00B673CE" w:rsidRPr="00285079">
              <w:rPr>
                <w:sz w:val="22"/>
                <w:szCs w:val="22"/>
              </w:rPr>
              <w:t>ons by the Bank of Tanzania</w:t>
            </w:r>
            <w:r w:rsidRPr="00285079">
              <w:rPr>
                <w:sz w:val="22"/>
                <w:szCs w:val="22"/>
              </w:rPr>
              <w:t xml:space="preserve"> for the amount payable in Tanzania Shillings.</w:t>
            </w:r>
          </w:p>
          <w:p w14:paraId="3AEEF83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32"/>
              <w:jc w:val="both"/>
              <w:rPr>
                <w:sz w:val="22"/>
                <w:szCs w:val="22"/>
              </w:rPr>
            </w:pPr>
          </w:p>
        </w:tc>
      </w:tr>
      <w:tr w:rsidR="00942452" w:rsidRPr="00285079" w14:paraId="34024D83" w14:textId="77777777">
        <w:tc>
          <w:tcPr>
            <w:tcW w:w="555" w:type="dxa"/>
            <w:gridSpan w:val="3"/>
          </w:tcPr>
          <w:p w14:paraId="6969A0E3" w14:textId="77777777" w:rsidR="00942452" w:rsidRPr="00285079" w:rsidRDefault="00942452">
            <w:pPr>
              <w:tabs>
                <w:tab w:val="left" w:pos="0"/>
                <w:tab w:val="left" w:pos="360"/>
                <w:tab w:val="left" w:pos="720"/>
                <w:tab w:val="left" w:pos="1440"/>
              </w:tabs>
              <w:rPr>
                <w:sz w:val="22"/>
                <w:szCs w:val="22"/>
              </w:rPr>
            </w:pPr>
          </w:p>
        </w:tc>
        <w:tc>
          <w:tcPr>
            <w:tcW w:w="1965" w:type="dxa"/>
          </w:tcPr>
          <w:p w14:paraId="144E0FB1" w14:textId="77777777" w:rsidR="00942452" w:rsidRPr="00285079" w:rsidRDefault="00942452">
            <w:pPr>
              <w:tabs>
                <w:tab w:val="left" w:pos="0"/>
                <w:tab w:val="left" w:pos="360"/>
                <w:tab w:val="left" w:pos="720"/>
                <w:tab w:val="left" w:pos="1440"/>
              </w:tabs>
              <w:rPr>
                <w:sz w:val="22"/>
                <w:szCs w:val="22"/>
              </w:rPr>
            </w:pPr>
          </w:p>
        </w:tc>
        <w:tc>
          <w:tcPr>
            <w:tcW w:w="720" w:type="dxa"/>
          </w:tcPr>
          <w:p w14:paraId="11BCAA0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31.2</w:t>
            </w:r>
          </w:p>
        </w:tc>
        <w:tc>
          <w:tcPr>
            <w:tcW w:w="5580" w:type="dxa"/>
            <w:gridSpan w:val="2"/>
          </w:tcPr>
          <w:p w14:paraId="0DD2C4C1"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The currency selected for converting </w:t>
            </w:r>
            <w:r w:rsidR="00F00639" w:rsidRPr="00285079">
              <w:rPr>
                <w:sz w:val="22"/>
                <w:szCs w:val="22"/>
              </w:rPr>
              <w:t>Bid</w:t>
            </w:r>
            <w:r w:rsidRPr="00285079">
              <w:rPr>
                <w:sz w:val="22"/>
                <w:szCs w:val="22"/>
              </w:rPr>
              <w:t xml:space="preserve"> prices to a common base for the purpose of evaluation, along with the source and date of the exchange rate, are specified in the </w:t>
            </w:r>
            <w:r w:rsidR="00F00639" w:rsidRPr="00285079">
              <w:rPr>
                <w:b/>
                <w:bCs/>
                <w:sz w:val="22"/>
                <w:szCs w:val="22"/>
              </w:rPr>
              <w:t>Bid</w:t>
            </w:r>
            <w:r w:rsidRPr="00285079">
              <w:rPr>
                <w:b/>
                <w:bCs/>
                <w:sz w:val="22"/>
                <w:szCs w:val="22"/>
              </w:rPr>
              <w:t xml:space="preserve"> Data Sheet</w:t>
            </w:r>
            <w:r w:rsidRPr="00285079">
              <w:rPr>
                <w:sz w:val="22"/>
                <w:szCs w:val="22"/>
              </w:rPr>
              <w:t>.</w:t>
            </w:r>
          </w:p>
          <w:p w14:paraId="69D2D22A" w14:textId="77777777" w:rsidR="00F65A69" w:rsidRPr="00285079" w:rsidRDefault="00F65A69">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p w14:paraId="57D57BF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rPr>
                <w:rStyle w:val="Head22"/>
                <w:rFonts w:ascii="Times New Roman" w:hAnsi="Times New Roman"/>
                <w:sz w:val="22"/>
                <w:szCs w:val="22"/>
              </w:rPr>
            </w:pPr>
          </w:p>
        </w:tc>
      </w:tr>
      <w:tr w:rsidR="00942452" w:rsidRPr="00285079" w14:paraId="67C8F00B" w14:textId="77777777">
        <w:tc>
          <w:tcPr>
            <w:tcW w:w="540" w:type="dxa"/>
          </w:tcPr>
          <w:p w14:paraId="576461B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32.</w:t>
            </w:r>
          </w:p>
        </w:tc>
        <w:tc>
          <w:tcPr>
            <w:tcW w:w="1980" w:type="dxa"/>
            <w:gridSpan w:val="3"/>
          </w:tcPr>
          <w:p w14:paraId="4104D1F7" w14:textId="77777777" w:rsidR="00942452" w:rsidRPr="00285079" w:rsidRDefault="00942452" w:rsidP="000D5EAB">
            <w:pPr>
              <w:tabs>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 xml:space="preserve">Evaluation of </w:t>
            </w:r>
            <w:r w:rsidR="00F00639" w:rsidRPr="00285079">
              <w:rPr>
                <w:rStyle w:val="Head22"/>
                <w:rFonts w:ascii="Times New Roman" w:hAnsi="Times New Roman"/>
                <w:sz w:val="22"/>
                <w:szCs w:val="22"/>
              </w:rPr>
              <w:t>Bid</w:t>
            </w:r>
            <w:r w:rsidRPr="00285079">
              <w:rPr>
                <w:rStyle w:val="Head22"/>
                <w:rFonts w:ascii="Times New Roman" w:hAnsi="Times New Roman"/>
                <w:sz w:val="22"/>
                <w:szCs w:val="22"/>
              </w:rPr>
              <w:t xml:space="preserve">s </w:t>
            </w:r>
          </w:p>
        </w:tc>
        <w:tc>
          <w:tcPr>
            <w:tcW w:w="720" w:type="dxa"/>
          </w:tcPr>
          <w:p w14:paraId="70F7C49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32.1</w:t>
            </w:r>
          </w:p>
        </w:tc>
        <w:tc>
          <w:tcPr>
            <w:tcW w:w="5580" w:type="dxa"/>
            <w:gridSpan w:val="2"/>
          </w:tcPr>
          <w:p w14:paraId="6C3D1F0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The Procuring and Disposing Entity shall evaluate and compare only the </w:t>
            </w:r>
            <w:r w:rsidR="00F00639" w:rsidRPr="00285079">
              <w:rPr>
                <w:sz w:val="22"/>
                <w:szCs w:val="22"/>
              </w:rPr>
              <w:t>Bid</w:t>
            </w:r>
            <w:r w:rsidRPr="00285079">
              <w:rPr>
                <w:sz w:val="22"/>
                <w:szCs w:val="22"/>
              </w:rPr>
              <w:t xml:space="preserve">s determined to be substantially responsive, pursuant to </w:t>
            </w:r>
            <w:r w:rsidR="004F1C7E" w:rsidRPr="00285079">
              <w:rPr>
                <w:sz w:val="22"/>
                <w:szCs w:val="22"/>
              </w:rPr>
              <w:t>ITB</w:t>
            </w:r>
            <w:r w:rsidRPr="00285079">
              <w:rPr>
                <w:sz w:val="22"/>
                <w:szCs w:val="22"/>
              </w:rPr>
              <w:t xml:space="preserve"> Clause 28.</w:t>
            </w:r>
          </w:p>
          <w:p w14:paraId="7FDD4C66"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70371E01" w14:textId="77777777">
        <w:tc>
          <w:tcPr>
            <w:tcW w:w="540" w:type="dxa"/>
          </w:tcPr>
          <w:p w14:paraId="22ADD41A" w14:textId="77777777" w:rsidR="00942452" w:rsidRPr="00285079" w:rsidRDefault="00942452">
            <w:pPr>
              <w:tabs>
                <w:tab w:val="left" w:pos="720"/>
                <w:tab w:val="left" w:pos="1440"/>
              </w:tabs>
              <w:ind w:left="72"/>
              <w:rPr>
                <w:rStyle w:val="Head22"/>
                <w:rFonts w:ascii="Times New Roman" w:hAnsi="Times New Roman"/>
                <w:sz w:val="22"/>
                <w:szCs w:val="22"/>
              </w:rPr>
            </w:pPr>
          </w:p>
        </w:tc>
        <w:tc>
          <w:tcPr>
            <w:tcW w:w="1980" w:type="dxa"/>
            <w:gridSpan w:val="3"/>
          </w:tcPr>
          <w:p w14:paraId="01AEB7D3" w14:textId="77777777" w:rsidR="00942452" w:rsidRPr="00285079" w:rsidRDefault="00942452">
            <w:pPr>
              <w:tabs>
                <w:tab w:val="left" w:pos="720"/>
                <w:tab w:val="left" w:pos="1440"/>
              </w:tabs>
              <w:ind w:left="72"/>
              <w:rPr>
                <w:rStyle w:val="Head22"/>
                <w:rFonts w:ascii="Times New Roman" w:hAnsi="Times New Roman"/>
                <w:sz w:val="22"/>
                <w:szCs w:val="22"/>
              </w:rPr>
            </w:pPr>
          </w:p>
        </w:tc>
        <w:tc>
          <w:tcPr>
            <w:tcW w:w="720" w:type="dxa"/>
          </w:tcPr>
          <w:p w14:paraId="26CECCFB"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32.2</w:t>
            </w:r>
          </w:p>
        </w:tc>
        <w:tc>
          <w:tcPr>
            <w:tcW w:w="5580" w:type="dxa"/>
            <w:gridSpan w:val="2"/>
          </w:tcPr>
          <w:p w14:paraId="669A7CEB" w14:textId="77777777" w:rsidR="00942452" w:rsidRPr="00285079" w:rsidRDefault="00031319">
            <w:pPr>
              <w:tabs>
                <w:tab w:val="left" w:pos="72"/>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The Procuring and Disposing</w:t>
            </w:r>
            <w:r w:rsidR="00942452" w:rsidRPr="00285079">
              <w:rPr>
                <w:sz w:val="22"/>
                <w:szCs w:val="22"/>
              </w:rPr>
              <w:t xml:space="preserve"> Entity’s evaluation of a </w:t>
            </w:r>
            <w:r w:rsidR="00F00639" w:rsidRPr="00285079">
              <w:rPr>
                <w:sz w:val="22"/>
                <w:szCs w:val="22"/>
              </w:rPr>
              <w:t>Bid</w:t>
            </w:r>
            <w:r w:rsidR="00942452" w:rsidRPr="00285079">
              <w:rPr>
                <w:sz w:val="22"/>
                <w:szCs w:val="22"/>
              </w:rPr>
              <w:t xml:space="preserve"> will exclude and not take into account:</w:t>
            </w:r>
          </w:p>
          <w:p w14:paraId="4FB73C01"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4385DD23"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left="612" w:hanging="540"/>
              <w:jc w:val="both"/>
              <w:rPr>
                <w:sz w:val="22"/>
                <w:szCs w:val="22"/>
              </w:rPr>
            </w:pPr>
            <w:r w:rsidRPr="00285079">
              <w:rPr>
                <w:sz w:val="22"/>
                <w:szCs w:val="22"/>
              </w:rPr>
              <w:t>a)</w:t>
            </w:r>
            <w:r w:rsidRPr="00285079">
              <w:rPr>
                <w:sz w:val="22"/>
                <w:szCs w:val="22"/>
              </w:rPr>
              <w:tab/>
              <w:t xml:space="preserve">in the case of goods manufactured in </w:t>
            </w:r>
            <w:r w:rsidR="009D55C1" w:rsidRPr="00285079">
              <w:rPr>
                <w:sz w:val="22"/>
                <w:szCs w:val="22"/>
              </w:rPr>
              <w:t xml:space="preserve">Zanzibar </w:t>
            </w:r>
            <w:r w:rsidRPr="00285079">
              <w:rPr>
                <w:sz w:val="22"/>
                <w:szCs w:val="22"/>
              </w:rPr>
              <w:t xml:space="preserve">or goods of foreign origin already located in Zanzibar, sales and other similar taxes, which will be payable on the goods if a contract is awarded to the </w:t>
            </w:r>
            <w:r w:rsidR="00F00639" w:rsidRPr="00285079">
              <w:rPr>
                <w:sz w:val="22"/>
                <w:szCs w:val="22"/>
              </w:rPr>
              <w:t>Bidder</w:t>
            </w:r>
            <w:r w:rsidRPr="00285079">
              <w:rPr>
                <w:sz w:val="22"/>
                <w:szCs w:val="22"/>
              </w:rPr>
              <w:t>;</w:t>
            </w:r>
          </w:p>
          <w:p w14:paraId="01815B57"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p>
          <w:p w14:paraId="5A99C0FE"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left="612" w:hanging="540"/>
              <w:jc w:val="both"/>
              <w:rPr>
                <w:sz w:val="22"/>
                <w:szCs w:val="22"/>
              </w:rPr>
            </w:pPr>
            <w:r w:rsidRPr="00285079">
              <w:rPr>
                <w:sz w:val="22"/>
                <w:szCs w:val="22"/>
              </w:rPr>
              <w:t>b)</w:t>
            </w:r>
            <w:r w:rsidRPr="00285079">
              <w:rPr>
                <w:sz w:val="22"/>
                <w:szCs w:val="22"/>
              </w:rPr>
              <w:tab/>
              <w:t xml:space="preserve">in the case of goods of foreign origin offered from abroad, customs duties and other similar import taxes which will be payable on the goods if the contract is awarded to the </w:t>
            </w:r>
            <w:r w:rsidR="00F00639" w:rsidRPr="00285079">
              <w:rPr>
                <w:sz w:val="22"/>
                <w:szCs w:val="22"/>
              </w:rPr>
              <w:t>Bidder</w:t>
            </w:r>
            <w:r w:rsidRPr="00285079">
              <w:rPr>
                <w:sz w:val="22"/>
                <w:szCs w:val="22"/>
              </w:rPr>
              <w:t>; and</w:t>
            </w:r>
          </w:p>
          <w:p w14:paraId="578DA671" w14:textId="77777777" w:rsidR="00942452" w:rsidRPr="00285079" w:rsidRDefault="00942452" w:rsidP="00031319">
            <w:pPr>
              <w:tabs>
                <w:tab w:val="left" w:pos="0"/>
                <w:tab w:val="left" w:pos="108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0962BA67" w14:textId="77777777">
        <w:trPr>
          <w:trHeight w:val="2251"/>
        </w:trPr>
        <w:tc>
          <w:tcPr>
            <w:tcW w:w="540" w:type="dxa"/>
          </w:tcPr>
          <w:p w14:paraId="0D870E38" w14:textId="77777777" w:rsidR="00942452" w:rsidRPr="00285079" w:rsidRDefault="00942452">
            <w:pPr>
              <w:tabs>
                <w:tab w:val="left" w:pos="720"/>
                <w:tab w:val="left" w:pos="1440"/>
              </w:tabs>
              <w:ind w:left="72"/>
              <w:rPr>
                <w:rStyle w:val="Head22"/>
                <w:rFonts w:ascii="Times New Roman" w:hAnsi="Times New Roman"/>
                <w:sz w:val="22"/>
                <w:szCs w:val="22"/>
              </w:rPr>
            </w:pPr>
          </w:p>
        </w:tc>
        <w:tc>
          <w:tcPr>
            <w:tcW w:w="1980" w:type="dxa"/>
            <w:gridSpan w:val="3"/>
          </w:tcPr>
          <w:p w14:paraId="11392595" w14:textId="77777777" w:rsidR="00942452" w:rsidRPr="00285079" w:rsidRDefault="00942452">
            <w:pPr>
              <w:tabs>
                <w:tab w:val="left" w:pos="720"/>
                <w:tab w:val="left" w:pos="1440"/>
              </w:tabs>
              <w:ind w:left="72"/>
              <w:rPr>
                <w:rStyle w:val="Head22"/>
                <w:rFonts w:ascii="Times New Roman" w:hAnsi="Times New Roman"/>
                <w:sz w:val="22"/>
                <w:szCs w:val="22"/>
              </w:rPr>
            </w:pPr>
          </w:p>
        </w:tc>
        <w:tc>
          <w:tcPr>
            <w:tcW w:w="720" w:type="dxa"/>
          </w:tcPr>
          <w:p w14:paraId="58637130"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32.3</w:t>
            </w:r>
          </w:p>
        </w:tc>
        <w:tc>
          <w:tcPr>
            <w:tcW w:w="5580" w:type="dxa"/>
            <w:gridSpan w:val="2"/>
          </w:tcPr>
          <w:p w14:paraId="79FA10C8"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The comparison shall be between the EXW price of the goods offered from within Zanzibar, such price to include all costs, as well as duties and taxes paid or payable on components and raw material incorporated or to be incorporated in the goods, and the CIF named port of destination (or CIP border point, or CIP named place of destination) price of the goods</w:t>
            </w:r>
            <w:r w:rsidR="009D55C1" w:rsidRPr="00285079">
              <w:rPr>
                <w:sz w:val="22"/>
                <w:szCs w:val="22"/>
              </w:rPr>
              <w:t xml:space="preserve"> offered from outside Zanzibar.</w:t>
            </w:r>
          </w:p>
        </w:tc>
      </w:tr>
      <w:tr w:rsidR="00942452" w:rsidRPr="00285079" w14:paraId="138D5C60" w14:textId="77777777">
        <w:tc>
          <w:tcPr>
            <w:tcW w:w="540" w:type="dxa"/>
          </w:tcPr>
          <w:p w14:paraId="2B95AAB4"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27C29874"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6F5F648B"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32.4</w:t>
            </w:r>
          </w:p>
        </w:tc>
        <w:tc>
          <w:tcPr>
            <w:tcW w:w="5580" w:type="dxa"/>
            <w:gridSpan w:val="2"/>
          </w:tcPr>
          <w:p w14:paraId="39A1107F" w14:textId="77777777" w:rsidR="00942452" w:rsidRPr="00285079" w:rsidRDefault="00942452">
            <w:pPr>
              <w:jc w:val="both"/>
              <w:rPr>
                <w:sz w:val="22"/>
                <w:szCs w:val="22"/>
              </w:rPr>
            </w:pPr>
            <w:r w:rsidRPr="00285079">
              <w:rPr>
                <w:sz w:val="22"/>
                <w:szCs w:val="22"/>
              </w:rPr>
              <w:t xml:space="preserve">In evaluating the </w:t>
            </w:r>
            <w:r w:rsidR="00F00639" w:rsidRPr="00285079">
              <w:rPr>
                <w:sz w:val="22"/>
                <w:szCs w:val="22"/>
              </w:rPr>
              <w:t>Bid</w:t>
            </w:r>
            <w:r w:rsidRPr="00285079">
              <w:rPr>
                <w:sz w:val="22"/>
                <w:szCs w:val="22"/>
              </w:rPr>
              <w:t>s, the evaluation comm</w:t>
            </w:r>
            <w:r w:rsidR="00B673CE" w:rsidRPr="00285079">
              <w:rPr>
                <w:sz w:val="22"/>
                <w:szCs w:val="22"/>
              </w:rPr>
              <w:t>ittee</w:t>
            </w:r>
            <w:r w:rsidRPr="00285079">
              <w:rPr>
                <w:sz w:val="22"/>
                <w:szCs w:val="22"/>
              </w:rPr>
              <w:t xml:space="preserve"> will, in addition to the </w:t>
            </w:r>
            <w:r w:rsidR="00F00639" w:rsidRPr="00285079">
              <w:rPr>
                <w:sz w:val="22"/>
                <w:szCs w:val="22"/>
              </w:rPr>
              <w:t>Bid</w:t>
            </w:r>
            <w:r w:rsidRPr="00285079">
              <w:rPr>
                <w:sz w:val="22"/>
                <w:szCs w:val="22"/>
              </w:rPr>
              <w:t xml:space="preserve"> price quoted in accordance with sub-Clause 15.1, take account of one or more of the following factors as specified in the </w:t>
            </w:r>
            <w:r w:rsidR="00F00639" w:rsidRPr="00285079">
              <w:rPr>
                <w:b/>
                <w:bCs/>
                <w:sz w:val="22"/>
                <w:szCs w:val="22"/>
              </w:rPr>
              <w:t>Bid</w:t>
            </w:r>
            <w:r w:rsidRPr="00285079">
              <w:rPr>
                <w:b/>
                <w:bCs/>
                <w:sz w:val="22"/>
                <w:szCs w:val="22"/>
              </w:rPr>
              <w:t xml:space="preserve"> Data Sheet</w:t>
            </w:r>
            <w:r w:rsidRPr="00285079">
              <w:rPr>
                <w:sz w:val="22"/>
                <w:szCs w:val="22"/>
              </w:rPr>
              <w:t>, and quantified in sub-Clause 32.5:</w:t>
            </w:r>
          </w:p>
          <w:p w14:paraId="7302B678"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ind w:left="72"/>
              <w:jc w:val="both"/>
              <w:rPr>
                <w:sz w:val="22"/>
                <w:szCs w:val="22"/>
              </w:rPr>
            </w:pPr>
          </w:p>
          <w:p w14:paraId="4A1F0DBB"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Cost of inland transportation, insurance, and other costs within Zanzibar incidental to delivery of the goods to their final destination.</w:t>
            </w:r>
          </w:p>
          <w:p w14:paraId="245EADC1"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hanging="540"/>
              <w:jc w:val="both"/>
              <w:rPr>
                <w:sz w:val="22"/>
                <w:szCs w:val="22"/>
              </w:rPr>
            </w:pPr>
          </w:p>
          <w:p w14:paraId="5F3C9164"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delivery schedule offered in the </w:t>
            </w:r>
            <w:r w:rsidR="00F00639" w:rsidRPr="00285079">
              <w:rPr>
                <w:sz w:val="22"/>
                <w:szCs w:val="22"/>
              </w:rPr>
              <w:t>Bid</w:t>
            </w:r>
            <w:r w:rsidRPr="00285079">
              <w:rPr>
                <w:sz w:val="22"/>
                <w:szCs w:val="22"/>
              </w:rPr>
              <w:t>;</w:t>
            </w:r>
          </w:p>
          <w:p w14:paraId="31A27FB9"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hanging="540"/>
              <w:jc w:val="both"/>
              <w:rPr>
                <w:sz w:val="22"/>
                <w:szCs w:val="22"/>
              </w:rPr>
            </w:pPr>
          </w:p>
          <w:p w14:paraId="420AA03E"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deviations in payment schedule from that specified in the Special Conditions of Contract;</w:t>
            </w:r>
          </w:p>
          <w:p w14:paraId="2CB241AB"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hanging="540"/>
              <w:jc w:val="both"/>
              <w:rPr>
                <w:sz w:val="22"/>
                <w:szCs w:val="22"/>
              </w:rPr>
            </w:pPr>
          </w:p>
          <w:p w14:paraId="4D8DFA1D"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lastRenderedPageBreak/>
              <w:t>the cost of components, mandatory spare parts, and service;</w:t>
            </w:r>
          </w:p>
          <w:p w14:paraId="5AC0FED4"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hanging="540"/>
              <w:jc w:val="both"/>
              <w:rPr>
                <w:sz w:val="22"/>
                <w:szCs w:val="22"/>
              </w:rPr>
            </w:pPr>
          </w:p>
          <w:p w14:paraId="38FCF21E"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availability in Zanzibar of spare parts and after-sales services for the equipment offered in the </w:t>
            </w:r>
            <w:r w:rsidR="00F00639" w:rsidRPr="00285079">
              <w:rPr>
                <w:sz w:val="22"/>
                <w:szCs w:val="22"/>
              </w:rPr>
              <w:t>Bid</w:t>
            </w:r>
            <w:r w:rsidRPr="00285079">
              <w:rPr>
                <w:sz w:val="22"/>
                <w:szCs w:val="22"/>
              </w:rPr>
              <w:t>;</w:t>
            </w:r>
          </w:p>
          <w:p w14:paraId="5AE14057"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hanging="540"/>
              <w:jc w:val="both"/>
              <w:rPr>
                <w:sz w:val="22"/>
                <w:szCs w:val="22"/>
              </w:rPr>
            </w:pPr>
          </w:p>
          <w:p w14:paraId="0E6E2279"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the projected operating and maintenance costs during the life of the equipment;</w:t>
            </w:r>
          </w:p>
          <w:p w14:paraId="322D3FC5"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ind w:hanging="540"/>
              <w:jc w:val="both"/>
              <w:rPr>
                <w:sz w:val="22"/>
                <w:szCs w:val="22"/>
              </w:rPr>
            </w:pPr>
          </w:p>
          <w:p w14:paraId="0CF42ACE"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the performance and productivity of the equipment offered; and/or</w:t>
            </w:r>
          </w:p>
          <w:p w14:paraId="0E1AEA32" w14:textId="77777777" w:rsidR="00726F3D" w:rsidRPr="00285079" w:rsidRDefault="00726F3D" w:rsidP="00726F3D">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p w14:paraId="39972CF9" w14:textId="77777777" w:rsidR="00942452" w:rsidRPr="00285079" w:rsidRDefault="00942452" w:rsidP="00785C0B">
            <w:pPr>
              <w:numPr>
                <w:ilvl w:val="0"/>
                <w:numId w:val="30"/>
              </w:num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other specific criteria indicated in the </w:t>
            </w:r>
            <w:r w:rsidR="00F00639" w:rsidRPr="00285079">
              <w:rPr>
                <w:b/>
                <w:bCs/>
                <w:sz w:val="22"/>
                <w:szCs w:val="22"/>
              </w:rPr>
              <w:t>Bid</w:t>
            </w:r>
            <w:r w:rsidRPr="00285079">
              <w:rPr>
                <w:b/>
                <w:bCs/>
                <w:sz w:val="22"/>
                <w:szCs w:val="22"/>
              </w:rPr>
              <w:t xml:space="preserve"> Data Sheet</w:t>
            </w:r>
            <w:r w:rsidRPr="00285079">
              <w:rPr>
                <w:sz w:val="22"/>
                <w:szCs w:val="22"/>
              </w:rPr>
              <w:t xml:space="preserve"> and/or in the Technical Specifications.</w:t>
            </w:r>
          </w:p>
          <w:p w14:paraId="77A517C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0EF0B0D2" w14:textId="77777777">
        <w:tc>
          <w:tcPr>
            <w:tcW w:w="540" w:type="dxa"/>
          </w:tcPr>
          <w:p w14:paraId="311D7BC2"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532193BF"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4A2DF129"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32.5</w:t>
            </w:r>
          </w:p>
        </w:tc>
        <w:tc>
          <w:tcPr>
            <w:tcW w:w="5580" w:type="dxa"/>
            <w:gridSpan w:val="2"/>
          </w:tcPr>
          <w:p w14:paraId="5F89858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For factors retained in the </w:t>
            </w:r>
            <w:r w:rsidR="00F00639" w:rsidRPr="00285079">
              <w:rPr>
                <w:b/>
                <w:bCs/>
                <w:sz w:val="22"/>
                <w:szCs w:val="22"/>
              </w:rPr>
              <w:t>Bid</w:t>
            </w:r>
            <w:r w:rsidRPr="00285079">
              <w:rPr>
                <w:b/>
                <w:bCs/>
                <w:sz w:val="22"/>
                <w:szCs w:val="22"/>
              </w:rPr>
              <w:t xml:space="preserve"> Data Sheet</w:t>
            </w:r>
            <w:r w:rsidRPr="00285079">
              <w:rPr>
                <w:sz w:val="22"/>
                <w:szCs w:val="22"/>
              </w:rPr>
              <w:t xml:space="preserve"> pursuant to sub-Clause 32.4, one or more of the following quantification methods will be applied, as detailed in the </w:t>
            </w:r>
            <w:r w:rsidR="00F00639" w:rsidRPr="00285079">
              <w:rPr>
                <w:b/>
                <w:bCs/>
                <w:sz w:val="22"/>
                <w:szCs w:val="22"/>
              </w:rPr>
              <w:t>Bid</w:t>
            </w:r>
            <w:r w:rsidRPr="00285079">
              <w:rPr>
                <w:b/>
                <w:bCs/>
                <w:sz w:val="22"/>
                <w:szCs w:val="22"/>
              </w:rPr>
              <w:t xml:space="preserve"> Data Sheet</w:t>
            </w:r>
            <w:r w:rsidRPr="00285079">
              <w:rPr>
                <w:sz w:val="22"/>
                <w:szCs w:val="22"/>
              </w:rPr>
              <w:t>:</w:t>
            </w:r>
          </w:p>
          <w:p w14:paraId="39D3E7B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116CBA90" w14:textId="77777777" w:rsidR="00942452" w:rsidRPr="00285079" w:rsidRDefault="00942452">
            <w:pPr>
              <w:tabs>
                <w:tab w:val="left" w:pos="0"/>
                <w:tab w:val="left" w:pos="432"/>
                <w:tab w:val="left" w:pos="540"/>
                <w:tab w:val="left" w:pos="1440"/>
                <w:tab w:val="left" w:pos="2160"/>
                <w:tab w:val="left" w:pos="2880"/>
                <w:tab w:val="left" w:pos="3600"/>
                <w:tab w:val="left" w:pos="4320"/>
                <w:tab w:val="left" w:pos="5040"/>
                <w:tab w:val="left" w:pos="5760"/>
                <w:tab w:val="left" w:pos="6480"/>
              </w:tabs>
              <w:ind w:left="432" w:hanging="360"/>
              <w:jc w:val="both"/>
              <w:rPr>
                <w:i/>
                <w:sz w:val="22"/>
                <w:szCs w:val="22"/>
              </w:rPr>
            </w:pPr>
            <w:r w:rsidRPr="00285079">
              <w:rPr>
                <w:sz w:val="22"/>
                <w:szCs w:val="22"/>
              </w:rPr>
              <w:t>a)</w:t>
            </w:r>
            <w:r w:rsidRPr="00285079">
              <w:rPr>
                <w:i/>
                <w:sz w:val="22"/>
                <w:szCs w:val="22"/>
              </w:rPr>
              <w:t xml:space="preserve"> </w:t>
            </w:r>
            <w:r w:rsidRPr="00285079">
              <w:rPr>
                <w:i/>
                <w:iCs/>
                <w:sz w:val="22"/>
                <w:szCs w:val="22"/>
              </w:rPr>
              <w:t>Inland transportation from EXW/port of entry/border point, Insurance and incidentals.</w:t>
            </w:r>
          </w:p>
          <w:p w14:paraId="133DD572" w14:textId="77777777" w:rsidR="00942452" w:rsidRPr="00285079" w:rsidRDefault="00942452">
            <w:pPr>
              <w:tabs>
                <w:tab w:val="left" w:pos="0"/>
                <w:tab w:val="left" w:pos="432"/>
                <w:tab w:val="left" w:pos="540"/>
                <w:tab w:val="left" w:pos="1440"/>
                <w:tab w:val="left" w:pos="2160"/>
                <w:tab w:val="left" w:pos="2880"/>
                <w:tab w:val="left" w:pos="3600"/>
                <w:tab w:val="left" w:pos="4320"/>
                <w:tab w:val="left" w:pos="5040"/>
                <w:tab w:val="left" w:pos="5760"/>
                <w:tab w:val="left" w:pos="6480"/>
              </w:tabs>
              <w:ind w:left="432" w:hanging="360"/>
              <w:jc w:val="both"/>
              <w:rPr>
                <w:sz w:val="22"/>
                <w:szCs w:val="22"/>
              </w:rPr>
            </w:pPr>
          </w:p>
          <w:p w14:paraId="4632338E" w14:textId="77777777" w:rsidR="00942452" w:rsidRPr="00285079" w:rsidRDefault="00942452">
            <w:pPr>
              <w:tabs>
                <w:tab w:val="left" w:pos="0"/>
                <w:tab w:val="left" w:pos="432"/>
                <w:tab w:val="left" w:pos="540"/>
                <w:tab w:val="left" w:pos="1440"/>
                <w:tab w:val="left" w:pos="2160"/>
                <w:tab w:val="left" w:pos="2880"/>
                <w:tab w:val="left" w:pos="3600"/>
                <w:tab w:val="left" w:pos="4320"/>
                <w:tab w:val="left" w:pos="5040"/>
                <w:tab w:val="left" w:pos="5760"/>
                <w:tab w:val="left" w:pos="6480"/>
              </w:tabs>
              <w:ind w:left="432"/>
              <w:jc w:val="both"/>
              <w:rPr>
                <w:sz w:val="22"/>
                <w:szCs w:val="22"/>
              </w:rPr>
            </w:pPr>
            <w:r w:rsidRPr="00285079">
              <w:rPr>
                <w:sz w:val="22"/>
                <w:szCs w:val="22"/>
              </w:rPr>
              <w:t xml:space="preserve">Inland transportation, insurance, and other incidental costs for delivery of the goods from EXW/port of entry/border point to Project Site named in the </w:t>
            </w:r>
            <w:r w:rsidR="00F00639" w:rsidRPr="00285079">
              <w:rPr>
                <w:b/>
                <w:bCs/>
                <w:sz w:val="22"/>
                <w:szCs w:val="22"/>
              </w:rPr>
              <w:t>Bid</w:t>
            </w:r>
            <w:r w:rsidRPr="00285079">
              <w:rPr>
                <w:b/>
                <w:bCs/>
                <w:sz w:val="22"/>
                <w:szCs w:val="22"/>
              </w:rPr>
              <w:t xml:space="preserve"> Data Sheet</w:t>
            </w:r>
            <w:r w:rsidRPr="00285079">
              <w:rPr>
                <w:sz w:val="22"/>
                <w:szCs w:val="22"/>
              </w:rPr>
              <w:t xml:space="preserve"> will be computed for each </w:t>
            </w:r>
            <w:r w:rsidR="00F00639" w:rsidRPr="00285079">
              <w:rPr>
                <w:sz w:val="22"/>
                <w:szCs w:val="22"/>
              </w:rPr>
              <w:t>Bid</w:t>
            </w:r>
            <w:r w:rsidRPr="00285079">
              <w:rPr>
                <w:sz w:val="22"/>
                <w:szCs w:val="22"/>
              </w:rPr>
              <w:t xml:space="preserve"> by the Purchaser on the basis of published tariffs by the road transport agencies, insurance companies, and/or other appropriate sources.  To facilitate such computation, </w:t>
            </w:r>
            <w:r w:rsidR="00F00639" w:rsidRPr="00285079">
              <w:rPr>
                <w:sz w:val="22"/>
                <w:szCs w:val="22"/>
              </w:rPr>
              <w:t>Bidder</w:t>
            </w:r>
            <w:r w:rsidRPr="00285079">
              <w:rPr>
                <w:sz w:val="22"/>
                <w:szCs w:val="22"/>
              </w:rPr>
              <w:t xml:space="preserve"> shall furnish in its </w:t>
            </w:r>
            <w:r w:rsidR="00F00639" w:rsidRPr="00285079">
              <w:rPr>
                <w:sz w:val="22"/>
                <w:szCs w:val="22"/>
              </w:rPr>
              <w:t>Bid</w:t>
            </w:r>
            <w:r w:rsidRPr="00285079">
              <w:rPr>
                <w:sz w:val="22"/>
                <w:szCs w:val="22"/>
              </w:rPr>
              <w:t xml:space="preserve"> the estimated dimensions and shipping weight and the approximate EXW/CIF (or CIP border point) value of each package.  The above cost will be added by the Purchaser to EXW/CIF/CIP border point price.</w:t>
            </w:r>
          </w:p>
        </w:tc>
      </w:tr>
      <w:tr w:rsidR="00942452" w:rsidRPr="00285079" w14:paraId="0E070251" w14:textId="77777777">
        <w:trPr>
          <w:cantSplit/>
        </w:trPr>
        <w:tc>
          <w:tcPr>
            <w:tcW w:w="540" w:type="dxa"/>
            <w:vMerge w:val="restart"/>
          </w:tcPr>
          <w:p w14:paraId="42BC20C9"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vMerge w:val="restart"/>
          </w:tcPr>
          <w:p w14:paraId="46429736"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vMerge w:val="restart"/>
          </w:tcPr>
          <w:p w14:paraId="03AFC471"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p>
        </w:tc>
        <w:tc>
          <w:tcPr>
            <w:tcW w:w="5580" w:type="dxa"/>
            <w:gridSpan w:val="2"/>
          </w:tcPr>
          <w:p w14:paraId="090FE404" w14:textId="77777777" w:rsidR="00942452" w:rsidRPr="00285079" w:rsidRDefault="00942452" w:rsidP="00F65A69">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b)</w:t>
            </w:r>
            <w:r w:rsidRPr="00285079">
              <w:rPr>
                <w:sz w:val="22"/>
                <w:szCs w:val="22"/>
              </w:rPr>
              <w:tab/>
            </w:r>
            <w:r w:rsidRPr="00285079">
              <w:rPr>
                <w:i/>
                <w:iCs/>
                <w:sz w:val="22"/>
                <w:szCs w:val="22"/>
              </w:rPr>
              <w:t>Delivery schedule</w:t>
            </w:r>
            <w:r w:rsidRPr="00285079">
              <w:rPr>
                <w:sz w:val="22"/>
                <w:szCs w:val="22"/>
              </w:rPr>
              <w:t>.</w:t>
            </w:r>
          </w:p>
          <w:p w14:paraId="41AB3370"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p>
          <w:p w14:paraId="5FE11C30" w14:textId="77777777" w:rsidR="00942452" w:rsidRPr="00285079" w:rsidRDefault="00942452" w:rsidP="00785C0B">
            <w:pPr>
              <w:numPr>
                <w:ilvl w:val="0"/>
                <w:numId w:val="31"/>
              </w:numPr>
              <w:tabs>
                <w:tab w:val="clear" w:pos="1800"/>
                <w:tab w:val="left" w:pos="0"/>
                <w:tab w:val="left" w:pos="1080"/>
                <w:tab w:val="num" w:pos="1152"/>
                <w:tab w:val="left" w:pos="2160"/>
                <w:tab w:val="left" w:pos="2880"/>
                <w:tab w:val="left" w:pos="3600"/>
                <w:tab w:val="left" w:pos="4320"/>
                <w:tab w:val="left" w:pos="5040"/>
                <w:tab w:val="left" w:pos="5760"/>
                <w:tab w:val="left" w:pos="6480"/>
              </w:tabs>
              <w:ind w:left="1152" w:hanging="540"/>
              <w:jc w:val="both"/>
              <w:rPr>
                <w:sz w:val="22"/>
                <w:szCs w:val="22"/>
              </w:rPr>
            </w:pPr>
            <w:r w:rsidRPr="00285079">
              <w:rPr>
                <w:sz w:val="22"/>
                <w:szCs w:val="22"/>
              </w:rPr>
              <w:t xml:space="preserve">The Procuring and Disposing Entity requires that the goods under the Invitation for </w:t>
            </w:r>
            <w:r w:rsidR="00F00639" w:rsidRPr="00285079">
              <w:rPr>
                <w:sz w:val="22"/>
                <w:szCs w:val="22"/>
              </w:rPr>
              <w:t>Bid</w:t>
            </w:r>
            <w:r w:rsidRPr="00285079">
              <w:rPr>
                <w:sz w:val="22"/>
                <w:szCs w:val="22"/>
              </w:rPr>
              <w:t xml:space="preserve">s shall be delivered (shipped) at the time specified in the Schedule of Requirements.  The estimated time of arrival of the goods at the Project Site will be calculated for each </w:t>
            </w:r>
            <w:r w:rsidR="00F00639" w:rsidRPr="00285079">
              <w:rPr>
                <w:sz w:val="22"/>
                <w:szCs w:val="22"/>
              </w:rPr>
              <w:t>Bid</w:t>
            </w:r>
            <w:r w:rsidRPr="00285079">
              <w:rPr>
                <w:sz w:val="22"/>
                <w:szCs w:val="22"/>
              </w:rPr>
              <w:t xml:space="preserve"> after allowing for reasonable international and inland transportation time. Treating the </w:t>
            </w:r>
            <w:r w:rsidR="00F00639" w:rsidRPr="00285079">
              <w:rPr>
                <w:sz w:val="22"/>
                <w:szCs w:val="22"/>
              </w:rPr>
              <w:t>Bid</w:t>
            </w:r>
            <w:r w:rsidRPr="00285079">
              <w:rPr>
                <w:sz w:val="22"/>
                <w:szCs w:val="22"/>
              </w:rPr>
              <w:t xml:space="preserve"> resulting in such time of arrival as the base, a delivery “adjustment” will be calculated for other </w:t>
            </w:r>
            <w:r w:rsidR="00F00639" w:rsidRPr="00285079">
              <w:rPr>
                <w:sz w:val="22"/>
                <w:szCs w:val="22"/>
              </w:rPr>
              <w:t>Bid</w:t>
            </w:r>
            <w:r w:rsidRPr="00285079">
              <w:rPr>
                <w:sz w:val="22"/>
                <w:szCs w:val="22"/>
              </w:rPr>
              <w:t xml:space="preserve">s by applying a percentage,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of the EXW/CIF/CIP price for each week of delay beyond the base, and this will be added to the </w:t>
            </w:r>
            <w:r w:rsidR="00F00639" w:rsidRPr="00285079">
              <w:rPr>
                <w:sz w:val="22"/>
                <w:szCs w:val="22"/>
              </w:rPr>
              <w:t>Bid</w:t>
            </w:r>
            <w:r w:rsidRPr="00285079">
              <w:rPr>
                <w:sz w:val="22"/>
                <w:szCs w:val="22"/>
              </w:rPr>
              <w:t xml:space="preserve"> price for evaluation.  No credit shall be given to early delivery.</w:t>
            </w:r>
          </w:p>
          <w:p w14:paraId="5A0348BC"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b/>
                <w:sz w:val="22"/>
                <w:szCs w:val="22"/>
              </w:rPr>
            </w:pPr>
            <w:r w:rsidRPr="00285079">
              <w:rPr>
                <w:b/>
                <w:sz w:val="22"/>
                <w:szCs w:val="22"/>
              </w:rPr>
              <w:t>or</w:t>
            </w:r>
          </w:p>
          <w:p w14:paraId="4B0A3255"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sz w:val="22"/>
                <w:szCs w:val="22"/>
              </w:rPr>
            </w:pPr>
          </w:p>
          <w:p w14:paraId="6139BF25" w14:textId="77777777" w:rsidR="00942452" w:rsidRPr="00285079" w:rsidRDefault="00942452">
            <w:pPr>
              <w:tabs>
                <w:tab w:val="left" w:pos="0"/>
                <w:tab w:val="left" w:pos="1080"/>
                <w:tab w:val="left" w:pos="1872"/>
                <w:tab w:val="left" w:pos="2160"/>
                <w:tab w:val="left" w:pos="2880"/>
                <w:tab w:val="left" w:pos="3600"/>
                <w:tab w:val="left" w:pos="4320"/>
                <w:tab w:val="left" w:pos="5040"/>
                <w:tab w:val="left" w:pos="5760"/>
                <w:tab w:val="left" w:pos="6480"/>
              </w:tabs>
              <w:ind w:left="1152" w:hanging="540"/>
              <w:jc w:val="both"/>
              <w:rPr>
                <w:sz w:val="22"/>
                <w:szCs w:val="22"/>
              </w:rPr>
            </w:pPr>
            <w:r w:rsidRPr="00285079">
              <w:rPr>
                <w:sz w:val="22"/>
                <w:szCs w:val="22"/>
              </w:rPr>
              <w:t>ii)</w:t>
            </w:r>
            <w:r w:rsidRPr="00285079">
              <w:rPr>
                <w:sz w:val="22"/>
                <w:szCs w:val="22"/>
              </w:rPr>
              <w:tab/>
              <w:t xml:space="preserve">The goods covered under this invitation are required to be delivered (shipped) within an acceptable range of weeks specified in the Schedule of Requirement.  </w:t>
            </w:r>
            <w:r w:rsidRPr="00285079">
              <w:rPr>
                <w:bCs/>
                <w:sz w:val="22"/>
                <w:szCs w:val="22"/>
              </w:rPr>
              <w:t xml:space="preserve">No credit will be given to earlier deliveries, and </w:t>
            </w:r>
            <w:r w:rsidR="00F00639" w:rsidRPr="00285079">
              <w:rPr>
                <w:bCs/>
                <w:sz w:val="22"/>
                <w:szCs w:val="22"/>
              </w:rPr>
              <w:t>Bid</w:t>
            </w:r>
            <w:r w:rsidRPr="00285079">
              <w:rPr>
                <w:bCs/>
                <w:sz w:val="22"/>
                <w:szCs w:val="22"/>
              </w:rPr>
              <w:t>s offering delivery beyond this range will be treated as non-responsive.</w:t>
            </w:r>
            <w:r w:rsidRPr="00285079">
              <w:rPr>
                <w:sz w:val="22"/>
                <w:szCs w:val="22"/>
              </w:rPr>
              <w:t xml:space="preserve">  Within this acceptable range, an adjustment per week, as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will be added for evaluation to the </w:t>
            </w:r>
            <w:r w:rsidR="00F00639" w:rsidRPr="00285079">
              <w:rPr>
                <w:sz w:val="22"/>
                <w:szCs w:val="22"/>
              </w:rPr>
              <w:t>Bid</w:t>
            </w:r>
            <w:r w:rsidRPr="00285079">
              <w:rPr>
                <w:sz w:val="22"/>
                <w:szCs w:val="22"/>
              </w:rPr>
              <w:t xml:space="preserve"> price of </w:t>
            </w:r>
            <w:r w:rsidR="00F00639" w:rsidRPr="00285079">
              <w:rPr>
                <w:sz w:val="22"/>
                <w:szCs w:val="22"/>
              </w:rPr>
              <w:t>Bid</w:t>
            </w:r>
            <w:r w:rsidRPr="00285079">
              <w:rPr>
                <w:sz w:val="22"/>
                <w:szCs w:val="22"/>
              </w:rPr>
              <w:t>s offering deliveries later than the earliest delivery period specified in the Schedule of Requirements.</w:t>
            </w:r>
          </w:p>
          <w:p w14:paraId="7F66C73A"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b/>
                <w:sz w:val="22"/>
                <w:szCs w:val="22"/>
              </w:rPr>
            </w:pPr>
            <w:r w:rsidRPr="00285079">
              <w:rPr>
                <w:b/>
                <w:sz w:val="22"/>
                <w:szCs w:val="22"/>
              </w:rPr>
              <w:t>or</w:t>
            </w:r>
          </w:p>
          <w:p w14:paraId="24F605A4"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sz w:val="22"/>
                <w:szCs w:val="22"/>
              </w:rPr>
            </w:pPr>
          </w:p>
          <w:p w14:paraId="0D432AF0" w14:textId="77777777" w:rsidR="00942452" w:rsidRPr="00285079" w:rsidRDefault="00942452">
            <w:pPr>
              <w:tabs>
                <w:tab w:val="left" w:pos="0"/>
                <w:tab w:val="left" w:pos="1080"/>
                <w:tab w:val="left" w:pos="2160"/>
                <w:tab w:val="left" w:pos="2880"/>
                <w:tab w:val="left" w:pos="3600"/>
                <w:tab w:val="left" w:pos="4320"/>
                <w:tab w:val="left" w:pos="5040"/>
                <w:tab w:val="left" w:pos="5760"/>
                <w:tab w:val="left" w:pos="6480"/>
              </w:tabs>
              <w:ind w:left="1152" w:hanging="540"/>
              <w:jc w:val="both"/>
              <w:rPr>
                <w:sz w:val="22"/>
                <w:szCs w:val="22"/>
              </w:rPr>
            </w:pPr>
            <w:r w:rsidRPr="00285079">
              <w:rPr>
                <w:sz w:val="22"/>
                <w:szCs w:val="22"/>
              </w:rPr>
              <w:t>(iii)</w:t>
            </w:r>
            <w:r w:rsidRPr="00285079">
              <w:rPr>
                <w:sz w:val="22"/>
                <w:szCs w:val="22"/>
              </w:rPr>
              <w:tab/>
              <w:t xml:space="preserve">The goods covered under this invitation are required to be delivered (shipped) in partial shipments, as specified in the Schedule of Requirements.  </w:t>
            </w:r>
            <w:r w:rsidR="00F00639" w:rsidRPr="00285079">
              <w:rPr>
                <w:sz w:val="22"/>
                <w:szCs w:val="22"/>
              </w:rPr>
              <w:t>Bid</w:t>
            </w:r>
            <w:r w:rsidRPr="00285079">
              <w:rPr>
                <w:sz w:val="22"/>
                <w:szCs w:val="22"/>
              </w:rPr>
              <w:t xml:space="preserve">s offering deliveries earlier or later than the specified deliveries will be adjusted in the evaluation by adding to the </w:t>
            </w:r>
            <w:r w:rsidR="00F00639" w:rsidRPr="00285079">
              <w:rPr>
                <w:sz w:val="22"/>
                <w:szCs w:val="22"/>
              </w:rPr>
              <w:t>Bid</w:t>
            </w:r>
            <w:r w:rsidRPr="00285079">
              <w:rPr>
                <w:sz w:val="22"/>
                <w:szCs w:val="22"/>
              </w:rPr>
              <w:t xml:space="preserve"> price a factor equal to a percentage, specified in the </w:t>
            </w:r>
            <w:r w:rsidR="00F00639" w:rsidRPr="00285079">
              <w:rPr>
                <w:b/>
                <w:bCs/>
                <w:sz w:val="22"/>
                <w:szCs w:val="22"/>
              </w:rPr>
              <w:t>Bid</w:t>
            </w:r>
            <w:r w:rsidRPr="00285079">
              <w:rPr>
                <w:b/>
                <w:bCs/>
                <w:sz w:val="22"/>
                <w:szCs w:val="22"/>
              </w:rPr>
              <w:t xml:space="preserve"> Data Sheet</w:t>
            </w:r>
            <w:r w:rsidRPr="00285079">
              <w:rPr>
                <w:sz w:val="22"/>
                <w:szCs w:val="22"/>
              </w:rPr>
              <w:t>, of EXW/CIF/CIP price per week of variation from the specified delivery schedule.</w:t>
            </w:r>
          </w:p>
          <w:p w14:paraId="64D3022A" w14:textId="77777777" w:rsidR="00942452" w:rsidRPr="00285079" w:rsidRDefault="00942452">
            <w:pPr>
              <w:tabs>
                <w:tab w:val="left" w:pos="0"/>
                <w:tab w:val="left" w:pos="720"/>
                <w:tab w:val="left" w:pos="1080"/>
                <w:tab w:val="left" w:pos="1440"/>
                <w:tab w:val="left" w:pos="2160"/>
                <w:tab w:val="left" w:pos="2880"/>
                <w:tab w:val="left" w:pos="3600"/>
                <w:tab w:val="left" w:pos="4320"/>
                <w:tab w:val="left" w:pos="5040"/>
                <w:tab w:val="left" w:pos="5760"/>
                <w:tab w:val="left" w:pos="6480"/>
              </w:tabs>
              <w:ind w:left="1080"/>
              <w:jc w:val="both"/>
              <w:rPr>
                <w:sz w:val="22"/>
                <w:szCs w:val="22"/>
              </w:rPr>
            </w:pPr>
          </w:p>
        </w:tc>
      </w:tr>
      <w:tr w:rsidR="00942452" w:rsidRPr="00285079" w14:paraId="24ECE545" w14:textId="77777777">
        <w:trPr>
          <w:cantSplit/>
        </w:trPr>
        <w:tc>
          <w:tcPr>
            <w:tcW w:w="540" w:type="dxa"/>
            <w:vMerge/>
          </w:tcPr>
          <w:p w14:paraId="3DF096F9"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vMerge/>
          </w:tcPr>
          <w:p w14:paraId="51DC951D"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vMerge/>
          </w:tcPr>
          <w:p w14:paraId="16515E64"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p>
        </w:tc>
        <w:tc>
          <w:tcPr>
            <w:tcW w:w="5580" w:type="dxa"/>
            <w:gridSpan w:val="2"/>
          </w:tcPr>
          <w:p w14:paraId="4A9EE889" w14:textId="77777777" w:rsidR="00942452" w:rsidRPr="00285079" w:rsidRDefault="00942452">
            <w:pPr>
              <w:tabs>
                <w:tab w:val="left" w:pos="0"/>
                <w:tab w:val="left" w:pos="612"/>
                <w:tab w:val="left" w:pos="1440"/>
                <w:tab w:val="left" w:pos="2160"/>
                <w:tab w:val="left" w:pos="2880"/>
                <w:tab w:val="left" w:pos="3600"/>
                <w:tab w:val="left" w:pos="4320"/>
                <w:tab w:val="left" w:pos="5040"/>
                <w:tab w:val="left" w:pos="5760"/>
                <w:tab w:val="left" w:pos="6480"/>
              </w:tabs>
              <w:ind w:left="612" w:hanging="540"/>
              <w:jc w:val="both"/>
              <w:rPr>
                <w:sz w:val="22"/>
                <w:szCs w:val="22"/>
              </w:rPr>
            </w:pPr>
            <w:r w:rsidRPr="00285079">
              <w:rPr>
                <w:sz w:val="22"/>
                <w:szCs w:val="22"/>
              </w:rPr>
              <w:t xml:space="preserve"> c)</w:t>
            </w:r>
            <w:r w:rsidRPr="00285079">
              <w:rPr>
                <w:i/>
                <w:sz w:val="22"/>
                <w:szCs w:val="22"/>
              </w:rPr>
              <w:tab/>
            </w:r>
            <w:r w:rsidRPr="00285079">
              <w:rPr>
                <w:i/>
                <w:iCs/>
                <w:sz w:val="22"/>
                <w:szCs w:val="22"/>
              </w:rPr>
              <w:t>Deviation in payment schedule.</w:t>
            </w:r>
          </w:p>
          <w:p w14:paraId="4D4BB12D"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p>
          <w:p w14:paraId="6BD8EA48" w14:textId="77777777" w:rsidR="00942452" w:rsidRPr="00285079" w:rsidRDefault="00942452">
            <w:pPr>
              <w:tabs>
                <w:tab w:val="left" w:pos="0"/>
                <w:tab w:val="left" w:pos="1080"/>
                <w:tab w:val="left" w:pos="2160"/>
                <w:tab w:val="left" w:pos="2880"/>
                <w:tab w:val="left" w:pos="3600"/>
                <w:tab w:val="left" w:pos="4320"/>
                <w:tab w:val="left" w:pos="5040"/>
                <w:tab w:val="left" w:pos="5760"/>
                <w:tab w:val="left" w:pos="6480"/>
              </w:tabs>
              <w:ind w:left="1152" w:hanging="540"/>
              <w:jc w:val="both"/>
              <w:rPr>
                <w:sz w:val="22"/>
                <w:szCs w:val="22"/>
              </w:rPr>
            </w:pPr>
            <w:r w:rsidRPr="00285079">
              <w:rPr>
                <w:sz w:val="22"/>
                <w:szCs w:val="22"/>
              </w:rPr>
              <w:t>i)</w:t>
            </w:r>
            <w:r w:rsidRPr="00285079">
              <w:rPr>
                <w:sz w:val="22"/>
                <w:szCs w:val="22"/>
              </w:rPr>
              <w:tab/>
            </w:r>
            <w:r w:rsidR="00F00639" w:rsidRPr="00285079">
              <w:rPr>
                <w:sz w:val="22"/>
                <w:szCs w:val="22"/>
              </w:rPr>
              <w:t>Bidder</w:t>
            </w:r>
            <w:r w:rsidRPr="00285079">
              <w:rPr>
                <w:sz w:val="22"/>
                <w:szCs w:val="22"/>
              </w:rPr>
              <w:t xml:space="preserve">s shall state their </w:t>
            </w:r>
            <w:r w:rsidR="00F00639" w:rsidRPr="00285079">
              <w:rPr>
                <w:sz w:val="22"/>
                <w:szCs w:val="22"/>
              </w:rPr>
              <w:t>Bid</w:t>
            </w:r>
            <w:r w:rsidRPr="00285079">
              <w:rPr>
                <w:sz w:val="22"/>
                <w:szCs w:val="22"/>
              </w:rPr>
              <w:t xml:space="preserve"> price for the payment schedule outlined in the </w:t>
            </w:r>
            <w:smartTag w:uri="urn:schemas-microsoft-com:office:smarttags" w:element="stockticker">
              <w:r w:rsidRPr="00285079">
                <w:rPr>
                  <w:sz w:val="22"/>
                  <w:szCs w:val="22"/>
                </w:rPr>
                <w:t>SCC</w:t>
              </w:r>
            </w:smartTag>
            <w:r w:rsidRPr="00285079">
              <w:rPr>
                <w:sz w:val="22"/>
                <w:szCs w:val="22"/>
              </w:rPr>
              <w:t xml:space="preserve">.  </w:t>
            </w:r>
            <w:r w:rsidR="00F00639" w:rsidRPr="00285079">
              <w:rPr>
                <w:sz w:val="22"/>
                <w:szCs w:val="22"/>
              </w:rPr>
              <w:t>Bid</w:t>
            </w:r>
            <w:r w:rsidRPr="00285079">
              <w:rPr>
                <w:sz w:val="22"/>
                <w:szCs w:val="22"/>
              </w:rPr>
              <w:t xml:space="preserve">s will be evaluated on the basis of this base price.  </w:t>
            </w:r>
            <w:r w:rsidR="00F00639" w:rsidRPr="00285079">
              <w:rPr>
                <w:sz w:val="22"/>
                <w:szCs w:val="22"/>
              </w:rPr>
              <w:t>Bidder</w:t>
            </w:r>
            <w:r w:rsidRPr="00285079">
              <w:rPr>
                <w:sz w:val="22"/>
                <w:szCs w:val="22"/>
              </w:rPr>
              <w:t>s are, however, perm</w:t>
            </w:r>
            <w:r w:rsidR="00BA0F81" w:rsidRPr="00285079">
              <w:rPr>
                <w:sz w:val="22"/>
                <w:szCs w:val="22"/>
              </w:rPr>
              <w:t>itted</w:t>
            </w:r>
            <w:r w:rsidRPr="00285079">
              <w:rPr>
                <w:sz w:val="22"/>
                <w:szCs w:val="22"/>
              </w:rPr>
              <w:t xml:space="preserve"> to state an alternative payment schedule and indicate the reduction in </w:t>
            </w:r>
            <w:r w:rsidR="00F00639" w:rsidRPr="00285079">
              <w:rPr>
                <w:sz w:val="22"/>
                <w:szCs w:val="22"/>
              </w:rPr>
              <w:t>Bid</w:t>
            </w:r>
            <w:r w:rsidRPr="00285079">
              <w:rPr>
                <w:sz w:val="22"/>
                <w:szCs w:val="22"/>
              </w:rPr>
              <w:t xml:space="preserve"> price they wish to offer for such alternative payment schedule.  The Procuring and Disposing Entity may consider the alternative payment schedule offered by the selected </w:t>
            </w:r>
            <w:r w:rsidR="00F00639" w:rsidRPr="00285079">
              <w:rPr>
                <w:sz w:val="22"/>
                <w:szCs w:val="22"/>
              </w:rPr>
              <w:t>Bidder</w:t>
            </w:r>
            <w:r w:rsidRPr="00285079">
              <w:rPr>
                <w:sz w:val="22"/>
                <w:szCs w:val="22"/>
              </w:rPr>
              <w:t>.</w:t>
            </w:r>
          </w:p>
          <w:p w14:paraId="7BA0AB50"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b/>
                <w:sz w:val="22"/>
                <w:szCs w:val="22"/>
              </w:rPr>
            </w:pPr>
            <w:r w:rsidRPr="00285079">
              <w:rPr>
                <w:b/>
                <w:sz w:val="22"/>
                <w:szCs w:val="22"/>
              </w:rPr>
              <w:t>or</w:t>
            </w:r>
          </w:p>
          <w:p w14:paraId="5DD91046"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sz w:val="22"/>
                <w:szCs w:val="22"/>
              </w:rPr>
            </w:pPr>
          </w:p>
          <w:p w14:paraId="6B524324" w14:textId="77777777" w:rsidR="00942452" w:rsidRPr="00285079" w:rsidRDefault="00942452">
            <w:pPr>
              <w:tabs>
                <w:tab w:val="left" w:pos="0"/>
                <w:tab w:val="left" w:pos="1872"/>
                <w:tab w:val="left" w:pos="2160"/>
                <w:tab w:val="left" w:pos="2880"/>
                <w:tab w:val="left" w:pos="3600"/>
                <w:tab w:val="left" w:pos="4320"/>
                <w:tab w:val="left" w:pos="5040"/>
                <w:tab w:val="left" w:pos="5760"/>
                <w:tab w:val="left" w:pos="6480"/>
              </w:tabs>
              <w:ind w:left="1152" w:hanging="540"/>
              <w:jc w:val="both"/>
              <w:rPr>
                <w:sz w:val="22"/>
                <w:szCs w:val="22"/>
              </w:rPr>
            </w:pPr>
            <w:r w:rsidRPr="00285079">
              <w:rPr>
                <w:sz w:val="22"/>
                <w:szCs w:val="22"/>
              </w:rPr>
              <w:t>ii)</w:t>
            </w:r>
            <w:r w:rsidRPr="00285079">
              <w:rPr>
                <w:sz w:val="22"/>
                <w:szCs w:val="22"/>
              </w:rPr>
              <w:tab/>
              <w:t xml:space="preserve">The </w:t>
            </w:r>
            <w:smartTag w:uri="urn:schemas-microsoft-com:office:smarttags" w:element="stockticker">
              <w:r w:rsidRPr="00285079">
                <w:rPr>
                  <w:sz w:val="22"/>
                  <w:szCs w:val="22"/>
                </w:rPr>
                <w:t>SCC</w:t>
              </w:r>
            </w:smartTag>
            <w:r w:rsidRPr="00285079">
              <w:rPr>
                <w:sz w:val="22"/>
                <w:szCs w:val="22"/>
              </w:rPr>
              <w:t xml:space="preserve"> stipulate the payment schedule offered by the Procuring and Disposing Entity.  If a </w:t>
            </w:r>
            <w:r w:rsidR="00F00639" w:rsidRPr="00285079">
              <w:rPr>
                <w:sz w:val="22"/>
                <w:szCs w:val="22"/>
              </w:rPr>
              <w:t>Bid</w:t>
            </w:r>
            <w:r w:rsidRPr="00285079">
              <w:rPr>
                <w:sz w:val="22"/>
                <w:szCs w:val="22"/>
              </w:rPr>
              <w:t xml:space="preserve"> deviates from the schedule and if such deviation is considered acceptable to the Procuring and Disposing Entity, the </w:t>
            </w:r>
            <w:r w:rsidR="00F00639" w:rsidRPr="00285079">
              <w:rPr>
                <w:sz w:val="22"/>
                <w:szCs w:val="22"/>
              </w:rPr>
              <w:t>Bid</w:t>
            </w:r>
            <w:r w:rsidRPr="00285079">
              <w:rPr>
                <w:sz w:val="22"/>
                <w:szCs w:val="22"/>
              </w:rPr>
              <w:t xml:space="preserve"> will be evaluated by calculating interest earned for any earlier payments involved in the terms outlined in the </w:t>
            </w:r>
            <w:r w:rsidR="00F00639" w:rsidRPr="00285079">
              <w:rPr>
                <w:sz w:val="22"/>
                <w:szCs w:val="22"/>
              </w:rPr>
              <w:t>Bid</w:t>
            </w:r>
            <w:r w:rsidRPr="00285079">
              <w:rPr>
                <w:sz w:val="22"/>
                <w:szCs w:val="22"/>
              </w:rPr>
              <w:t xml:space="preserve"> as compared with those stipulated in this invitation, at the rate per annum specified in the </w:t>
            </w:r>
            <w:r w:rsidR="00F00639" w:rsidRPr="00285079">
              <w:rPr>
                <w:b/>
                <w:bCs/>
                <w:sz w:val="22"/>
                <w:szCs w:val="22"/>
              </w:rPr>
              <w:t>Bid</w:t>
            </w:r>
            <w:r w:rsidRPr="00285079">
              <w:rPr>
                <w:b/>
                <w:bCs/>
                <w:sz w:val="22"/>
                <w:szCs w:val="22"/>
              </w:rPr>
              <w:t xml:space="preserve"> Data Sheet.</w:t>
            </w:r>
          </w:p>
          <w:p w14:paraId="4DE6A3A1"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sz w:val="22"/>
                <w:szCs w:val="22"/>
              </w:rPr>
            </w:pPr>
          </w:p>
          <w:p w14:paraId="24203287" w14:textId="77777777" w:rsidR="00942452" w:rsidRPr="00285079" w:rsidRDefault="00942452">
            <w:pPr>
              <w:numPr>
                <w:ilvl w:val="0"/>
                <w:numId w:val="6"/>
              </w:numPr>
              <w:tabs>
                <w:tab w:val="left" w:pos="0"/>
                <w:tab w:val="left" w:pos="540"/>
                <w:tab w:val="left" w:pos="1440"/>
                <w:tab w:val="left" w:pos="2160"/>
                <w:tab w:val="left" w:pos="2880"/>
                <w:tab w:val="left" w:pos="3600"/>
                <w:tab w:val="left" w:pos="4320"/>
                <w:tab w:val="left" w:pos="5040"/>
                <w:tab w:val="left" w:pos="5760"/>
                <w:tab w:val="left" w:pos="6480"/>
              </w:tabs>
              <w:ind w:left="540"/>
              <w:jc w:val="both"/>
              <w:rPr>
                <w:i/>
                <w:sz w:val="22"/>
                <w:szCs w:val="22"/>
              </w:rPr>
            </w:pPr>
            <w:r w:rsidRPr="00285079">
              <w:rPr>
                <w:i/>
                <w:sz w:val="22"/>
                <w:szCs w:val="22"/>
              </w:rPr>
              <w:t>Cost of spare parts</w:t>
            </w:r>
          </w:p>
          <w:p w14:paraId="023F331F"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jc w:val="both"/>
              <w:rPr>
                <w:i/>
                <w:iCs/>
                <w:sz w:val="22"/>
                <w:szCs w:val="22"/>
              </w:rPr>
            </w:pPr>
          </w:p>
          <w:p w14:paraId="4D98EA14" w14:textId="77777777" w:rsidR="00942452" w:rsidRPr="00285079" w:rsidRDefault="00942452" w:rsidP="00785C0B">
            <w:pPr>
              <w:numPr>
                <w:ilvl w:val="0"/>
                <w:numId w:val="32"/>
              </w:numPr>
              <w:tabs>
                <w:tab w:val="left" w:pos="1152"/>
              </w:tabs>
              <w:jc w:val="both"/>
              <w:rPr>
                <w:sz w:val="22"/>
                <w:szCs w:val="22"/>
              </w:rPr>
            </w:pPr>
            <w:r w:rsidRPr="00285079">
              <w:rPr>
                <w:sz w:val="22"/>
                <w:szCs w:val="22"/>
              </w:rPr>
              <w:t xml:space="preserve">The list of items and quantities of major assemblies, components, and selected spare parts, likely to be required during the initial period of operation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is annexed to the Technical Specifications. The total cost of these items, at the unit prices quoted in each </w:t>
            </w:r>
            <w:r w:rsidR="00F00639" w:rsidRPr="00285079">
              <w:rPr>
                <w:sz w:val="22"/>
                <w:szCs w:val="22"/>
              </w:rPr>
              <w:t>Bid</w:t>
            </w:r>
            <w:r w:rsidRPr="00285079">
              <w:rPr>
                <w:sz w:val="22"/>
                <w:szCs w:val="22"/>
              </w:rPr>
              <w:t xml:space="preserve">, will be added to the </w:t>
            </w:r>
            <w:r w:rsidR="00F00639" w:rsidRPr="00285079">
              <w:rPr>
                <w:sz w:val="22"/>
                <w:szCs w:val="22"/>
              </w:rPr>
              <w:t>Bid</w:t>
            </w:r>
            <w:r w:rsidRPr="00285079">
              <w:rPr>
                <w:sz w:val="22"/>
                <w:szCs w:val="22"/>
              </w:rPr>
              <w:t xml:space="preserve"> price.</w:t>
            </w:r>
          </w:p>
          <w:p w14:paraId="7E58D57C"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jc w:val="both"/>
              <w:rPr>
                <w:b/>
                <w:bCs/>
                <w:sz w:val="22"/>
                <w:szCs w:val="22"/>
              </w:rPr>
            </w:pPr>
            <w:r w:rsidRPr="00285079">
              <w:rPr>
                <w:b/>
                <w:bCs/>
                <w:sz w:val="22"/>
                <w:szCs w:val="22"/>
              </w:rPr>
              <w:t>or</w:t>
            </w:r>
          </w:p>
          <w:p w14:paraId="3102ED2F"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jc w:val="both"/>
              <w:rPr>
                <w:b/>
                <w:bCs/>
                <w:sz w:val="22"/>
                <w:szCs w:val="22"/>
              </w:rPr>
            </w:pPr>
          </w:p>
          <w:p w14:paraId="5851F6B8" w14:textId="77777777" w:rsidR="00942452" w:rsidRPr="00285079" w:rsidRDefault="00942452" w:rsidP="00785C0B">
            <w:pPr>
              <w:numPr>
                <w:ilvl w:val="0"/>
                <w:numId w:val="32"/>
              </w:numPr>
              <w:jc w:val="both"/>
              <w:rPr>
                <w:sz w:val="22"/>
                <w:szCs w:val="22"/>
              </w:rPr>
            </w:pPr>
            <w:r w:rsidRPr="00285079">
              <w:rPr>
                <w:sz w:val="22"/>
                <w:szCs w:val="22"/>
              </w:rPr>
              <w:t xml:space="preserve">The Procuring and Disposing Entity will draw up a list of high-usage and high-value items of components and spare parts, along with estimated quantities of usage in the initial period of operation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The total cost of these items and quantities will be computed from spare parts unit prices </w:t>
            </w:r>
            <w:r w:rsidR="00654253" w:rsidRPr="00285079">
              <w:rPr>
                <w:sz w:val="22"/>
                <w:szCs w:val="22"/>
              </w:rPr>
              <w:t>submitted</w:t>
            </w:r>
            <w:r w:rsidRPr="00285079">
              <w:rPr>
                <w:sz w:val="22"/>
                <w:szCs w:val="22"/>
              </w:rPr>
              <w:t xml:space="preserve"> by the </w:t>
            </w:r>
            <w:r w:rsidR="00F00639" w:rsidRPr="00285079">
              <w:rPr>
                <w:sz w:val="22"/>
                <w:szCs w:val="22"/>
              </w:rPr>
              <w:t>Bidder</w:t>
            </w:r>
            <w:r w:rsidRPr="00285079">
              <w:rPr>
                <w:sz w:val="22"/>
                <w:szCs w:val="22"/>
              </w:rPr>
              <w:t xml:space="preserve"> and added to the </w:t>
            </w:r>
            <w:r w:rsidR="00F00639" w:rsidRPr="00285079">
              <w:rPr>
                <w:sz w:val="22"/>
                <w:szCs w:val="22"/>
              </w:rPr>
              <w:t>Bid</w:t>
            </w:r>
            <w:r w:rsidRPr="00285079">
              <w:rPr>
                <w:sz w:val="22"/>
                <w:szCs w:val="22"/>
              </w:rPr>
              <w:t xml:space="preserve"> price.</w:t>
            </w:r>
          </w:p>
          <w:p w14:paraId="5B72D818"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jc w:val="both"/>
              <w:rPr>
                <w:b/>
                <w:bCs/>
                <w:sz w:val="22"/>
                <w:szCs w:val="22"/>
              </w:rPr>
            </w:pPr>
            <w:r w:rsidRPr="00285079">
              <w:rPr>
                <w:b/>
                <w:bCs/>
                <w:sz w:val="22"/>
                <w:szCs w:val="22"/>
              </w:rPr>
              <w:t>or</w:t>
            </w:r>
          </w:p>
          <w:p w14:paraId="5FD8F618"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jc w:val="both"/>
              <w:rPr>
                <w:sz w:val="22"/>
                <w:szCs w:val="22"/>
              </w:rPr>
            </w:pPr>
          </w:p>
          <w:p w14:paraId="2165EDB5" w14:textId="77777777" w:rsidR="00942452" w:rsidRPr="00285079" w:rsidRDefault="00942452" w:rsidP="00785C0B">
            <w:pPr>
              <w:numPr>
                <w:ilvl w:val="0"/>
                <w:numId w:val="32"/>
              </w:numPr>
              <w:tabs>
                <w:tab w:val="left" w:pos="0"/>
                <w:tab w:val="left" w:pos="540"/>
                <w:tab w:val="left" w:pos="1440"/>
                <w:tab w:val="left" w:pos="2880"/>
                <w:tab w:val="left" w:pos="3600"/>
                <w:tab w:val="left" w:pos="4320"/>
                <w:tab w:val="left" w:pos="5040"/>
                <w:tab w:val="left" w:pos="5760"/>
                <w:tab w:val="left" w:pos="6480"/>
              </w:tabs>
              <w:jc w:val="both"/>
              <w:rPr>
                <w:i/>
                <w:sz w:val="22"/>
                <w:szCs w:val="22"/>
              </w:rPr>
            </w:pPr>
            <w:r w:rsidRPr="00285079">
              <w:rPr>
                <w:sz w:val="22"/>
                <w:szCs w:val="22"/>
              </w:rPr>
              <w:t xml:space="preserve">The Procuring and Disposing Entity will estimate the cost of spare parts usage in the initial period of operation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based on information furnished by each </w:t>
            </w:r>
            <w:r w:rsidR="00F00639" w:rsidRPr="00285079">
              <w:rPr>
                <w:sz w:val="22"/>
                <w:szCs w:val="22"/>
              </w:rPr>
              <w:t>Bidder</w:t>
            </w:r>
            <w:r w:rsidRPr="00285079">
              <w:rPr>
                <w:sz w:val="22"/>
                <w:szCs w:val="22"/>
              </w:rPr>
              <w:t xml:space="preserve">, as well as on past experience of the Procuring and disposing entity or other purchasers in similar situations. Such costs shall be added to the </w:t>
            </w:r>
            <w:r w:rsidR="00F00639" w:rsidRPr="00285079">
              <w:rPr>
                <w:sz w:val="22"/>
                <w:szCs w:val="22"/>
              </w:rPr>
              <w:t>Bid</w:t>
            </w:r>
            <w:r w:rsidRPr="00285079">
              <w:rPr>
                <w:sz w:val="22"/>
                <w:szCs w:val="22"/>
              </w:rPr>
              <w:t xml:space="preserve"> price for evaluation.</w:t>
            </w:r>
          </w:p>
          <w:p w14:paraId="5E5CFD50" w14:textId="77777777" w:rsidR="00942452" w:rsidRPr="00285079" w:rsidRDefault="00942452">
            <w:pPr>
              <w:tabs>
                <w:tab w:val="left" w:pos="0"/>
                <w:tab w:val="left" w:pos="612"/>
                <w:tab w:val="left" w:pos="720"/>
                <w:tab w:val="left" w:pos="1440"/>
                <w:tab w:val="left" w:pos="2160"/>
                <w:tab w:val="left" w:pos="2880"/>
                <w:tab w:val="left" w:pos="3600"/>
                <w:tab w:val="left" w:pos="4320"/>
                <w:tab w:val="left" w:pos="5040"/>
                <w:tab w:val="left" w:pos="5760"/>
                <w:tab w:val="left" w:pos="6480"/>
              </w:tabs>
              <w:ind w:left="612"/>
              <w:jc w:val="both"/>
              <w:rPr>
                <w:sz w:val="22"/>
                <w:szCs w:val="22"/>
              </w:rPr>
            </w:pPr>
            <w:r w:rsidRPr="00285079">
              <w:rPr>
                <w:sz w:val="22"/>
                <w:szCs w:val="22"/>
              </w:rPr>
              <w:t xml:space="preserve"> </w:t>
            </w:r>
          </w:p>
          <w:p w14:paraId="306EC79F" w14:textId="77777777" w:rsidR="00942452" w:rsidRPr="00285079" w:rsidRDefault="00942452">
            <w:pPr>
              <w:tabs>
                <w:tab w:val="left" w:pos="0"/>
                <w:tab w:val="left" w:pos="1080"/>
                <w:tab w:val="left" w:pos="1440"/>
                <w:tab w:val="left" w:pos="2160"/>
                <w:tab w:val="left" w:pos="2880"/>
                <w:tab w:val="left" w:pos="3600"/>
                <w:tab w:val="left" w:pos="4320"/>
                <w:tab w:val="left" w:pos="5040"/>
                <w:tab w:val="left" w:pos="5760"/>
                <w:tab w:val="left" w:pos="6480"/>
              </w:tabs>
              <w:jc w:val="both"/>
              <w:rPr>
                <w:sz w:val="22"/>
                <w:szCs w:val="22"/>
                <w:highlight w:val="yellow"/>
              </w:rPr>
            </w:pPr>
          </w:p>
        </w:tc>
      </w:tr>
      <w:tr w:rsidR="00942452" w:rsidRPr="00285079" w14:paraId="28F49686" w14:textId="77777777">
        <w:tc>
          <w:tcPr>
            <w:tcW w:w="540" w:type="dxa"/>
          </w:tcPr>
          <w:p w14:paraId="2F245EFC"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215CB800"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7D0B924A" w14:textId="77777777" w:rsidR="00942452" w:rsidRPr="00285079" w:rsidRDefault="00942452">
            <w:pPr>
              <w:tabs>
                <w:tab w:val="left" w:pos="0"/>
                <w:tab w:val="left" w:pos="1080"/>
                <w:tab w:val="left" w:pos="1440"/>
                <w:tab w:val="left" w:pos="2160"/>
                <w:tab w:val="left" w:pos="2880"/>
                <w:tab w:val="left" w:pos="3600"/>
                <w:tab w:val="left" w:pos="4320"/>
                <w:tab w:val="left" w:pos="5040"/>
                <w:tab w:val="left" w:pos="5760"/>
                <w:tab w:val="left" w:pos="6480"/>
              </w:tabs>
              <w:rPr>
                <w:sz w:val="22"/>
                <w:szCs w:val="22"/>
              </w:rPr>
            </w:pPr>
          </w:p>
        </w:tc>
        <w:tc>
          <w:tcPr>
            <w:tcW w:w="5580" w:type="dxa"/>
            <w:gridSpan w:val="2"/>
          </w:tcPr>
          <w:p w14:paraId="3FF82D39" w14:textId="77777777" w:rsidR="00942452" w:rsidRPr="00285079" w:rsidRDefault="00942452">
            <w:pPr>
              <w:numPr>
                <w:ilvl w:val="0"/>
                <w:numId w:val="6"/>
              </w:numPr>
              <w:tabs>
                <w:tab w:val="clear" w:pos="1080"/>
                <w:tab w:val="left" w:pos="0"/>
                <w:tab w:val="left" w:pos="72"/>
                <w:tab w:val="num" w:pos="612"/>
                <w:tab w:val="left" w:pos="1440"/>
                <w:tab w:val="left" w:pos="1591"/>
                <w:tab w:val="left" w:pos="2880"/>
                <w:tab w:val="left" w:pos="3600"/>
                <w:tab w:val="left" w:pos="4320"/>
                <w:tab w:val="left" w:pos="5040"/>
                <w:tab w:val="left" w:pos="6480"/>
              </w:tabs>
              <w:ind w:left="612" w:hanging="612"/>
              <w:jc w:val="both"/>
              <w:rPr>
                <w:sz w:val="22"/>
                <w:szCs w:val="22"/>
              </w:rPr>
            </w:pPr>
            <w:r w:rsidRPr="00285079">
              <w:rPr>
                <w:i/>
                <w:sz w:val="22"/>
                <w:szCs w:val="22"/>
              </w:rPr>
              <w:t>Spare parts and after sales service facilities in Zanzibar.</w:t>
            </w:r>
          </w:p>
          <w:p w14:paraId="2EEBC5CA" w14:textId="77777777" w:rsidR="00942452" w:rsidRPr="00285079" w:rsidRDefault="00942452">
            <w:pPr>
              <w:tabs>
                <w:tab w:val="left" w:pos="0"/>
                <w:tab w:val="left" w:pos="72"/>
                <w:tab w:val="left" w:pos="1440"/>
                <w:tab w:val="left" w:pos="1591"/>
                <w:tab w:val="left" w:pos="2880"/>
                <w:tab w:val="left" w:pos="3600"/>
                <w:tab w:val="left" w:pos="4320"/>
                <w:tab w:val="left" w:pos="5040"/>
                <w:tab w:val="left" w:pos="6480"/>
              </w:tabs>
              <w:jc w:val="both"/>
              <w:rPr>
                <w:sz w:val="22"/>
                <w:szCs w:val="22"/>
              </w:rPr>
            </w:pPr>
            <w:r w:rsidRPr="00285079">
              <w:rPr>
                <w:i/>
                <w:sz w:val="22"/>
                <w:szCs w:val="22"/>
              </w:rPr>
              <w:t xml:space="preserve">           </w:t>
            </w:r>
            <w:r w:rsidRPr="00285079">
              <w:rPr>
                <w:sz w:val="22"/>
                <w:szCs w:val="22"/>
              </w:rPr>
              <w:t xml:space="preserve">The cost to the Purchaser of establishing the     minimum service facilities and parts inventories, as outlined in the </w:t>
            </w:r>
            <w:r w:rsidR="00F00639" w:rsidRPr="00285079">
              <w:rPr>
                <w:b/>
                <w:bCs/>
                <w:sz w:val="22"/>
                <w:szCs w:val="22"/>
              </w:rPr>
              <w:t>Bid</w:t>
            </w:r>
            <w:r w:rsidRPr="00285079">
              <w:rPr>
                <w:b/>
                <w:bCs/>
                <w:sz w:val="22"/>
                <w:szCs w:val="22"/>
              </w:rPr>
              <w:t xml:space="preserve"> Data Sheet </w:t>
            </w:r>
            <w:r w:rsidRPr="00285079">
              <w:rPr>
                <w:sz w:val="22"/>
                <w:szCs w:val="22"/>
              </w:rPr>
              <w:t xml:space="preserve">or elsewhere in the </w:t>
            </w:r>
            <w:r w:rsidR="000E2850" w:rsidRPr="00285079">
              <w:rPr>
                <w:sz w:val="22"/>
                <w:szCs w:val="22"/>
              </w:rPr>
              <w:t>Bidding</w:t>
            </w:r>
            <w:r w:rsidRPr="00285079">
              <w:rPr>
                <w:sz w:val="22"/>
                <w:szCs w:val="22"/>
              </w:rPr>
              <w:t xml:space="preserve"> documents, if quoted separately, shall be added to the </w:t>
            </w:r>
            <w:r w:rsidR="00F00639" w:rsidRPr="00285079">
              <w:rPr>
                <w:sz w:val="22"/>
                <w:szCs w:val="22"/>
              </w:rPr>
              <w:t>Bid</w:t>
            </w:r>
            <w:r w:rsidRPr="00285079">
              <w:rPr>
                <w:sz w:val="22"/>
                <w:szCs w:val="22"/>
              </w:rPr>
              <w:t xml:space="preserve"> price.</w:t>
            </w:r>
          </w:p>
          <w:p w14:paraId="260FA74F" w14:textId="77777777" w:rsidR="00942452" w:rsidRPr="00285079" w:rsidRDefault="00942452">
            <w:pPr>
              <w:tabs>
                <w:tab w:val="left" w:pos="0"/>
                <w:tab w:val="left" w:pos="540"/>
                <w:tab w:val="left" w:pos="1440"/>
                <w:tab w:val="left" w:pos="1591"/>
                <w:tab w:val="left" w:pos="2880"/>
                <w:tab w:val="left" w:pos="3600"/>
                <w:tab w:val="left" w:pos="4320"/>
                <w:tab w:val="left" w:pos="5040"/>
                <w:tab w:val="left" w:pos="5760"/>
                <w:tab w:val="left" w:pos="6480"/>
              </w:tabs>
              <w:ind w:left="540"/>
              <w:jc w:val="both"/>
              <w:rPr>
                <w:sz w:val="22"/>
                <w:szCs w:val="22"/>
              </w:rPr>
            </w:pPr>
          </w:p>
          <w:p w14:paraId="41923BC5" w14:textId="77777777" w:rsidR="00942452" w:rsidRPr="00285079" w:rsidRDefault="00942452">
            <w:pPr>
              <w:numPr>
                <w:ilvl w:val="0"/>
                <w:numId w:val="6"/>
              </w:numPr>
              <w:tabs>
                <w:tab w:val="left" w:pos="0"/>
                <w:tab w:val="left" w:pos="540"/>
                <w:tab w:val="left" w:pos="1440"/>
                <w:tab w:val="left" w:pos="1591"/>
                <w:tab w:val="left" w:pos="2880"/>
                <w:tab w:val="left" w:pos="3600"/>
                <w:tab w:val="left" w:pos="4320"/>
                <w:tab w:val="left" w:pos="5040"/>
                <w:tab w:val="left" w:pos="5760"/>
                <w:tab w:val="left" w:pos="6480"/>
              </w:tabs>
              <w:ind w:hanging="1080"/>
              <w:jc w:val="both"/>
              <w:rPr>
                <w:i/>
                <w:iCs/>
                <w:sz w:val="22"/>
                <w:szCs w:val="22"/>
              </w:rPr>
            </w:pPr>
            <w:r w:rsidRPr="00285079">
              <w:rPr>
                <w:i/>
                <w:iCs/>
                <w:sz w:val="22"/>
                <w:szCs w:val="22"/>
              </w:rPr>
              <w:t>Operating and maintenance costs</w:t>
            </w:r>
          </w:p>
          <w:p w14:paraId="220BC5A4" w14:textId="77777777" w:rsidR="00942452" w:rsidRPr="00285079" w:rsidRDefault="00942452">
            <w:pPr>
              <w:tabs>
                <w:tab w:val="left" w:pos="0"/>
                <w:tab w:val="left" w:pos="540"/>
                <w:tab w:val="left" w:pos="1440"/>
                <w:tab w:val="left" w:pos="1591"/>
                <w:tab w:val="left" w:pos="2880"/>
                <w:tab w:val="left" w:pos="3600"/>
                <w:tab w:val="left" w:pos="4320"/>
                <w:tab w:val="left" w:pos="5040"/>
                <w:tab w:val="left" w:pos="5760"/>
                <w:tab w:val="left" w:pos="6480"/>
              </w:tabs>
              <w:ind w:left="540"/>
              <w:jc w:val="both"/>
              <w:rPr>
                <w:i/>
                <w:iCs/>
                <w:sz w:val="22"/>
                <w:szCs w:val="22"/>
              </w:rPr>
            </w:pPr>
          </w:p>
          <w:p w14:paraId="38A9EC96" w14:textId="77777777" w:rsidR="00942452" w:rsidRPr="00285079" w:rsidRDefault="00942452">
            <w:pPr>
              <w:tabs>
                <w:tab w:val="left" w:pos="0"/>
                <w:tab w:val="left" w:pos="612"/>
                <w:tab w:val="left" w:pos="1440"/>
                <w:tab w:val="left" w:pos="1591"/>
                <w:tab w:val="left" w:pos="2880"/>
                <w:tab w:val="left" w:pos="3600"/>
                <w:tab w:val="left" w:pos="4320"/>
                <w:tab w:val="left" w:pos="5040"/>
                <w:tab w:val="left" w:pos="5760"/>
                <w:tab w:val="left" w:pos="6480"/>
              </w:tabs>
              <w:ind w:left="612"/>
              <w:jc w:val="both"/>
              <w:rPr>
                <w:sz w:val="22"/>
                <w:szCs w:val="22"/>
              </w:rPr>
            </w:pPr>
            <w:r w:rsidRPr="00285079">
              <w:rPr>
                <w:sz w:val="22"/>
                <w:szCs w:val="22"/>
              </w:rPr>
              <w:t xml:space="preserve">Since the operating and maintenance costs of the goods under procurement form a major part of the life cycle cost of the equipment, these costs will be evaluated in accordance with the criteria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or in the Technical Specifications.</w:t>
            </w:r>
          </w:p>
          <w:p w14:paraId="69E5FF52" w14:textId="77777777" w:rsidR="00942452" w:rsidRPr="00285079" w:rsidRDefault="00942452">
            <w:pPr>
              <w:tabs>
                <w:tab w:val="left" w:pos="0"/>
                <w:tab w:val="left" w:pos="540"/>
                <w:tab w:val="left" w:pos="1440"/>
                <w:tab w:val="left" w:pos="1591"/>
                <w:tab w:val="left" w:pos="2880"/>
                <w:tab w:val="left" w:pos="3600"/>
                <w:tab w:val="left" w:pos="4320"/>
                <w:tab w:val="left" w:pos="5040"/>
                <w:tab w:val="left" w:pos="5760"/>
                <w:tab w:val="left" w:pos="6480"/>
              </w:tabs>
              <w:ind w:left="540"/>
              <w:jc w:val="both"/>
              <w:rPr>
                <w:i/>
                <w:iCs/>
                <w:sz w:val="22"/>
                <w:szCs w:val="22"/>
              </w:rPr>
            </w:pPr>
          </w:p>
          <w:p w14:paraId="3780DBE9" w14:textId="77777777" w:rsidR="00942452" w:rsidRPr="00285079" w:rsidRDefault="00942452">
            <w:pPr>
              <w:numPr>
                <w:ilvl w:val="0"/>
                <w:numId w:val="6"/>
              </w:numPr>
              <w:tabs>
                <w:tab w:val="left" w:pos="0"/>
                <w:tab w:val="left" w:pos="540"/>
                <w:tab w:val="left" w:pos="1440"/>
                <w:tab w:val="left" w:pos="1591"/>
                <w:tab w:val="left" w:pos="2880"/>
                <w:tab w:val="left" w:pos="3600"/>
                <w:tab w:val="left" w:pos="4320"/>
                <w:tab w:val="left" w:pos="5040"/>
                <w:tab w:val="left" w:pos="5760"/>
                <w:tab w:val="left" w:pos="6480"/>
              </w:tabs>
              <w:ind w:hanging="1080"/>
              <w:jc w:val="both"/>
              <w:rPr>
                <w:sz w:val="22"/>
                <w:szCs w:val="22"/>
              </w:rPr>
            </w:pPr>
            <w:r w:rsidRPr="00285079">
              <w:rPr>
                <w:i/>
                <w:sz w:val="22"/>
                <w:szCs w:val="22"/>
              </w:rPr>
              <w:t>Performance and productivity of the equipment.</w:t>
            </w:r>
          </w:p>
          <w:p w14:paraId="65813B6E"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p>
          <w:p w14:paraId="29D1D73C" w14:textId="77777777" w:rsidR="00942452" w:rsidRPr="00285079" w:rsidRDefault="00942452">
            <w:pPr>
              <w:tabs>
                <w:tab w:val="left" w:pos="0"/>
                <w:tab w:val="left" w:pos="1080"/>
                <w:tab w:val="left" w:pos="1152"/>
                <w:tab w:val="left" w:pos="2160"/>
                <w:tab w:val="left" w:pos="2880"/>
                <w:tab w:val="left" w:pos="3600"/>
                <w:tab w:val="left" w:pos="4320"/>
                <w:tab w:val="left" w:pos="5040"/>
                <w:tab w:val="left" w:pos="5760"/>
                <w:tab w:val="left" w:pos="6480"/>
              </w:tabs>
              <w:ind w:left="972" w:hanging="540"/>
              <w:jc w:val="both"/>
              <w:rPr>
                <w:sz w:val="22"/>
                <w:szCs w:val="22"/>
              </w:rPr>
            </w:pPr>
            <w:r w:rsidRPr="00285079">
              <w:rPr>
                <w:sz w:val="22"/>
                <w:szCs w:val="22"/>
              </w:rPr>
              <w:t>(i)</w:t>
            </w:r>
            <w:r w:rsidRPr="00285079">
              <w:rPr>
                <w:sz w:val="22"/>
                <w:szCs w:val="22"/>
              </w:rPr>
              <w:tab/>
            </w:r>
            <w:r w:rsidR="00F00639" w:rsidRPr="00285079">
              <w:rPr>
                <w:sz w:val="22"/>
                <w:szCs w:val="22"/>
              </w:rPr>
              <w:t>Bidder</w:t>
            </w:r>
            <w:r w:rsidRPr="00285079">
              <w:rPr>
                <w:sz w:val="22"/>
                <w:szCs w:val="22"/>
              </w:rPr>
              <w:t xml:space="preserve">s shall state the guaranteed performance or efficiency in response to the Technical Specification.  For each drop in the performance or efficiency below the norm of 100, an adjustment for an amount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will be added to the </w:t>
            </w:r>
            <w:r w:rsidR="00F00639" w:rsidRPr="00285079">
              <w:rPr>
                <w:sz w:val="22"/>
                <w:szCs w:val="22"/>
              </w:rPr>
              <w:t>Bid</w:t>
            </w:r>
            <w:r w:rsidRPr="00285079">
              <w:rPr>
                <w:sz w:val="22"/>
                <w:szCs w:val="22"/>
              </w:rPr>
              <w:t xml:space="preserve"> price, representing the capitalized cost of additional operating costs over the life of the plant, using the methodology specified in the </w:t>
            </w:r>
            <w:r w:rsidR="00F00639" w:rsidRPr="00285079">
              <w:rPr>
                <w:b/>
                <w:bCs/>
                <w:sz w:val="22"/>
                <w:szCs w:val="22"/>
              </w:rPr>
              <w:t>Bid</w:t>
            </w:r>
            <w:r w:rsidRPr="00285079">
              <w:rPr>
                <w:b/>
                <w:bCs/>
                <w:sz w:val="22"/>
                <w:szCs w:val="22"/>
              </w:rPr>
              <w:t xml:space="preserve"> Data Sheet </w:t>
            </w:r>
            <w:r w:rsidRPr="00285079">
              <w:rPr>
                <w:sz w:val="22"/>
                <w:szCs w:val="22"/>
              </w:rPr>
              <w:t>or in the Technical Specifications.</w:t>
            </w:r>
          </w:p>
          <w:p w14:paraId="723ADE54" w14:textId="77777777" w:rsidR="00942452" w:rsidRPr="00285079" w:rsidRDefault="00942452">
            <w:pPr>
              <w:pStyle w:val="Heading7"/>
              <w:ind w:left="0" w:firstLine="432"/>
              <w:rPr>
                <w:sz w:val="22"/>
                <w:szCs w:val="22"/>
              </w:rPr>
            </w:pPr>
            <w:r w:rsidRPr="00285079">
              <w:rPr>
                <w:sz w:val="22"/>
                <w:szCs w:val="22"/>
              </w:rPr>
              <w:t>or</w:t>
            </w:r>
          </w:p>
          <w:p w14:paraId="57702BEF" w14:textId="77777777" w:rsidR="00942452" w:rsidRPr="00285079" w:rsidRDefault="00942452">
            <w:pPr>
              <w:tabs>
                <w:tab w:val="left" w:pos="0"/>
                <w:tab w:val="left" w:pos="972"/>
                <w:tab w:val="left" w:pos="1080"/>
                <w:tab w:val="left" w:pos="2160"/>
                <w:tab w:val="left" w:pos="2880"/>
                <w:tab w:val="left" w:pos="3600"/>
                <w:tab w:val="left" w:pos="4320"/>
                <w:tab w:val="left" w:pos="5040"/>
                <w:tab w:val="left" w:pos="5760"/>
                <w:tab w:val="left" w:pos="6480"/>
              </w:tabs>
              <w:ind w:left="972" w:hanging="540"/>
              <w:jc w:val="both"/>
              <w:rPr>
                <w:sz w:val="22"/>
                <w:szCs w:val="22"/>
              </w:rPr>
            </w:pPr>
            <w:r w:rsidRPr="00285079">
              <w:rPr>
                <w:sz w:val="22"/>
                <w:szCs w:val="22"/>
              </w:rPr>
              <w:t>(ii)</w:t>
            </w:r>
            <w:r w:rsidRPr="00285079">
              <w:rPr>
                <w:sz w:val="22"/>
                <w:szCs w:val="22"/>
              </w:rPr>
              <w:tab/>
              <w:t xml:space="preserve">Goods offered shall have a minimum productivity specified under the relevant provision in the Technical Specifications to be considered responsive.  Evaluation shall be based on the cost per unit of the actual productivity of goods offered in the </w:t>
            </w:r>
            <w:r w:rsidR="00F00639" w:rsidRPr="00285079">
              <w:rPr>
                <w:sz w:val="22"/>
                <w:szCs w:val="22"/>
              </w:rPr>
              <w:t>Bid</w:t>
            </w:r>
            <w:r w:rsidRPr="00285079">
              <w:rPr>
                <w:sz w:val="22"/>
                <w:szCs w:val="22"/>
              </w:rPr>
              <w:t xml:space="preserve">, and adjustment will be added to the </w:t>
            </w:r>
            <w:r w:rsidR="00F00639" w:rsidRPr="00285079">
              <w:rPr>
                <w:sz w:val="22"/>
                <w:szCs w:val="22"/>
              </w:rPr>
              <w:t>Bid</w:t>
            </w:r>
            <w:r w:rsidRPr="00285079">
              <w:rPr>
                <w:sz w:val="22"/>
                <w:szCs w:val="22"/>
              </w:rPr>
              <w:t xml:space="preserve"> price using the methodology specified in the </w:t>
            </w:r>
            <w:r w:rsidR="00F00639" w:rsidRPr="00285079">
              <w:rPr>
                <w:b/>
                <w:bCs/>
                <w:sz w:val="22"/>
                <w:szCs w:val="22"/>
              </w:rPr>
              <w:t>Bid</w:t>
            </w:r>
            <w:r w:rsidRPr="00285079">
              <w:rPr>
                <w:b/>
                <w:bCs/>
                <w:sz w:val="22"/>
                <w:szCs w:val="22"/>
              </w:rPr>
              <w:t xml:space="preserve"> Data Sheet</w:t>
            </w:r>
            <w:r w:rsidRPr="00285079">
              <w:rPr>
                <w:sz w:val="22"/>
                <w:szCs w:val="22"/>
              </w:rPr>
              <w:t xml:space="preserve"> or in the Technical Specifications.</w:t>
            </w:r>
          </w:p>
          <w:p w14:paraId="05524D90" w14:textId="77777777" w:rsidR="00942452" w:rsidRPr="00285079" w:rsidRDefault="00942452">
            <w:pPr>
              <w:tabs>
                <w:tab w:val="left" w:pos="0"/>
                <w:tab w:val="left" w:pos="1080"/>
                <w:tab w:val="left" w:pos="1620"/>
                <w:tab w:val="left" w:pos="2160"/>
                <w:tab w:val="left" w:pos="2880"/>
                <w:tab w:val="left" w:pos="3600"/>
                <w:tab w:val="left" w:pos="4320"/>
                <w:tab w:val="left" w:pos="5040"/>
                <w:tab w:val="left" w:pos="5760"/>
                <w:tab w:val="left" w:pos="6480"/>
              </w:tabs>
              <w:ind w:left="1620" w:hanging="540"/>
              <w:jc w:val="both"/>
              <w:rPr>
                <w:sz w:val="22"/>
                <w:szCs w:val="22"/>
              </w:rPr>
            </w:pPr>
          </w:p>
          <w:p w14:paraId="417649B4" w14:textId="77777777" w:rsidR="00942452" w:rsidRPr="00285079" w:rsidRDefault="00942452">
            <w:pPr>
              <w:tabs>
                <w:tab w:val="left" w:pos="0"/>
                <w:tab w:val="left" w:pos="540"/>
                <w:tab w:val="left" w:pos="612"/>
                <w:tab w:val="left" w:pos="1440"/>
                <w:tab w:val="left" w:pos="2160"/>
                <w:tab w:val="left" w:pos="2880"/>
                <w:tab w:val="left" w:pos="3600"/>
                <w:tab w:val="left" w:pos="4320"/>
                <w:tab w:val="left" w:pos="5040"/>
                <w:tab w:val="left" w:pos="5760"/>
                <w:tab w:val="left" w:pos="6480"/>
              </w:tabs>
              <w:ind w:left="612" w:hanging="612"/>
              <w:jc w:val="both"/>
              <w:rPr>
                <w:sz w:val="22"/>
                <w:szCs w:val="22"/>
              </w:rPr>
            </w:pPr>
            <w:r w:rsidRPr="00285079">
              <w:rPr>
                <w:sz w:val="22"/>
                <w:szCs w:val="22"/>
              </w:rPr>
              <w:t>(h)</w:t>
            </w:r>
            <w:r w:rsidRPr="00285079">
              <w:rPr>
                <w:i/>
                <w:sz w:val="22"/>
                <w:szCs w:val="22"/>
              </w:rPr>
              <w:tab/>
              <w:t>Specific additional criteria.</w:t>
            </w:r>
          </w:p>
          <w:p w14:paraId="71F667AA"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p>
          <w:p w14:paraId="14F3C678" w14:textId="77777777" w:rsidR="00942452" w:rsidRPr="00285079" w:rsidRDefault="00942452">
            <w:pPr>
              <w:tabs>
                <w:tab w:val="left" w:pos="0"/>
                <w:tab w:val="left" w:pos="432"/>
                <w:tab w:val="left" w:pos="1080"/>
                <w:tab w:val="left" w:pos="1440"/>
                <w:tab w:val="left" w:pos="2160"/>
                <w:tab w:val="left" w:pos="2880"/>
                <w:tab w:val="left" w:pos="3600"/>
                <w:tab w:val="left" w:pos="4320"/>
                <w:tab w:val="left" w:pos="5040"/>
                <w:tab w:val="left" w:pos="5760"/>
                <w:tab w:val="left" w:pos="6480"/>
              </w:tabs>
              <w:ind w:left="432"/>
              <w:jc w:val="both"/>
              <w:rPr>
                <w:sz w:val="22"/>
                <w:szCs w:val="22"/>
              </w:rPr>
            </w:pPr>
            <w:r w:rsidRPr="00285079">
              <w:rPr>
                <w:sz w:val="22"/>
                <w:szCs w:val="22"/>
              </w:rPr>
              <w:t xml:space="preserve">Other specific additional criteria to be considered in the evaluation and the evaluation method shall be detailed in the </w:t>
            </w:r>
            <w:r w:rsidR="00F00639" w:rsidRPr="00285079">
              <w:rPr>
                <w:b/>
                <w:sz w:val="22"/>
                <w:szCs w:val="22"/>
              </w:rPr>
              <w:t>Bid</w:t>
            </w:r>
            <w:r w:rsidRPr="00285079">
              <w:rPr>
                <w:b/>
                <w:sz w:val="22"/>
                <w:szCs w:val="22"/>
              </w:rPr>
              <w:t xml:space="preserve"> Data Sheet</w:t>
            </w:r>
            <w:r w:rsidRPr="00285079">
              <w:rPr>
                <w:sz w:val="22"/>
                <w:szCs w:val="22"/>
              </w:rPr>
              <w:t xml:space="preserve"> and/or the Technical Specifications.</w:t>
            </w:r>
          </w:p>
          <w:p w14:paraId="671197AC" w14:textId="77777777" w:rsidR="00942452" w:rsidRPr="00285079" w:rsidRDefault="00942452">
            <w:pPr>
              <w:rPr>
                <w:sz w:val="22"/>
                <w:szCs w:val="22"/>
              </w:rPr>
            </w:pPr>
          </w:p>
        </w:tc>
      </w:tr>
      <w:tr w:rsidR="00942452" w:rsidRPr="00285079" w14:paraId="0F136B82" w14:textId="77777777">
        <w:tc>
          <w:tcPr>
            <w:tcW w:w="540" w:type="dxa"/>
          </w:tcPr>
          <w:p w14:paraId="4A3F61E1"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7C9ACE59"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59EB35D3" w14:textId="77777777" w:rsidR="00942452" w:rsidRPr="00285079" w:rsidRDefault="00942452">
            <w:pPr>
              <w:tabs>
                <w:tab w:val="left" w:pos="0"/>
                <w:tab w:val="left" w:pos="1080"/>
                <w:tab w:val="left" w:pos="1440"/>
                <w:tab w:val="left" w:pos="2160"/>
                <w:tab w:val="left" w:pos="2880"/>
                <w:tab w:val="left" w:pos="3600"/>
                <w:tab w:val="left" w:pos="4320"/>
                <w:tab w:val="left" w:pos="5040"/>
                <w:tab w:val="left" w:pos="5760"/>
                <w:tab w:val="left" w:pos="6480"/>
              </w:tabs>
              <w:rPr>
                <w:sz w:val="22"/>
                <w:szCs w:val="22"/>
              </w:rPr>
            </w:pPr>
            <w:r w:rsidRPr="00285079">
              <w:rPr>
                <w:sz w:val="22"/>
                <w:szCs w:val="22"/>
              </w:rPr>
              <w:t>32.6</w:t>
            </w:r>
          </w:p>
        </w:tc>
        <w:tc>
          <w:tcPr>
            <w:tcW w:w="5580" w:type="dxa"/>
            <w:gridSpan w:val="2"/>
          </w:tcPr>
          <w:p w14:paraId="2F7CC57B" w14:textId="77777777" w:rsidR="00942452" w:rsidRPr="00285079" w:rsidRDefault="00942452">
            <w:pPr>
              <w:tabs>
                <w:tab w:val="left" w:pos="0"/>
                <w:tab w:val="left" w:pos="1080"/>
                <w:tab w:val="left" w:pos="1440"/>
                <w:tab w:val="left" w:pos="2160"/>
                <w:tab w:val="left" w:pos="2880"/>
                <w:tab w:val="left" w:pos="3600"/>
                <w:tab w:val="left" w:pos="4320"/>
                <w:tab w:val="left" w:pos="5040"/>
                <w:tab w:val="left" w:pos="5760"/>
                <w:tab w:val="left" w:pos="6480"/>
              </w:tabs>
              <w:jc w:val="both"/>
              <w:rPr>
                <w:b/>
                <w:bCs/>
                <w:sz w:val="22"/>
                <w:szCs w:val="22"/>
              </w:rPr>
            </w:pPr>
            <w:r w:rsidRPr="00285079">
              <w:rPr>
                <w:sz w:val="22"/>
                <w:szCs w:val="22"/>
              </w:rPr>
              <w:t xml:space="preserve">If these </w:t>
            </w:r>
            <w:r w:rsidR="000E2850" w:rsidRPr="00285079">
              <w:rPr>
                <w:sz w:val="22"/>
                <w:szCs w:val="22"/>
              </w:rPr>
              <w:t>Bidding</w:t>
            </w:r>
            <w:r w:rsidRPr="00285079">
              <w:rPr>
                <w:sz w:val="22"/>
                <w:szCs w:val="22"/>
              </w:rPr>
              <w:t xml:space="preserve"> documents allow </w:t>
            </w:r>
            <w:r w:rsidR="00F00639" w:rsidRPr="00285079">
              <w:rPr>
                <w:sz w:val="22"/>
                <w:szCs w:val="22"/>
              </w:rPr>
              <w:t>Bidder</w:t>
            </w:r>
            <w:r w:rsidRPr="00285079">
              <w:rPr>
                <w:sz w:val="22"/>
                <w:szCs w:val="22"/>
              </w:rPr>
              <w:t xml:space="preserve">s to quote separate prices for different Lots, and the award to a single </w:t>
            </w:r>
            <w:r w:rsidR="00F00639" w:rsidRPr="00285079">
              <w:rPr>
                <w:sz w:val="22"/>
                <w:szCs w:val="22"/>
              </w:rPr>
              <w:t>Bidder</w:t>
            </w:r>
            <w:r w:rsidRPr="00285079">
              <w:rPr>
                <w:sz w:val="22"/>
                <w:szCs w:val="22"/>
              </w:rPr>
              <w:t xml:space="preserve"> of multiple Lots, the methodology of evaluation to determine the lowest evaluated Lot combinations, including any discounts offered in the Form of </w:t>
            </w:r>
            <w:r w:rsidR="00F00639" w:rsidRPr="00285079">
              <w:rPr>
                <w:sz w:val="22"/>
                <w:szCs w:val="22"/>
              </w:rPr>
              <w:t>Bid</w:t>
            </w:r>
            <w:r w:rsidRPr="00285079">
              <w:rPr>
                <w:sz w:val="22"/>
                <w:szCs w:val="22"/>
              </w:rPr>
              <w:t xml:space="preserve">, is specified in the </w:t>
            </w:r>
            <w:r w:rsidR="00F00639" w:rsidRPr="00285079">
              <w:rPr>
                <w:b/>
                <w:bCs/>
                <w:sz w:val="22"/>
                <w:szCs w:val="22"/>
              </w:rPr>
              <w:t>Bid</w:t>
            </w:r>
            <w:r w:rsidRPr="00285079">
              <w:rPr>
                <w:b/>
                <w:bCs/>
                <w:sz w:val="22"/>
                <w:szCs w:val="22"/>
              </w:rPr>
              <w:t xml:space="preserve"> Data Sheet.</w:t>
            </w:r>
          </w:p>
          <w:p w14:paraId="60B0D3C0" w14:textId="77777777" w:rsidR="00942452" w:rsidRPr="00285079" w:rsidRDefault="00942452">
            <w:pPr>
              <w:tabs>
                <w:tab w:val="left" w:pos="0"/>
                <w:tab w:val="left" w:pos="1080"/>
                <w:tab w:val="left" w:pos="1440"/>
                <w:tab w:val="left" w:pos="2160"/>
                <w:tab w:val="left" w:pos="2880"/>
                <w:tab w:val="left" w:pos="3600"/>
                <w:tab w:val="left" w:pos="4320"/>
                <w:tab w:val="left" w:pos="5040"/>
                <w:tab w:val="left" w:pos="5760"/>
                <w:tab w:val="left" w:pos="6480"/>
              </w:tabs>
              <w:jc w:val="both"/>
              <w:rPr>
                <w:sz w:val="22"/>
                <w:szCs w:val="22"/>
              </w:rPr>
            </w:pPr>
          </w:p>
          <w:p w14:paraId="7AB8654E" w14:textId="77777777" w:rsidR="006261D1" w:rsidRPr="00285079" w:rsidRDefault="006261D1">
            <w:pPr>
              <w:tabs>
                <w:tab w:val="left" w:pos="0"/>
                <w:tab w:val="left" w:pos="108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010A23AD" w14:textId="77777777">
        <w:tc>
          <w:tcPr>
            <w:tcW w:w="540" w:type="dxa"/>
          </w:tcPr>
          <w:p w14:paraId="77100B9A"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33.</w:t>
            </w:r>
          </w:p>
        </w:tc>
        <w:tc>
          <w:tcPr>
            <w:tcW w:w="1980" w:type="dxa"/>
            <w:gridSpan w:val="3"/>
          </w:tcPr>
          <w:p w14:paraId="3D9A07AF" w14:textId="77777777" w:rsidR="00942452" w:rsidRPr="00285079" w:rsidRDefault="00942452">
            <w:pPr>
              <w:tabs>
                <w:tab w:val="left" w:pos="0"/>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Preference</w:t>
            </w:r>
            <w:r w:rsidR="00F4626E" w:rsidRPr="00285079">
              <w:rPr>
                <w:rStyle w:val="Head22"/>
                <w:rFonts w:ascii="Times New Roman" w:hAnsi="Times New Roman"/>
                <w:sz w:val="22"/>
                <w:szCs w:val="22"/>
              </w:rPr>
              <w:t xml:space="preserve"> Scheme</w:t>
            </w:r>
          </w:p>
        </w:tc>
        <w:tc>
          <w:tcPr>
            <w:tcW w:w="720" w:type="dxa"/>
          </w:tcPr>
          <w:p w14:paraId="59259E69"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33.1</w:t>
            </w:r>
          </w:p>
        </w:tc>
        <w:tc>
          <w:tcPr>
            <w:tcW w:w="5580" w:type="dxa"/>
            <w:gridSpan w:val="2"/>
          </w:tcPr>
          <w:p w14:paraId="133B1A2F" w14:textId="77777777" w:rsidR="00942452" w:rsidRPr="00285079" w:rsidRDefault="00942452">
            <w:pPr>
              <w:tabs>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If the </w:t>
            </w:r>
            <w:r w:rsidR="00F00639" w:rsidRPr="00285079">
              <w:rPr>
                <w:b/>
                <w:bCs/>
                <w:sz w:val="22"/>
                <w:szCs w:val="22"/>
              </w:rPr>
              <w:t>Bid</w:t>
            </w:r>
            <w:r w:rsidRPr="00285079">
              <w:rPr>
                <w:b/>
                <w:bCs/>
                <w:sz w:val="22"/>
                <w:szCs w:val="22"/>
              </w:rPr>
              <w:t xml:space="preserve"> Data Sheet</w:t>
            </w:r>
            <w:r w:rsidRPr="00285079">
              <w:rPr>
                <w:sz w:val="22"/>
                <w:szCs w:val="22"/>
              </w:rPr>
              <w:t xml:space="preserve"> so specifies, the Procuring and Disposing Entity will grant a margin of preference to goods </w:t>
            </w:r>
            <w:r w:rsidRPr="00285079">
              <w:rPr>
                <w:sz w:val="22"/>
                <w:szCs w:val="22"/>
              </w:rPr>
              <w:lastRenderedPageBreak/>
              <w:t>manufactured</w:t>
            </w:r>
            <w:r w:rsidR="00C12072">
              <w:rPr>
                <w:sz w:val="22"/>
                <w:szCs w:val="22"/>
              </w:rPr>
              <w:t xml:space="preserve">, labour force, assembled or processed etc </w:t>
            </w:r>
            <w:r w:rsidR="00C12072" w:rsidRPr="00285079">
              <w:rPr>
                <w:sz w:val="22"/>
                <w:szCs w:val="22"/>
              </w:rPr>
              <w:t>in</w:t>
            </w:r>
            <w:r w:rsidRPr="00285079">
              <w:rPr>
                <w:sz w:val="22"/>
                <w:szCs w:val="22"/>
              </w:rPr>
              <w:t xml:space="preserve"> the Zanzibar for the purpose of </w:t>
            </w:r>
            <w:r w:rsidR="00F00639" w:rsidRPr="00285079">
              <w:rPr>
                <w:sz w:val="22"/>
                <w:szCs w:val="22"/>
              </w:rPr>
              <w:t>Bid</w:t>
            </w:r>
            <w:r w:rsidRPr="00285079">
              <w:rPr>
                <w:sz w:val="22"/>
                <w:szCs w:val="22"/>
              </w:rPr>
              <w:t xml:space="preserve"> comparison, in accordance with the procedures outlined in subsequent paragraphs, provided the </w:t>
            </w:r>
            <w:r w:rsidR="00F00639" w:rsidRPr="00285079">
              <w:rPr>
                <w:sz w:val="22"/>
                <w:szCs w:val="22"/>
              </w:rPr>
              <w:t>Bidder</w:t>
            </w:r>
            <w:r w:rsidRPr="00285079">
              <w:rPr>
                <w:sz w:val="22"/>
                <w:szCs w:val="22"/>
              </w:rPr>
              <w:t xml:space="preserve"> shall have established to the satisfaction of the Procuring and Disposing Entity that its </w:t>
            </w:r>
            <w:r w:rsidR="00F00639" w:rsidRPr="00285079">
              <w:rPr>
                <w:sz w:val="22"/>
                <w:szCs w:val="22"/>
              </w:rPr>
              <w:t>Bid</w:t>
            </w:r>
            <w:r w:rsidRPr="00285079">
              <w:rPr>
                <w:sz w:val="22"/>
                <w:szCs w:val="22"/>
              </w:rPr>
              <w:t xml:space="preserve"> complies with the criteria specified in sub-Clause 13.3.</w:t>
            </w:r>
          </w:p>
          <w:p w14:paraId="5D683019" w14:textId="77777777" w:rsidR="00942452" w:rsidRPr="00285079" w:rsidRDefault="00942452">
            <w:pPr>
              <w:tabs>
                <w:tab w:val="left" w:pos="720"/>
                <w:tab w:val="left" w:pos="792"/>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3F81DDBC" w14:textId="77777777">
        <w:tc>
          <w:tcPr>
            <w:tcW w:w="540" w:type="dxa"/>
          </w:tcPr>
          <w:p w14:paraId="7D07493C"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1B917524"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3647AC2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33.2</w:t>
            </w:r>
          </w:p>
        </w:tc>
        <w:tc>
          <w:tcPr>
            <w:tcW w:w="5580" w:type="dxa"/>
            <w:gridSpan w:val="2"/>
          </w:tcPr>
          <w:p w14:paraId="76A38E2F" w14:textId="77777777" w:rsidR="00942452" w:rsidRPr="00285079" w:rsidRDefault="00942452">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The Procuring and Disposing Entity will first review the </w:t>
            </w:r>
            <w:r w:rsidR="00F00639" w:rsidRPr="00285079">
              <w:rPr>
                <w:sz w:val="22"/>
                <w:szCs w:val="22"/>
              </w:rPr>
              <w:t>Bid</w:t>
            </w:r>
            <w:r w:rsidRPr="00285079">
              <w:rPr>
                <w:sz w:val="22"/>
                <w:szCs w:val="22"/>
              </w:rPr>
              <w:t xml:space="preserve">s to confirm the appropriateness of, and to modify as necessary, the </w:t>
            </w:r>
            <w:r w:rsidR="00F00639" w:rsidRPr="00285079">
              <w:rPr>
                <w:sz w:val="22"/>
                <w:szCs w:val="22"/>
              </w:rPr>
              <w:t>Bid</w:t>
            </w:r>
            <w:r w:rsidRPr="00285079">
              <w:rPr>
                <w:sz w:val="22"/>
                <w:szCs w:val="22"/>
              </w:rPr>
              <w:t xml:space="preserve"> group classification to which </w:t>
            </w:r>
            <w:r w:rsidR="00F00639" w:rsidRPr="00285079">
              <w:rPr>
                <w:sz w:val="22"/>
                <w:szCs w:val="22"/>
              </w:rPr>
              <w:t>Bidder</w:t>
            </w:r>
            <w:r w:rsidRPr="00285079">
              <w:rPr>
                <w:sz w:val="22"/>
                <w:szCs w:val="22"/>
              </w:rPr>
              <w:t xml:space="preserve">s assigned their </w:t>
            </w:r>
            <w:r w:rsidR="00F00639" w:rsidRPr="00285079">
              <w:rPr>
                <w:sz w:val="22"/>
                <w:szCs w:val="22"/>
              </w:rPr>
              <w:t>Bid</w:t>
            </w:r>
            <w:r w:rsidR="00C12072">
              <w:rPr>
                <w:sz w:val="22"/>
                <w:szCs w:val="22"/>
              </w:rPr>
              <w:t xml:space="preserve">s in preparing their </w:t>
            </w:r>
            <w:r w:rsidR="00F00639" w:rsidRPr="00285079">
              <w:rPr>
                <w:sz w:val="22"/>
                <w:szCs w:val="22"/>
              </w:rPr>
              <w:t>Bid</w:t>
            </w:r>
            <w:r w:rsidR="00C12072">
              <w:rPr>
                <w:sz w:val="22"/>
                <w:szCs w:val="22"/>
              </w:rPr>
              <w:t xml:space="preserve"> Form</w:t>
            </w:r>
            <w:r w:rsidRPr="00285079">
              <w:rPr>
                <w:sz w:val="22"/>
                <w:szCs w:val="22"/>
              </w:rPr>
              <w:t xml:space="preserve"> and Price Schedules, pursuant to </w:t>
            </w:r>
            <w:r w:rsidR="004F1C7E" w:rsidRPr="00285079">
              <w:rPr>
                <w:sz w:val="22"/>
                <w:szCs w:val="22"/>
              </w:rPr>
              <w:t>ITB</w:t>
            </w:r>
            <w:r w:rsidRPr="00285079">
              <w:rPr>
                <w:sz w:val="22"/>
                <w:szCs w:val="22"/>
              </w:rPr>
              <w:t xml:space="preserve"> Clauses 14 and 15.</w:t>
            </w:r>
          </w:p>
          <w:p w14:paraId="7B92883F" w14:textId="77777777" w:rsidR="00942452" w:rsidRPr="00285079" w:rsidRDefault="00942452">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6853A68A" w14:textId="77777777">
        <w:tc>
          <w:tcPr>
            <w:tcW w:w="540" w:type="dxa"/>
          </w:tcPr>
          <w:p w14:paraId="74245115"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30478007"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4207478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33.3</w:t>
            </w:r>
          </w:p>
        </w:tc>
        <w:tc>
          <w:tcPr>
            <w:tcW w:w="5580" w:type="dxa"/>
            <w:gridSpan w:val="2"/>
          </w:tcPr>
          <w:p w14:paraId="2C4F448F" w14:textId="77777777" w:rsidR="00942452" w:rsidRPr="00285079" w:rsidRDefault="00942452">
            <w:pPr>
              <w:jc w:val="both"/>
              <w:rPr>
                <w:b/>
                <w:bCs/>
                <w:sz w:val="22"/>
                <w:szCs w:val="22"/>
              </w:rPr>
            </w:pPr>
            <w:r w:rsidRPr="00285079">
              <w:rPr>
                <w:sz w:val="22"/>
                <w:szCs w:val="22"/>
              </w:rPr>
              <w:t xml:space="preserve">For the purpose of granting a margin of domestic preference, </w:t>
            </w:r>
            <w:r w:rsidR="00F00639" w:rsidRPr="00285079">
              <w:rPr>
                <w:sz w:val="22"/>
                <w:szCs w:val="22"/>
              </w:rPr>
              <w:t>Bid</w:t>
            </w:r>
            <w:r w:rsidRPr="00285079">
              <w:rPr>
                <w:sz w:val="22"/>
                <w:szCs w:val="22"/>
              </w:rPr>
              <w:t>s will be classified in one of three groups, as follows:</w:t>
            </w:r>
          </w:p>
          <w:p w14:paraId="7805DEDD" w14:textId="77777777" w:rsidR="00942452" w:rsidRPr="00285079" w:rsidRDefault="00942452">
            <w:pPr>
              <w:ind w:left="360"/>
              <w:jc w:val="both"/>
              <w:rPr>
                <w:b/>
                <w:bCs/>
                <w:sz w:val="22"/>
                <w:szCs w:val="22"/>
              </w:rPr>
            </w:pPr>
          </w:p>
          <w:p w14:paraId="1443B7FA" w14:textId="77777777" w:rsidR="00942452" w:rsidRPr="00285079" w:rsidRDefault="00942452">
            <w:pPr>
              <w:ind w:left="252" w:hanging="252"/>
              <w:jc w:val="both"/>
              <w:rPr>
                <w:sz w:val="22"/>
                <w:szCs w:val="22"/>
              </w:rPr>
            </w:pPr>
            <w:r w:rsidRPr="00285079">
              <w:rPr>
                <w:b/>
                <w:bCs/>
                <w:sz w:val="22"/>
                <w:szCs w:val="22"/>
              </w:rPr>
              <w:t>a) Group A</w:t>
            </w:r>
            <w:r w:rsidRPr="00285079">
              <w:rPr>
                <w:sz w:val="22"/>
                <w:szCs w:val="22"/>
              </w:rPr>
              <w:t xml:space="preserve">: </w:t>
            </w:r>
            <w:r w:rsidR="00F00639" w:rsidRPr="00285079">
              <w:rPr>
                <w:sz w:val="22"/>
                <w:szCs w:val="22"/>
              </w:rPr>
              <w:t>Bid</w:t>
            </w:r>
            <w:r w:rsidRPr="00285079">
              <w:rPr>
                <w:sz w:val="22"/>
                <w:szCs w:val="22"/>
              </w:rPr>
              <w:t xml:space="preserve">s offering goods manufactured, grown, mined or extracted within Zanzibar, for which: </w:t>
            </w:r>
          </w:p>
          <w:p w14:paraId="04F5B6AF" w14:textId="77777777" w:rsidR="00942452" w:rsidRPr="00285079" w:rsidRDefault="00942452">
            <w:pPr>
              <w:ind w:left="612" w:hanging="360"/>
              <w:jc w:val="both"/>
              <w:rPr>
                <w:sz w:val="22"/>
                <w:szCs w:val="22"/>
              </w:rPr>
            </w:pPr>
            <w:r w:rsidRPr="00285079">
              <w:rPr>
                <w:sz w:val="22"/>
                <w:szCs w:val="22"/>
              </w:rPr>
              <w:t>(i)</w:t>
            </w:r>
            <w:r w:rsidRPr="00285079">
              <w:rPr>
                <w:sz w:val="22"/>
                <w:szCs w:val="22"/>
              </w:rPr>
              <w:tab/>
              <w:t xml:space="preserve">labor, raw materials, and components from  Zanzibar account for more than thirty (30) percent of the EXW price of the goods offered; and </w:t>
            </w:r>
          </w:p>
          <w:p w14:paraId="616E0847" w14:textId="77777777" w:rsidR="00942452" w:rsidRPr="00285079" w:rsidRDefault="00942452">
            <w:pPr>
              <w:ind w:left="612" w:hanging="360"/>
              <w:jc w:val="both"/>
              <w:rPr>
                <w:sz w:val="22"/>
                <w:szCs w:val="22"/>
              </w:rPr>
            </w:pPr>
            <w:r w:rsidRPr="00285079">
              <w:rPr>
                <w:sz w:val="22"/>
                <w:szCs w:val="22"/>
              </w:rPr>
              <w:t>(ii)</w:t>
            </w:r>
            <w:r w:rsidRPr="00285079">
              <w:rPr>
                <w:sz w:val="22"/>
                <w:szCs w:val="22"/>
              </w:rPr>
              <w:tab/>
              <w:t xml:space="preserve">the production facility in which they will be manufactured, assembled or processed has been engaged in manufacturing, assembling or processing such goods at least since the time of </w:t>
            </w:r>
            <w:r w:rsidR="00F00639" w:rsidRPr="00285079">
              <w:rPr>
                <w:sz w:val="22"/>
                <w:szCs w:val="22"/>
              </w:rPr>
              <w:t>Bid</w:t>
            </w:r>
            <w:r w:rsidRPr="00285079">
              <w:rPr>
                <w:sz w:val="22"/>
                <w:szCs w:val="22"/>
              </w:rPr>
              <w:t xml:space="preserve"> submission.</w:t>
            </w:r>
          </w:p>
          <w:p w14:paraId="5540682E" w14:textId="77777777" w:rsidR="00942452" w:rsidRPr="00285079" w:rsidRDefault="00942452">
            <w:pPr>
              <w:ind w:left="612" w:hanging="360"/>
              <w:jc w:val="both"/>
              <w:rPr>
                <w:sz w:val="22"/>
                <w:szCs w:val="22"/>
              </w:rPr>
            </w:pPr>
          </w:p>
          <w:p w14:paraId="22E98521" w14:textId="77777777" w:rsidR="00942452" w:rsidRPr="00285079" w:rsidRDefault="00942452">
            <w:pPr>
              <w:ind w:left="252" w:hanging="252"/>
              <w:jc w:val="both"/>
              <w:rPr>
                <w:sz w:val="22"/>
                <w:szCs w:val="22"/>
              </w:rPr>
            </w:pPr>
            <w:r w:rsidRPr="00285079">
              <w:rPr>
                <w:sz w:val="22"/>
                <w:szCs w:val="22"/>
              </w:rPr>
              <w:t xml:space="preserve">b) </w:t>
            </w:r>
            <w:r w:rsidRPr="00285079">
              <w:rPr>
                <w:b/>
                <w:bCs/>
                <w:sz w:val="22"/>
                <w:szCs w:val="22"/>
              </w:rPr>
              <w:t>Group B:</w:t>
            </w:r>
            <w:r w:rsidRPr="00285079">
              <w:rPr>
                <w:sz w:val="22"/>
                <w:szCs w:val="22"/>
              </w:rPr>
              <w:t xml:space="preserve"> All other </w:t>
            </w:r>
            <w:r w:rsidR="00F00639" w:rsidRPr="00285079">
              <w:rPr>
                <w:sz w:val="22"/>
                <w:szCs w:val="22"/>
              </w:rPr>
              <w:t>Bid</w:t>
            </w:r>
            <w:r w:rsidRPr="00285079">
              <w:rPr>
                <w:sz w:val="22"/>
                <w:szCs w:val="22"/>
              </w:rPr>
              <w:t xml:space="preserve">s offering goods from within Zanzibar. </w:t>
            </w:r>
          </w:p>
          <w:p w14:paraId="73A50359" w14:textId="77777777" w:rsidR="00942452" w:rsidRPr="00285079" w:rsidRDefault="00942452">
            <w:pPr>
              <w:jc w:val="both"/>
              <w:rPr>
                <w:sz w:val="22"/>
                <w:szCs w:val="22"/>
              </w:rPr>
            </w:pPr>
          </w:p>
          <w:p w14:paraId="1C7E6EA9" w14:textId="77777777" w:rsidR="00942452" w:rsidRPr="00285079" w:rsidRDefault="00942452">
            <w:pPr>
              <w:ind w:left="252" w:hanging="252"/>
              <w:jc w:val="both"/>
              <w:rPr>
                <w:sz w:val="22"/>
                <w:szCs w:val="22"/>
              </w:rPr>
            </w:pPr>
            <w:r w:rsidRPr="00285079">
              <w:rPr>
                <w:sz w:val="22"/>
                <w:szCs w:val="22"/>
              </w:rPr>
              <w:t xml:space="preserve">c) </w:t>
            </w:r>
            <w:r w:rsidRPr="00285079">
              <w:rPr>
                <w:b/>
                <w:bCs/>
                <w:sz w:val="22"/>
                <w:szCs w:val="22"/>
              </w:rPr>
              <w:t>Group C:</w:t>
            </w:r>
            <w:r w:rsidRPr="00285079">
              <w:rPr>
                <w:sz w:val="22"/>
                <w:szCs w:val="22"/>
              </w:rPr>
              <w:t xml:space="preserve"> </w:t>
            </w:r>
            <w:r w:rsidR="00F00639" w:rsidRPr="00285079">
              <w:rPr>
                <w:sz w:val="22"/>
                <w:szCs w:val="22"/>
              </w:rPr>
              <w:t>Bid</w:t>
            </w:r>
            <w:r w:rsidRPr="00285079">
              <w:rPr>
                <w:sz w:val="22"/>
                <w:szCs w:val="22"/>
              </w:rPr>
              <w:t>s offering goods from overseas, which are to be directly imported.</w:t>
            </w:r>
          </w:p>
          <w:p w14:paraId="396810A7" w14:textId="77777777" w:rsidR="00942452" w:rsidRPr="00285079" w:rsidRDefault="00942452">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23717A4A" w14:textId="77777777">
        <w:tc>
          <w:tcPr>
            <w:tcW w:w="540" w:type="dxa"/>
          </w:tcPr>
          <w:p w14:paraId="6C28EE19"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7943197C"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1E35932C"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33.4</w:t>
            </w:r>
          </w:p>
        </w:tc>
        <w:tc>
          <w:tcPr>
            <w:tcW w:w="5580" w:type="dxa"/>
            <w:gridSpan w:val="2"/>
          </w:tcPr>
          <w:p w14:paraId="085BD2D5"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All evaluated </w:t>
            </w:r>
            <w:r w:rsidR="00F00639" w:rsidRPr="00285079">
              <w:rPr>
                <w:sz w:val="22"/>
                <w:szCs w:val="22"/>
              </w:rPr>
              <w:t>Bid</w:t>
            </w:r>
            <w:r w:rsidRPr="00285079">
              <w:rPr>
                <w:sz w:val="22"/>
                <w:szCs w:val="22"/>
              </w:rPr>
              <w:t xml:space="preserve">s in each group will then be compared among themselves to determine the lowest evaluated </w:t>
            </w:r>
            <w:r w:rsidR="00F00639" w:rsidRPr="00285079">
              <w:rPr>
                <w:sz w:val="22"/>
                <w:szCs w:val="22"/>
              </w:rPr>
              <w:t>Bid</w:t>
            </w:r>
            <w:r w:rsidRPr="00285079">
              <w:rPr>
                <w:sz w:val="22"/>
                <w:szCs w:val="22"/>
              </w:rPr>
              <w:t xml:space="preserve"> of each group.  The lowest evaluated </w:t>
            </w:r>
            <w:r w:rsidR="00F00639" w:rsidRPr="00285079">
              <w:rPr>
                <w:sz w:val="22"/>
                <w:szCs w:val="22"/>
              </w:rPr>
              <w:t>Bid</w:t>
            </w:r>
            <w:r w:rsidRPr="00285079">
              <w:rPr>
                <w:sz w:val="22"/>
                <w:szCs w:val="22"/>
              </w:rPr>
              <w:t xml:space="preserve"> of each group will next be compared with the lowest evaluated </w:t>
            </w:r>
            <w:r w:rsidR="00F00639" w:rsidRPr="00285079">
              <w:rPr>
                <w:sz w:val="22"/>
                <w:szCs w:val="22"/>
              </w:rPr>
              <w:t>Bid</w:t>
            </w:r>
            <w:r w:rsidRPr="00285079">
              <w:rPr>
                <w:sz w:val="22"/>
                <w:szCs w:val="22"/>
              </w:rPr>
              <w:t xml:space="preserve">s of the other groups.  If this comparison results in a </w:t>
            </w:r>
            <w:r w:rsidR="00F00639" w:rsidRPr="00285079">
              <w:rPr>
                <w:sz w:val="22"/>
                <w:szCs w:val="22"/>
              </w:rPr>
              <w:t>Bid</w:t>
            </w:r>
            <w:r w:rsidRPr="00285079">
              <w:rPr>
                <w:sz w:val="22"/>
                <w:szCs w:val="22"/>
              </w:rPr>
              <w:t xml:space="preserve"> from Group A or Group B being the lowest, it will be selected for contract award.</w:t>
            </w:r>
          </w:p>
          <w:p w14:paraId="45B3F2AC"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11E9AED9" w14:textId="77777777">
        <w:tc>
          <w:tcPr>
            <w:tcW w:w="540" w:type="dxa"/>
          </w:tcPr>
          <w:p w14:paraId="536D3F80"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2129EA71"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6013BBD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33.5</w:t>
            </w:r>
          </w:p>
        </w:tc>
        <w:tc>
          <w:tcPr>
            <w:tcW w:w="5580" w:type="dxa"/>
            <w:gridSpan w:val="2"/>
          </w:tcPr>
          <w:p w14:paraId="7019987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as a result of the preceding comparison, the lowest evaluated </w:t>
            </w:r>
            <w:r w:rsidR="00F00639" w:rsidRPr="00285079">
              <w:rPr>
                <w:sz w:val="22"/>
                <w:szCs w:val="22"/>
              </w:rPr>
              <w:t>Bid</w:t>
            </w:r>
            <w:r w:rsidRPr="00285079">
              <w:rPr>
                <w:sz w:val="22"/>
                <w:szCs w:val="22"/>
              </w:rPr>
              <w:t xml:space="preserve"> is from Group C, all Group C </w:t>
            </w:r>
            <w:r w:rsidR="00F00639" w:rsidRPr="00285079">
              <w:rPr>
                <w:sz w:val="22"/>
                <w:szCs w:val="22"/>
              </w:rPr>
              <w:t>Bid</w:t>
            </w:r>
            <w:r w:rsidRPr="00285079">
              <w:rPr>
                <w:sz w:val="22"/>
                <w:szCs w:val="22"/>
              </w:rPr>
              <w:t xml:space="preserve">s will then be further compared with the lowest evaluated </w:t>
            </w:r>
            <w:r w:rsidR="00F00639" w:rsidRPr="00285079">
              <w:rPr>
                <w:sz w:val="22"/>
                <w:szCs w:val="22"/>
              </w:rPr>
              <w:t>Bid</w:t>
            </w:r>
            <w:r w:rsidRPr="00285079">
              <w:rPr>
                <w:sz w:val="22"/>
                <w:szCs w:val="22"/>
              </w:rPr>
              <w:t xml:space="preserve"> from Group A, after adding to the evaluated </w:t>
            </w:r>
            <w:r w:rsidR="00F00639" w:rsidRPr="00285079">
              <w:rPr>
                <w:sz w:val="22"/>
                <w:szCs w:val="22"/>
              </w:rPr>
              <w:t>Bid</w:t>
            </w:r>
            <w:r w:rsidRPr="00285079">
              <w:rPr>
                <w:sz w:val="22"/>
                <w:szCs w:val="22"/>
              </w:rPr>
              <w:t xml:space="preserve"> price of the imported goods offered in each Group C </w:t>
            </w:r>
            <w:r w:rsidR="00F00639" w:rsidRPr="00285079">
              <w:rPr>
                <w:sz w:val="22"/>
                <w:szCs w:val="22"/>
              </w:rPr>
              <w:t>Bid</w:t>
            </w:r>
            <w:r w:rsidRPr="00285079">
              <w:rPr>
                <w:sz w:val="22"/>
                <w:szCs w:val="22"/>
              </w:rPr>
              <w:t>, for the purpose of this further comparison only:</w:t>
            </w:r>
          </w:p>
          <w:p w14:paraId="20FC09DE"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013594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15595AD"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a)</w:t>
            </w:r>
            <w:r w:rsidRPr="00285079">
              <w:rPr>
                <w:sz w:val="22"/>
                <w:szCs w:val="22"/>
              </w:rPr>
              <w:tab/>
              <w:t xml:space="preserve">the amount of customs duties and other import taxes that a nonexempt importer would have to pay for the importation of goods offered in each Group C </w:t>
            </w:r>
            <w:r w:rsidR="00F00639" w:rsidRPr="00285079">
              <w:rPr>
                <w:sz w:val="22"/>
                <w:szCs w:val="22"/>
              </w:rPr>
              <w:t>Bid</w:t>
            </w:r>
            <w:r w:rsidRPr="00285079">
              <w:rPr>
                <w:sz w:val="22"/>
                <w:szCs w:val="22"/>
              </w:rPr>
              <w:t>;</w:t>
            </w:r>
          </w:p>
          <w:p w14:paraId="4B5BB1E4"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1080" w:hanging="540"/>
              <w:jc w:val="both"/>
              <w:rPr>
                <w:sz w:val="22"/>
                <w:szCs w:val="22"/>
              </w:rPr>
            </w:pPr>
            <w:r w:rsidRPr="00285079">
              <w:rPr>
                <w:b/>
                <w:sz w:val="22"/>
                <w:szCs w:val="22"/>
              </w:rPr>
              <w:t>Or</w:t>
            </w:r>
          </w:p>
          <w:p w14:paraId="17C4471F" w14:textId="77777777" w:rsidR="00942452" w:rsidRPr="00285079" w:rsidRDefault="00942452">
            <w:pPr>
              <w:tabs>
                <w:tab w:val="left" w:pos="0"/>
                <w:tab w:val="left" w:pos="540"/>
                <w:tab w:val="left" w:pos="108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b)</w:t>
            </w:r>
            <w:r w:rsidRPr="00285079">
              <w:rPr>
                <w:sz w:val="22"/>
                <w:szCs w:val="22"/>
              </w:rPr>
              <w:tab/>
              <w:t xml:space="preserve">fifteen (15) percent of the CIF (or CIP border point or CIP named place of destination, as the case may be) </w:t>
            </w:r>
            <w:r w:rsidR="00F00639" w:rsidRPr="00285079">
              <w:rPr>
                <w:sz w:val="22"/>
                <w:szCs w:val="22"/>
              </w:rPr>
              <w:t>Bid</w:t>
            </w:r>
            <w:r w:rsidRPr="00285079">
              <w:rPr>
                <w:sz w:val="22"/>
                <w:szCs w:val="22"/>
              </w:rPr>
              <w:t xml:space="preserve"> </w:t>
            </w:r>
            <w:r w:rsidRPr="00285079">
              <w:rPr>
                <w:sz w:val="22"/>
                <w:szCs w:val="22"/>
              </w:rPr>
              <w:lastRenderedPageBreak/>
              <w:t>price of such goods, if the customs duties and taxes exceed fifteen (15) percent of the CIF (or CIP border point or CIP place of destination) price of such goods.</w:t>
            </w:r>
          </w:p>
          <w:p w14:paraId="5FE93D83"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sz w:val="22"/>
                <w:szCs w:val="22"/>
              </w:rPr>
            </w:pPr>
          </w:p>
        </w:tc>
      </w:tr>
      <w:tr w:rsidR="00942452" w:rsidRPr="00285079" w14:paraId="2AA7CC89" w14:textId="77777777">
        <w:tc>
          <w:tcPr>
            <w:tcW w:w="540" w:type="dxa"/>
          </w:tcPr>
          <w:p w14:paraId="4CE56FA8"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3"/>
          </w:tcPr>
          <w:p w14:paraId="18F95C0C"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314CEDEF"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33.6</w:t>
            </w:r>
          </w:p>
        </w:tc>
        <w:tc>
          <w:tcPr>
            <w:tcW w:w="5580" w:type="dxa"/>
            <w:gridSpan w:val="2"/>
          </w:tcPr>
          <w:p w14:paraId="6F50BEC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If the Group A </w:t>
            </w:r>
            <w:r w:rsidR="00F00639" w:rsidRPr="00285079">
              <w:rPr>
                <w:sz w:val="22"/>
                <w:szCs w:val="22"/>
              </w:rPr>
              <w:t>Bid</w:t>
            </w:r>
            <w:r w:rsidRPr="00285079">
              <w:rPr>
                <w:sz w:val="22"/>
                <w:szCs w:val="22"/>
              </w:rPr>
              <w:t xml:space="preserve"> in the further comparison is the lowest, it will be selected for award.  If not, the lowest evaluated </w:t>
            </w:r>
            <w:r w:rsidR="00F00639" w:rsidRPr="00285079">
              <w:rPr>
                <w:sz w:val="22"/>
                <w:szCs w:val="22"/>
              </w:rPr>
              <w:t>Bid</w:t>
            </w:r>
            <w:r w:rsidRPr="00285079">
              <w:rPr>
                <w:sz w:val="22"/>
                <w:szCs w:val="22"/>
              </w:rPr>
              <w:t xml:space="preserve"> from Group C, as determined from the comparison under sub-Clause 33.5 above, will be selected for award.</w:t>
            </w:r>
          </w:p>
          <w:p w14:paraId="07B44AD7"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293D0FF6" w14:textId="77777777">
        <w:tc>
          <w:tcPr>
            <w:tcW w:w="540" w:type="dxa"/>
          </w:tcPr>
          <w:p w14:paraId="025E609E" w14:textId="77777777" w:rsidR="00942452" w:rsidRPr="00285079" w:rsidRDefault="00942452">
            <w:pPr>
              <w:tabs>
                <w:tab w:val="left" w:pos="0"/>
                <w:tab w:val="left" w:pos="360"/>
                <w:tab w:val="left" w:pos="720"/>
                <w:tab w:val="left" w:pos="1440"/>
              </w:tabs>
              <w:ind w:left="360" w:hanging="360"/>
              <w:rPr>
                <w:b/>
                <w:sz w:val="22"/>
                <w:szCs w:val="22"/>
              </w:rPr>
            </w:pPr>
            <w:r w:rsidRPr="00285079">
              <w:rPr>
                <w:b/>
                <w:sz w:val="22"/>
                <w:szCs w:val="22"/>
              </w:rPr>
              <w:t>34.</w:t>
            </w:r>
          </w:p>
        </w:tc>
        <w:tc>
          <w:tcPr>
            <w:tcW w:w="1980" w:type="dxa"/>
            <w:gridSpan w:val="3"/>
          </w:tcPr>
          <w:p w14:paraId="79AD2D64" w14:textId="77777777" w:rsidR="00942452" w:rsidRPr="00285079" w:rsidRDefault="00942452">
            <w:pPr>
              <w:tabs>
                <w:tab w:val="left" w:pos="0"/>
                <w:tab w:val="left" w:pos="720"/>
                <w:tab w:val="left" w:pos="1440"/>
              </w:tabs>
              <w:rPr>
                <w:b/>
                <w:sz w:val="22"/>
                <w:szCs w:val="22"/>
              </w:rPr>
            </w:pPr>
            <w:r w:rsidRPr="00285079">
              <w:rPr>
                <w:b/>
                <w:sz w:val="22"/>
                <w:szCs w:val="22"/>
              </w:rPr>
              <w:t xml:space="preserve">Determination of Lowest Evaluated </w:t>
            </w:r>
            <w:r w:rsidR="00F00639" w:rsidRPr="00285079">
              <w:rPr>
                <w:b/>
                <w:sz w:val="22"/>
                <w:szCs w:val="22"/>
              </w:rPr>
              <w:t>Bid</w:t>
            </w:r>
          </w:p>
          <w:p w14:paraId="03B344AE" w14:textId="77777777" w:rsidR="00942452" w:rsidRPr="00285079" w:rsidRDefault="00942452">
            <w:pPr>
              <w:tabs>
                <w:tab w:val="left" w:pos="0"/>
                <w:tab w:val="left" w:pos="720"/>
                <w:tab w:val="left" w:pos="1440"/>
              </w:tabs>
              <w:rPr>
                <w:b/>
                <w:sz w:val="22"/>
                <w:szCs w:val="22"/>
              </w:rPr>
            </w:pPr>
          </w:p>
        </w:tc>
        <w:tc>
          <w:tcPr>
            <w:tcW w:w="720" w:type="dxa"/>
          </w:tcPr>
          <w:p w14:paraId="0F5E6842" w14:textId="77777777" w:rsidR="00942452" w:rsidRPr="00285079" w:rsidRDefault="00942452">
            <w:pPr>
              <w:tabs>
                <w:tab w:val="left" w:pos="0"/>
                <w:tab w:val="left" w:pos="1080"/>
                <w:tab w:val="left" w:pos="1440"/>
                <w:tab w:val="left" w:pos="2160"/>
                <w:tab w:val="left" w:pos="2880"/>
                <w:tab w:val="left" w:pos="3600"/>
                <w:tab w:val="left" w:pos="4320"/>
                <w:tab w:val="left" w:pos="5040"/>
                <w:tab w:val="left" w:pos="5760"/>
                <w:tab w:val="left" w:pos="6480"/>
              </w:tabs>
              <w:rPr>
                <w:sz w:val="22"/>
                <w:szCs w:val="22"/>
              </w:rPr>
            </w:pPr>
            <w:r w:rsidRPr="00285079">
              <w:rPr>
                <w:sz w:val="22"/>
                <w:szCs w:val="22"/>
              </w:rPr>
              <w:t>34.1</w:t>
            </w:r>
          </w:p>
        </w:tc>
        <w:tc>
          <w:tcPr>
            <w:tcW w:w="5580" w:type="dxa"/>
            <w:gridSpan w:val="2"/>
          </w:tcPr>
          <w:p w14:paraId="33D2636D" w14:textId="77777777" w:rsidR="00942452" w:rsidRPr="00285079" w:rsidRDefault="00942452">
            <w:pPr>
              <w:tabs>
                <w:tab w:val="left" w:pos="0"/>
                <w:tab w:val="left" w:pos="108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w:t>
            </w:r>
            <w:r w:rsidR="00F00639" w:rsidRPr="00285079">
              <w:rPr>
                <w:sz w:val="22"/>
                <w:szCs w:val="22"/>
              </w:rPr>
              <w:t>Bid</w:t>
            </w:r>
            <w:r w:rsidRPr="00285079">
              <w:rPr>
                <w:sz w:val="22"/>
                <w:szCs w:val="22"/>
              </w:rPr>
              <w:t xml:space="preserve"> with the lowest evaluated price, from among those which are eligible, compliant and substantially responsive shall be the lowest evaluated </w:t>
            </w:r>
            <w:r w:rsidR="00F00639" w:rsidRPr="00285079">
              <w:rPr>
                <w:sz w:val="22"/>
                <w:szCs w:val="22"/>
              </w:rPr>
              <w:t>Bid</w:t>
            </w:r>
            <w:r w:rsidRPr="00285079">
              <w:rPr>
                <w:sz w:val="22"/>
                <w:szCs w:val="22"/>
              </w:rPr>
              <w:t>.</w:t>
            </w:r>
          </w:p>
        </w:tc>
      </w:tr>
      <w:tr w:rsidR="00942452" w:rsidRPr="00285079" w14:paraId="5DE87AB7" w14:textId="77777777">
        <w:tc>
          <w:tcPr>
            <w:tcW w:w="546" w:type="dxa"/>
            <w:gridSpan w:val="2"/>
          </w:tcPr>
          <w:p w14:paraId="269A0F2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35.</w:t>
            </w:r>
          </w:p>
        </w:tc>
        <w:tc>
          <w:tcPr>
            <w:tcW w:w="1974" w:type="dxa"/>
            <w:gridSpan w:val="2"/>
          </w:tcPr>
          <w:p w14:paraId="7F44539C" w14:textId="77777777" w:rsidR="00942452" w:rsidRPr="00285079" w:rsidRDefault="00DD60D0">
            <w:pPr>
              <w:tabs>
                <w:tab w:val="left" w:pos="0"/>
                <w:tab w:val="left" w:pos="720"/>
                <w:tab w:val="left" w:pos="1440"/>
              </w:tabs>
              <w:rPr>
                <w:rStyle w:val="Head22"/>
                <w:rFonts w:ascii="Times New Roman" w:hAnsi="Times New Roman"/>
                <w:sz w:val="22"/>
                <w:szCs w:val="22"/>
              </w:rPr>
            </w:pPr>
            <w:r w:rsidRPr="00285079">
              <w:rPr>
                <w:rStyle w:val="Head22"/>
                <w:rFonts w:ascii="Times New Roman" w:hAnsi="Times New Roman"/>
                <w:sz w:val="22"/>
                <w:szCs w:val="22"/>
              </w:rPr>
              <w:t>Q</w:t>
            </w:r>
            <w:r w:rsidR="00942452" w:rsidRPr="00285079">
              <w:rPr>
                <w:rStyle w:val="Head22"/>
                <w:rFonts w:ascii="Times New Roman" w:hAnsi="Times New Roman"/>
                <w:sz w:val="22"/>
                <w:szCs w:val="22"/>
              </w:rPr>
              <w:t xml:space="preserve">ualification of </w:t>
            </w:r>
            <w:r w:rsidR="00F00639" w:rsidRPr="00285079">
              <w:rPr>
                <w:rStyle w:val="Head22"/>
                <w:rFonts w:ascii="Times New Roman" w:hAnsi="Times New Roman"/>
                <w:sz w:val="22"/>
                <w:szCs w:val="22"/>
              </w:rPr>
              <w:t>Bidder</w:t>
            </w:r>
          </w:p>
        </w:tc>
        <w:tc>
          <w:tcPr>
            <w:tcW w:w="720" w:type="dxa"/>
          </w:tcPr>
          <w:p w14:paraId="7B487EF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35.1</w:t>
            </w:r>
          </w:p>
        </w:tc>
        <w:tc>
          <w:tcPr>
            <w:tcW w:w="5580" w:type="dxa"/>
            <w:gridSpan w:val="2"/>
          </w:tcPr>
          <w:p w14:paraId="273B5D70"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If specified in the </w:t>
            </w:r>
            <w:r w:rsidR="00F00639" w:rsidRPr="00285079">
              <w:rPr>
                <w:b/>
                <w:sz w:val="22"/>
                <w:szCs w:val="22"/>
              </w:rPr>
              <w:t>Bid</w:t>
            </w:r>
            <w:r w:rsidRPr="00285079">
              <w:rPr>
                <w:b/>
                <w:sz w:val="22"/>
                <w:szCs w:val="22"/>
              </w:rPr>
              <w:t xml:space="preserve"> Data Sheet</w:t>
            </w:r>
            <w:r w:rsidRPr="00285079">
              <w:rPr>
                <w:sz w:val="22"/>
                <w:szCs w:val="22"/>
              </w:rPr>
              <w:t xml:space="preserve"> Post-qualification shall be undertaken.</w:t>
            </w:r>
          </w:p>
          <w:p w14:paraId="2B7C62D6"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2FB94D67" w14:textId="77777777">
        <w:tc>
          <w:tcPr>
            <w:tcW w:w="546" w:type="dxa"/>
            <w:gridSpan w:val="2"/>
          </w:tcPr>
          <w:p w14:paraId="3AB8A98E"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74" w:type="dxa"/>
            <w:gridSpan w:val="2"/>
          </w:tcPr>
          <w:p w14:paraId="594D75B7" w14:textId="77777777" w:rsidR="00942452" w:rsidRPr="00285079" w:rsidRDefault="00942452">
            <w:pPr>
              <w:tabs>
                <w:tab w:val="left" w:pos="0"/>
                <w:tab w:val="left" w:pos="720"/>
                <w:tab w:val="left" w:pos="1440"/>
              </w:tabs>
              <w:rPr>
                <w:rStyle w:val="Head22"/>
                <w:rFonts w:ascii="Times New Roman" w:hAnsi="Times New Roman"/>
                <w:sz w:val="22"/>
                <w:szCs w:val="22"/>
              </w:rPr>
            </w:pPr>
          </w:p>
        </w:tc>
        <w:tc>
          <w:tcPr>
            <w:tcW w:w="720" w:type="dxa"/>
          </w:tcPr>
          <w:p w14:paraId="0BA9D21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35.2</w:t>
            </w:r>
          </w:p>
        </w:tc>
        <w:tc>
          <w:tcPr>
            <w:tcW w:w="5580" w:type="dxa"/>
            <w:gridSpan w:val="2"/>
          </w:tcPr>
          <w:p w14:paraId="0CEE53D7"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The Procuring and Disposing Entity will determine to its satisfaction whether the </w:t>
            </w:r>
            <w:r w:rsidR="00F00639" w:rsidRPr="00285079">
              <w:rPr>
                <w:sz w:val="22"/>
                <w:szCs w:val="22"/>
              </w:rPr>
              <w:t>Bidder</w:t>
            </w:r>
            <w:r w:rsidRPr="00285079">
              <w:rPr>
                <w:sz w:val="22"/>
                <w:szCs w:val="22"/>
              </w:rPr>
              <w:t xml:space="preserve"> that is selected as having </w:t>
            </w:r>
            <w:r w:rsidR="00654253" w:rsidRPr="00285079">
              <w:rPr>
                <w:sz w:val="22"/>
                <w:szCs w:val="22"/>
              </w:rPr>
              <w:t>submitted</w:t>
            </w:r>
            <w:r w:rsidRPr="00285079">
              <w:rPr>
                <w:sz w:val="22"/>
                <w:szCs w:val="22"/>
              </w:rPr>
              <w:t xml:space="preserve"> the lowest evaluated responsive </w:t>
            </w:r>
            <w:r w:rsidR="00F00639" w:rsidRPr="00285079">
              <w:rPr>
                <w:sz w:val="22"/>
                <w:szCs w:val="22"/>
              </w:rPr>
              <w:t>Bid</w:t>
            </w:r>
            <w:r w:rsidRPr="00285079">
              <w:rPr>
                <w:sz w:val="22"/>
                <w:szCs w:val="22"/>
              </w:rPr>
              <w:t xml:space="preserve"> is qualified to perform the contract satisfactorily, in accordance with the criteria listed in sub-Clause 13.3.</w:t>
            </w:r>
          </w:p>
          <w:p w14:paraId="2E13268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309EFC95" w14:textId="77777777">
        <w:tc>
          <w:tcPr>
            <w:tcW w:w="546" w:type="dxa"/>
            <w:gridSpan w:val="2"/>
          </w:tcPr>
          <w:p w14:paraId="72DB2BC7" w14:textId="77777777" w:rsidR="00942452" w:rsidRPr="00285079" w:rsidRDefault="00942452">
            <w:pPr>
              <w:tabs>
                <w:tab w:val="left" w:pos="0"/>
                <w:tab w:val="left" w:pos="360"/>
                <w:tab w:val="left" w:pos="720"/>
                <w:tab w:val="left" w:pos="1440"/>
              </w:tabs>
              <w:ind w:left="360" w:hanging="360"/>
              <w:rPr>
                <w:sz w:val="22"/>
                <w:szCs w:val="22"/>
              </w:rPr>
            </w:pPr>
          </w:p>
        </w:tc>
        <w:tc>
          <w:tcPr>
            <w:tcW w:w="1974" w:type="dxa"/>
            <w:gridSpan w:val="2"/>
          </w:tcPr>
          <w:p w14:paraId="5D2B5672"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62A035A5"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35.3</w:t>
            </w:r>
          </w:p>
        </w:tc>
        <w:tc>
          <w:tcPr>
            <w:tcW w:w="5580" w:type="dxa"/>
            <w:gridSpan w:val="2"/>
          </w:tcPr>
          <w:p w14:paraId="3736D9CD"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determination will take into account the </w:t>
            </w:r>
            <w:r w:rsidR="00F00639" w:rsidRPr="00285079">
              <w:rPr>
                <w:sz w:val="22"/>
                <w:szCs w:val="22"/>
              </w:rPr>
              <w:t>Bidder</w:t>
            </w:r>
            <w:r w:rsidRPr="00285079">
              <w:rPr>
                <w:sz w:val="22"/>
                <w:szCs w:val="22"/>
              </w:rPr>
              <w:t xml:space="preserve">’s financial, technical, and production capabilities.  It will be based upon an examination of the documentary evidence of the </w:t>
            </w:r>
            <w:r w:rsidR="00F00639" w:rsidRPr="00285079">
              <w:rPr>
                <w:sz w:val="22"/>
                <w:szCs w:val="22"/>
              </w:rPr>
              <w:t>Bidder</w:t>
            </w:r>
            <w:r w:rsidRPr="00285079">
              <w:rPr>
                <w:sz w:val="22"/>
                <w:szCs w:val="22"/>
              </w:rPr>
              <w:t xml:space="preserve">’s qualifications </w:t>
            </w:r>
            <w:r w:rsidR="00654253" w:rsidRPr="00285079">
              <w:rPr>
                <w:sz w:val="22"/>
                <w:szCs w:val="22"/>
              </w:rPr>
              <w:t>submitted</w:t>
            </w:r>
            <w:r w:rsidRPr="00285079">
              <w:rPr>
                <w:sz w:val="22"/>
                <w:szCs w:val="22"/>
              </w:rPr>
              <w:t xml:space="preserve"> by the </w:t>
            </w:r>
            <w:r w:rsidR="00F00639" w:rsidRPr="00285079">
              <w:rPr>
                <w:sz w:val="22"/>
                <w:szCs w:val="22"/>
              </w:rPr>
              <w:t>Bidder</w:t>
            </w:r>
            <w:r w:rsidRPr="00285079">
              <w:rPr>
                <w:sz w:val="22"/>
                <w:szCs w:val="22"/>
              </w:rPr>
              <w:t xml:space="preserve">, pursuant to sub-Clause 13.3, as well as such other information as the Procuring and Disposing Entity deems necessary and appropriate. Factors not included in these </w:t>
            </w:r>
            <w:r w:rsidR="000E2850" w:rsidRPr="00285079">
              <w:rPr>
                <w:sz w:val="22"/>
                <w:szCs w:val="22"/>
              </w:rPr>
              <w:t>Bidding</w:t>
            </w:r>
            <w:r w:rsidR="0000541A" w:rsidRPr="00285079">
              <w:rPr>
                <w:sz w:val="22"/>
                <w:szCs w:val="22"/>
              </w:rPr>
              <w:t xml:space="preserve"> document</w:t>
            </w:r>
            <w:r w:rsidRPr="00285079">
              <w:rPr>
                <w:sz w:val="22"/>
                <w:szCs w:val="22"/>
              </w:rPr>
              <w:t xml:space="preserve"> shall not be used in the evaluation of the </w:t>
            </w:r>
            <w:r w:rsidR="00F00639" w:rsidRPr="00285079">
              <w:rPr>
                <w:sz w:val="22"/>
                <w:szCs w:val="22"/>
              </w:rPr>
              <w:t>Bidder</w:t>
            </w:r>
            <w:r w:rsidRPr="00285079">
              <w:rPr>
                <w:sz w:val="22"/>
                <w:szCs w:val="22"/>
              </w:rPr>
              <w:t>s’ qualifications.</w:t>
            </w:r>
          </w:p>
          <w:p w14:paraId="4E4E65A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tc>
      </w:tr>
      <w:tr w:rsidR="00942452" w:rsidRPr="00285079" w14:paraId="7CE77AA8" w14:textId="77777777">
        <w:tc>
          <w:tcPr>
            <w:tcW w:w="546" w:type="dxa"/>
            <w:gridSpan w:val="2"/>
          </w:tcPr>
          <w:p w14:paraId="5E4CA117" w14:textId="77777777" w:rsidR="00942452" w:rsidRPr="00285079" w:rsidRDefault="00942452">
            <w:pPr>
              <w:tabs>
                <w:tab w:val="left" w:pos="0"/>
                <w:tab w:val="left" w:pos="360"/>
                <w:tab w:val="left" w:pos="720"/>
                <w:tab w:val="left" w:pos="1440"/>
              </w:tabs>
              <w:ind w:left="360" w:hanging="360"/>
              <w:rPr>
                <w:sz w:val="22"/>
                <w:szCs w:val="22"/>
              </w:rPr>
            </w:pPr>
          </w:p>
        </w:tc>
        <w:tc>
          <w:tcPr>
            <w:tcW w:w="1974" w:type="dxa"/>
            <w:gridSpan w:val="2"/>
          </w:tcPr>
          <w:p w14:paraId="3CCCDBB4"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1A1554E5"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35.4</w:t>
            </w:r>
          </w:p>
        </w:tc>
        <w:tc>
          <w:tcPr>
            <w:tcW w:w="5580" w:type="dxa"/>
            <w:gridSpan w:val="2"/>
          </w:tcPr>
          <w:p w14:paraId="3F669A20" w14:textId="77777777" w:rsidR="00942452" w:rsidRPr="00285079" w:rsidRDefault="00942452">
            <w:pPr>
              <w:tabs>
                <w:tab w:val="left" w:pos="0"/>
                <w:tab w:val="left" w:pos="54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sz w:val="22"/>
                <w:szCs w:val="22"/>
              </w:rPr>
              <w:t xml:space="preserve">An affirmative determination will be a prerequisite for award of the contract to the </w:t>
            </w:r>
            <w:r w:rsidR="00F00639" w:rsidRPr="00285079">
              <w:rPr>
                <w:sz w:val="22"/>
                <w:szCs w:val="22"/>
              </w:rPr>
              <w:t>Bidder</w:t>
            </w:r>
            <w:r w:rsidRPr="00285079">
              <w:rPr>
                <w:sz w:val="22"/>
                <w:szCs w:val="22"/>
              </w:rPr>
              <w:t xml:space="preserve">.  A negative determination will result in rejection of the </w:t>
            </w:r>
            <w:r w:rsidR="00F00639" w:rsidRPr="00285079">
              <w:rPr>
                <w:sz w:val="22"/>
                <w:szCs w:val="22"/>
              </w:rPr>
              <w:t>Bidder</w:t>
            </w:r>
            <w:r w:rsidRPr="00285079">
              <w:rPr>
                <w:sz w:val="22"/>
                <w:szCs w:val="22"/>
              </w:rPr>
              <w:t xml:space="preserve">’s </w:t>
            </w:r>
            <w:r w:rsidR="00F00639" w:rsidRPr="00285079">
              <w:rPr>
                <w:sz w:val="22"/>
                <w:szCs w:val="22"/>
              </w:rPr>
              <w:t>Bid</w:t>
            </w:r>
            <w:r w:rsidRPr="00285079">
              <w:rPr>
                <w:sz w:val="22"/>
                <w:szCs w:val="22"/>
              </w:rPr>
              <w:t xml:space="preserve">, in which event the Procuring and Disposing Entity will proceed to the next lowest evaluated </w:t>
            </w:r>
            <w:r w:rsidR="00F00639" w:rsidRPr="00285079">
              <w:rPr>
                <w:sz w:val="22"/>
                <w:szCs w:val="22"/>
              </w:rPr>
              <w:t>Bid</w:t>
            </w:r>
            <w:r w:rsidRPr="00285079">
              <w:rPr>
                <w:sz w:val="22"/>
                <w:szCs w:val="22"/>
              </w:rPr>
              <w:t xml:space="preserve"> to make a similar determination of that </w:t>
            </w:r>
            <w:r w:rsidR="00F00639" w:rsidRPr="00285079">
              <w:rPr>
                <w:sz w:val="22"/>
                <w:szCs w:val="22"/>
              </w:rPr>
              <w:t>Bidder</w:t>
            </w:r>
            <w:r w:rsidRPr="00285079">
              <w:rPr>
                <w:sz w:val="22"/>
                <w:szCs w:val="22"/>
              </w:rPr>
              <w:t>’s capabilities to perform satisfactorily.</w:t>
            </w:r>
          </w:p>
          <w:p w14:paraId="5E339BA9" w14:textId="77777777" w:rsidR="00942452" w:rsidRPr="00285079" w:rsidRDefault="0094245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22"/>
                <w:rFonts w:ascii="Times New Roman" w:hAnsi="Times New Roman"/>
                <w:sz w:val="22"/>
                <w:szCs w:val="22"/>
              </w:rPr>
            </w:pPr>
          </w:p>
        </w:tc>
      </w:tr>
    </w:tbl>
    <w:p w14:paraId="57597E2F" w14:textId="77777777" w:rsidR="00942452" w:rsidRPr="00285079" w:rsidRDefault="00942452" w:rsidP="00910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ead21"/>
          <w:rFonts w:ascii="Times New Roman" w:hAnsi="Times New Roman"/>
          <w:sz w:val="22"/>
          <w:szCs w:val="22"/>
        </w:rPr>
      </w:pPr>
    </w:p>
    <w:p w14:paraId="1F4AB45B" w14:textId="77777777" w:rsidR="00942452" w:rsidRPr="00285079"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ead21"/>
          <w:rFonts w:ascii="Times New Roman" w:hAnsi="Times New Roman"/>
          <w:b w:val="0"/>
          <w:sz w:val="22"/>
          <w:szCs w:val="22"/>
        </w:rPr>
      </w:pPr>
      <w:r w:rsidRPr="00285079">
        <w:rPr>
          <w:rStyle w:val="Head21"/>
          <w:rFonts w:ascii="Times New Roman" w:hAnsi="Times New Roman"/>
          <w:sz w:val="22"/>
          <w:szCs w:val="22"/>
        </w:rPr>
        <w:t>F.  Award of Contract</w:t>
      </w:r>
    </w:p>
    <w:p w14:paraId="0FF5D46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tbl>
      <w:tblPr>
        <w:tblW w:w="8820" w:type="dxa"/>
        <w:tblInd w:w="108" w:type="dxa"/>
        <w:tblLayout w:type="fixed"/>
        <w:tblLook w:val="0000" w:firstRow="0" w:lastRow="0" w:firstColumn="0" w:lastColumn="0" w:noHBand="0" w:noVBand="0"/>
      </w:tblPr>
      <w:tblGrid>
        <w:gridCol w:w="540"/>
        <w:gridCol w:w="6"/>
        <w:gridCol w:w="1974"/>
        <w:gridCol w:w="720"/>
        <w:gridCol w:w="5580"/>
      </w:tblGrid>
      <w:tr w:rsidR="00942452" w:rsidRPr="00285079" w14:paraId="1EB55197" w14:textId="77777777">
        <w:tc>
          <w:tcPr>
            <w:tcW w:w="546" w:type="dxa"/>
            <w:gridSpan w:val="2"/>
          </w:tcPr>
          <w:p w14:paraId="64E19ED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36.</w:t>
            </w:r>
          </w:p>
        </w:tc>
        <w:tc>
          <w:tcPr>
            <w:tcW w:w="1974" w:type="dxa"/>
          </w:tcPr>
          <w:p w14:paraId="3E96DBB8"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Criteria of Award</w:t>
            </w:r>
          </w:p>
        </w:tc>
        <w:tc>
          <w:tcPr>
            <w:tcW w:w="720" w:type="dxa"/>
          </w:tcPr>
          <w:p w14:paraId="3C77FE3B"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36.1</w:t>
            </w:r>
          </w:p>
        </w:tc>
        <w:tc>
          <w:tcPr>
            <w:tcW w:w="5580" w:type="dxa"/>
          </w:tcPr>
          <w:p w14:paraId="6260F5D9"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Subject to </w:t>
            </w:r>
            <w:r w:rsidR="004F1C7E" w:rsidRPr="00285079">
              <w:rPr>
                <w:sz w:val="22"/>
                <w:szCs w:val="22"/>
              </w:rPr>
              <w:t>ITB</w:t>
            </w:r>
            <w:r w:rsidRPr="00285079">
              <w:rPr>
                <w:sz w:val="22"/>
                <w:szCs w:val="22"/>
              </w:rPr>
              <w:t xml:space="preserve"> Clause 35 and 37, the Procuring and Disposing Entity will award the Contract to the </w:t>
            </w:r>
            <w:r w:rsidR="00F00639" w:rsidRPr="00285079">
              <w:rPr>
                <w:sz w:val="22"/>
                <w:szCs w:val="22"/>
              </w:rPr>
              <w:t>Bidder</w:t>
            </w:r>
            <w:r w:rsidRPr="00285079">
              <w:rPr>
                <w:sz w:val="22"/>
                <w:szCs w:val="22"/>
              </w:rPr>
              <w:t xml:space="preserve"> whose </w:t>
            </w:r>
            <w:r w:rsidR="00F00639" w:rsidRPr="00285079">
              <w:rPr>
                <w:sz w:val="22"/>
                <w:szCs w:val="22"/>
              </w:rPr>
              <w:t>Bid</w:t>
            </w:r>
            <w:r w:rsidRPr="00285079">
              <w:rPr>
                <w:sz w:val="22"/>
                <w:szCs w:val="22"/>
              </w:rPr>
              <w:t xml:space="preserve"> has been determined to be substantially responsive to the </w:t>
            </w:r>
            <w:r w:rsidR="000E2850" w:rsidRPr="00285079">
              <w:rPr>
                <w:sz w:val="22"/>
                <w:szCs w:val="22"/>
              </w:rPr>
              <w:t>Bidding</w:t>
            </w:r>
            <w:r w:rsidR="0000541A" w:rsidRPr="00285079">
              <w:rPr>
                <w:sz w:val="22"/>
                <w:szCs w:val="22"/>
              </w:rPr>
              <w:t xml:space="preserve"> document</w:t>
            </w:r>
            <w:r w:rsidRPr="00285079">
              <w:rPr>
                <w:sz w:val="22"/>
                <w:szCs w:val="22"/>
              </w:rPr>
              <w:t xml:space="preserve"> and who has offered the lowest Evaluated </w:t>
            </w:r>
            <w:r w:rsidR="00F00639" w:rsidRPr="00285079">
              <w:rPr>
                <w:sz w:val="22"/>
                <w:szCs w:val="22"/>
              </w:rPr>
              <w:t>Bid</w:t>
            </w:r>
            <w:r w:rsidRPr="00285079">
              <w:rPr>
                <w:sz w:val="22"/>
                <w:szCs w:val="22"/>
              </w:rPr>
              <w:t xml:space="preserve"> Price, provided that such </w:t>
            </w:r>
            <w:r w:rsidR="00F00639" w:rsidRPr="00285079">
              <w:rPr>
                <w:sz w:val="22"/>
                <w:szCs w:val="22"/>
              </w:rPr>
              <w:t>Bidder</w:t>
            </w:r>
            <w:r w:rsidRPr="00285079">
              <w:rPr>
                <w:sz w:val="22"/>
                <w:szCs w:val="22"/>
              </w:rPr>
              <w:t xml:space="preserve"> has been determined to be:</w:t>
            </w:r>
          </w:p>
          <w:p w14:paraId="3CC46C8F" w14:textId="77777777" w:rsidR="00942452" w:rsidRPr="00285079" w:rsidRDefault="00942452" w:rsidP="00A56506">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eligible in accordance with the provisions of </w:t>
            </w:r>
            <w:r w:rsidR="004F1C7E" w:rsidRPr="00285079">
              <w:rPr>
                <w:sz w:val="22"/>
                <w:szCs w:val="22"/>
              </w:rPr>
              <w:t>ITB</w:t>
            </w:r>
            <w:r w:rsidRPr="00285079">
              <w:rPr>
                <w:sz w:val="22"/>
                <w:szCs w:val="22"/>
              </w:rPr>
              <w:t xml:space="preserve"> Clause 3; </w:t>
            </w:r>
          </w:p>
          <w:p w14:paraId="568584E9" w14:textId="77777777" w:rsidR="00942452" w:rsidRPr="00285079" w:rsidRDefault="00942452" w:rsidP="00A56506">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is determined to be qualified to perform the Contract satisfactorily; and </w:t>
            </w:r>
          </w:p>
          <w:p w14:paraId="5B48CC1D" w14:textId="77777777" w:rsidR="00942452" w:rsidRPr="00285079" w:rsidRDefault="00942452" w:rsidP="00A56506">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successful negotiations have been concluded, if any.</w:t>
            </w:r>
          </w:p>
          <w:p w14:paraId="12CB5CD7" w14:textId="77777777" w:rsidR="00942452" w:rsidRPr="00285079" w:rsidRDefault="00942452">
            <w:pPr>
              <w:jc w:val="both"/>
              <w:rPr>
                <w:sz w:val="22"/>
                <w:szCs w:val="22"/>
              </w:rPr>
            </w:pPr>
          </w:p>
        </w:tc>
      </w:tr>
      <w:tr w:rsidR="00942452" w:rsidRPr="00285079" w14:paraId="489E9971" w14:textId="77777777">
        <w:tc>
          <w:tcPr>
            <w:tcW w:w="546" w:type="dxa"/>
            <w:gridSpan w:val="2"/>
          </w:tcPr>
          <w:p w14:paraId="2D07CB26"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74" w:type="dxa"/>
          </w:tcPr>
          <w:p w14:paraId="1F093A9D"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401A494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36.2</w:t>
            </w:r>
          </w:p>
        </w:tc>
        <w:tc>
          <w:tcPr>
            <w:tcW w:w="5580" w:type="dxa"/>
          </w:tcPr>
          <w:p w14:paraId="4B7A74D3"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If, pursuant to sub-Clause 13.4, this Contract is being let on a slice and package” basis, the lowest evaluated </w:t>
            </w:r>
            <w:r w:rsidR="00F00639" w:rsidRPr="00285079">
              <w:rPr>
                <w:sz w:val="22"/>
                <w:szCs w:val="22"/>
              </w:rPr>
              <w:t>Bid</w:t>
            </w:r>
            <w:r w:rsidRPr="00285079">
              <w:rPr>
                <w:sz w:val="22"/>
                <w:szCs w:val="22"/>
              </w:rPr>
              <w:t xml:space="preserve"> price will be determined when evaluating this Contract in conjunction with other Contracts to be awarded concurrently, taking into account any discounts offered by the </w:t>
            </w:r>
            <w:r w:rsidR="00F00639" w:rsidRPr="00285079">
              <w:rPr>
                <w:sz w:val="22"/>
                <w:szCs w:val="22"/>
              </w:rPr>
              <w:t>Bidder</w:t>
            </w:r>
            <w:r w:rsidRPr="00285079">
              <w:rPr>
                <w:sz w:val="22"/>
                <w:szCs w:val="22"/>
              </w:rPr>
              <w:t>s for award of more than one Contract.</w:t>
            </w:r>
          </w:p>
          <w:p w14:paraId="33E08D6F"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4378868F" w14:textId="77777777">
        <w:tc>
          <w:tcPr>
            <w:tcW w:w="540" w:type="dxa"/>
          </w:tcPr>
          <w:p w14:paraId="07714DC9" w14:textId="77777777" w:rsidR="00942452" w:rsidRPr="00285079" w:rsidRDefault="00942452">
            <w:pPr>
              <w:rPr>
                <w:sz w:val="22"/>
                <w:szCs w:val="22"/>
              </w:rPr>
            </w:pPr>
            <w:r w:rsidRPr="00285079">
              <w:rPr>
                <w:b/>
                <w:sz w:val="22"/>
                <w:szCs w:val="22"/>
              </w:rPr>
              <w:t>37.</w:t>
            </w:r>
          </w:p>
        </w:tc>
        <w:tc>
          <w:tcPr>
            <w:tcW w:w="1980" w:type="dxa"/>
            <w:gridSpan w:val="2"/>
          </w:tcPr>
          <w:p w14:paraId="20C1C14F" w14:textId="77777777" w:rsidR="00942452" w:rsidRPr="00285079" w:rsidRDefault="00942452">
            <w:pPr>
              <w:rPr>
                <w:b/>
                <w:sz w:val="22"/>
                <w:szCs w:val="22"/>
              </w:rPr>
            </w:pPr>
            <w:r w:rsidRPr="00285079">
              <w:rPr>
                <w:b/>
                <w:sz w:val="22"/>
                <w:szCs w:val="22"/>
              </w:rPr>
              <w:t>Negotiations</w:t>
            </w:r>
          </w:p>
        </w:tc>
        <w:tc>
          <w:tcPr>
            <w:tcW w:w="720" w:type="dxa"/>
          </w:tcPr>
          <w:p w14:paraId="4421AA66" w14:textId="77777777" w:rsidR="00942452" w:rsidRPr="00285079" w:rsidRDefault="00942452">
            <w:pPr>
              <w:spacing w:after="120"/>
              <w:rPr>
                <w:sz w:val="22"/>
                <w:szCs w:val="22"/>
              </w:rPr>
            </w:pPr>
            <w:r w:rsidRPr="00285079">
              <w:rPr>
                <w:sz w:val="22"/>
                <w:szCs w:val="22"/>
              </w:rPr>
              <w:t>37.1</w:t>
            </w:r>
          </w:p>
        </w:tc>
        <w:tc>
          <w:tcPr>
            <w:tcW w:w="5580" w:type="dxa"/>
          </w:tcPr>
          <w:p w14:paraId="5A92D575" w14:textId="77777777" w:rsidR="00942452" w:rsidRPr="00285079" w:rsidRDefault="00942452">
            <w:pPr>
              <w:spacing w:after="120"/>
              <w:jc w:val="both"/>
              <w:rPr>
                <w:sz w:val="22"/>
                <w:szCs w:val="22"/>
              </w:rPr>
            </w:pPr>
            <w:r w:rsidRPr="00285079">
              <w:rPr>
                <w:sz w:val="22"/>
                <w:szCs w:val="22"/>
              </w:rPr>
              <w:t xml:space="preserve">Negotiations may be undertaken with the lowest evaluated </w:t>
            </w:r>
            <w:r w:rsidR="00F00639" w:rsidRPr="00285079">
              <w:rPr>
                <w:sz w:val="22"/>
                <w:szCs w:val="22"/>
              </w:rPr>
              <w:t>Bid</w:t>
            </w:r>
            <w:r w:rsidRPr="00285079">
              <w:rPr>
                <w:sz w:val="22"/>
                <w:szCs w:val="22"/>
              </w:rPr>
              <w:t xml:space="preserve"> relating to the following areas:</w:t>
            </w:r>
          </w:p>
          <w:p w14:paraId="4E13D181" w14:textId="77777777" w:rsidR="00942452" w:rsidRPr="00285079" w:rsidRDefault="00942452" w:rsidP="00A56506">
            <w:pPr>
              <w:numPr>
                <w:ilvl w:val="2"/>
                <w:numId w:val="37"/>
              </w:numPr>
              <w:tabs>
                <w:tab w:val="clear" w:pos="1980"/>
                <w:tab w:val="num" w:pos="792"/>
                <w:tab w:val="num" w:pos="862"/>
              </w:tabs>
              <w:spacing w:after="120"/>
              <w:ind w:left="862" w:hanging="425"/>
              <w:jc w:val="both"/>
              <w:rPr>
                <w:sz w:val="22"/>
                <w:szCs w:val="22"/>
              </w:rPr>
            </w:pPr>
            <w:r w:rsidRPr="00285079">
              <w:rPr>
                <w:sz w:val="22"/>
                <w:szCs w:val="22"/>
              </w:rPr>
              <w:t>a minor alteration to the technical details of the statement of requirements;</w:t>
            </w:r>
          </w:p>
          <w:p w14:paraId="69592032" w14:textId="77777777" w:rsidR="00942452" w:rsidRPr="00285079" w:rsidRDefault="00942452" w:rsidP="00A56506">
            <w:pPr>
              <w:numPr>
                <w:ilvl w:val="2"/>
                <w:numId w:val="37"/>
              </w:numPr>
              <w:tabs>
                <w:tab w:val="clear" w:pos="1980"/>
                <w:tab w:val="num" w:pos="792"/>
                <w:tab w:val="num" w:pos="862"/>
              </w:tabs>
              <w:spacing w:after="120"/>
              <w:ind w:left="862" w:hanging="425"/>
              <w:jc w:val="both"/>
              <w:rPr>
                <w:sz w:val="22"/>
                <w:szCs w:val="22"/>
              </w:rPr>
            </w:pPr>
            <w:r w:rsidRPr="00285079">
              <w:rPr>
                <w:sz w:val="22"/>
                <w:szCs w:val="22"/>
              </w:rPr>
              <w:t>reduction of quantities for budgetary reasons, where the reduction is in excess of any provid</w:t>
            </w:r>
            <w:r w:rsidR="0000541A" w:rsidRPr="00285079">
              <w:rPr>
                <w:sz w:val="22"/>
                <w:szCs w:val="22"/>
              </w:rPr>
              <w:t>ed for in the Bidding</w:t>
            </w:r>
            <w:r w:rsidRPr="00285079">
              <w:rPr>
                <w:sz w:val="22"/>
                <w:szCs w:val="22"/>
              </w:rPr>
              <w:t xml:space="preserve"> document;</w:t>
            </w:r>
          </w:p>
          <w:p w14:paraId="1B35124E" w14:textId="77777777" w:rsidR="00942452" w:rsidRPr="00285079" w:rsidRDefault="00942452" w:rsidP="00A56506">
            <w:pPr>
              <w:numPr>
                <w:ilvl w:val="2"/>
                <w:numId w:val="37"/>
              </w:numPr>
              <w:tabs>
                <w:tab w:val="clear" w:pos="1980"/>
                <w:tab w:val="num" w:pos="792"/>
                <w:tab w:val="num" w:pos="862"/>
              </w:tabs>
              <w:spacing w:after="120"/>
              <w:ind w:left="862" w:hanging="425"/>
              <w:jc w:val="both"/>
              <w:rPr>
                <w:sz w:val="22"/>
                <w:szCs w:val="22"/>
              </w:rPr>
            </w:pPr>
            <w:r w:rsidRPr="00285079">
              <w:rPr>
                <w:sz w:val="22"/>
                <w:szCs w:val="22"/>
              </w:rPr>
              <w:t>a minor amendment to the special conditions of Contract;</w:t>
            </w:r>
          </w:p>
          <w:p w14:paraId="5E0C02A4" w14:textId="77777777" w:rsidR="00942452" w:rsidRPr="00285079" w:rsidRDefault="006A4EF2" w:rsidP="00A56506">
            <w:pPr>
              <w:numPr>
                <w:ilvl w:val="2"/>
                <w:numId w:val="37"/>
              </w:numPr>
              <w:tabs>
                <w:tab w:val="clear" w:pos="1980"/>
                <w:tab w:val="num" w:pos="792"/>
                <w:tab w:val="num" w:pos="862"/>
              </w:tabs>
              <w:spacing w:after="120"/>
              <w:ind w:left="862" w:hanging="425"/>
              <w:jc w:val="both"/>
              <w:rPr>
                <w:sz w:val="22"/>
                <w:szCs w:val="22"/>
              </w:rPr>
            </w:pPr>
            <w:r w:rsidRPr="00285079">
              <w:rPr>
                <w:sz w:val="22"/>
                <w:szCs w:val="22"/>
              </w:rPr>
              <w:t>finalizing</w:t>
            </w:r>
            <w:r w:rsidR="00942452" w:rsidRPr="00285079">
              <w:rPr>
                <w:sz w:val="22"/>
                <w:szCs w:val="22"/>
              </w:rPr>
              <w:t xml:space="preserve"> payment arrangements;</w:t>
            </w:r>
          </w:p>
          <w:p w14:paraId="0DCE3249" w14:textId="77777777" w:rsidR="00942452" w:rsidRPr="00285079" w:rsidRDefault="00942452" w:rsidP="00A56506">
            <w:pPr>
              <w:numPr>
                <w:ilvl w:val="2"/>
                <w:numId w:val="37"/>
              </w:numPr>
              <w:tabs>
                <w:tab w:val="clear" w:pos="1980"/>
                <w:tab w:val="num" w:pos="792"/>
                <w:tab w:val="num" w:pos="862"/>
              </w:tabs>
              <w:spacing w:after="120"/>
              <w:ind w:left="862" w:hanging="425"/>
              <w:jc w:val="both"/>
              <w:rPr>
                <w:sz w:val="22"/>
                <w:szCs w:val="22"/>
              </w:rPr>
            </w:pPr>
            <w:r w:rsidRPr="00285079">
              <w:rPr>
                <w:sz w:val="22"/>
                <w:szCs w:val="22"/>
              </w:rPr>
              <w:t>delivery arrangements;</w:t>
            </w:r>
          </w:p>
          <w:p w14:paraId="3A6BD2CB" w14:textId="77777777" w:rsidR="00942452" w:rsidRPr="00285079" w:rsidRDefault="00942452" w:rsidP="00A56506">
            <w:pPr>
              <w:numPr>
                <w:ilvl w:val="2"/>
                <w:numId w:val="37"/>
              </w:numPr>
              <w:tabs>
                <w:tab w:val="clear" w:pos="1980"/>
                <w:tab w:val="num" w:pos="792"/>
                <w:tab w:val="num" w:pos="862"/>
              </w:tabs>
              <w:spacing w:after="120"/>
              <w:ind w:left="862" w:hanging="425"/>
              <w:jc w:val="both"/>
              <w:rPr>
                <w:sz w:val="22"/>
                <w:szCs w:val="22"/>
              </w:rPr>
            </w:pPr>
            <w:r w:rsidRPr="00285079">
              <w:rPr>
                <w:sz w:val="22"/>
                <w:szCs w:val="22"/>
              </w:rPr>
              <w:t>the  methodology; or</w:t>
            </w:r>
          </w:p>
          <w:p w14:paraId="55827908" w14:textId="77777777" w:rsidR="00942452" w:rsidRPr="00285079" w:rsidRDefault="00942452" w:rsidP="00A56506">
            <w:pPr>
              <w:numPr>
                <w:ilvl w:val="2"/>
                <w:numId w:val="37"/>
              </w:numPr>
              <w:tabs>
                <w:tab w:val="clear" w:pos="1980"/>
                <w:tab w:val="num" w:pos="792"/>
                <w:tab w:val="num" w:pos="862"/>
              </w:tabs>
              <w:spacing w:after="120"/>
              <w:ind w:left="862" w:hanging="425"/>
              <w:jc w:val="both"/>
              <w:rPr>
                <w:sz w:val="22"/>
                <w:szCs w:val="22"/>
              </w:rPr>
            </w:pPr>
            <w:r w:rsidRPr="00285079">
              <w:rPr>
                <w:sz w:val="22"/>
                <w:szCs w:val="22"/>
              </w:rPr>
              <w:t>clarifying details that were not apparent or could not be finalized at the time of bidding.</w:t>
            </w:r>
          </w:p>
          <w:p w14:paraId="096A0618" w14:textId="77777777" w:rsidR="00942452" w:rsidRPr="00285079" w:rsidRDefault="00942452">
            <w:pPr>
              <w:tabs>
                <w:tab w:val="num" w:pos="862"/>
              </w:tabs>
              <w:spacing w:after="120"/>
              <w:ind w:left="437"/>
              <w:jc w:val="both"/>
              <w:rPr>
                <w:sz w:val="22"/>
                <w:szCs w:val="22"/>
              </w:rPr>
            </w:pPr>
          </w:p>
        </w:tc>
      </w:tr>
      <w:tr w:rsidR="00942452" w:rsidRPr="00285079" w14:paraId="0CAD4CEC" w14:textId="77777777">
        <w:tc>
          <w:tcPr>
            <w:tcW w:w="540" w:type="dxa"/>
          </w:tcPr>
          <w:p w14:paraId="01CEEC80" w14:textId="77777777" w:rsidR="00942452" w:rsidRPr="00285079" w:rsidRDefault="00942452">
            <w:pPr>
              <w:rPr>
                <w:sz w:val="22"/>
                <w:szCs w:val="22"/>
              </w:rPr>
            </w:pPr>
          </w:p>
        </w:tc>
        <w:tc>
          <w:tcPr>
            <w:tcW w:w="1980" w:type="dxa"/>
            <w:gridSpan w:val="2"/>
          </w:tcPr>
          <w:p w14:paraId="7A53A816" w14:textId="77777777" w:rsidR="00942452" w:rsidRPr="00285079" w:rsidRDefault="00942452">
            <w:pPr>
              <w:rPr>
                <w:b/>
                <w:sz w:val="22"/>
                <w:szCs w:val="22"/>
              </w:rPr>
            </w:pPr>
          </w:p>
        </w:tc>
        <w:tc>
          <w:tcPr>
            <w:tcW w:w="720" w:type="dxa"/>
          </w:tcPr>
          <w:p w14:paraId="76646008" w14:textId="77777777" w:rsidR="00942452" w:rsidRPr="00285079" w:rsidRDefault="00942452">
            <w:pPr>
              <w:spacing w:after="120"/>
              <w:rPr>
                <w:sz w:val="22"/>
                <w:szCs w:val="22"/>
              </w:rPr>
            </w:pPr>
            <w:r w:rsidRPr="00285079">
              <w:rPr>
                <w:sz w:val="22"/>
                <w:szCs w:val="22"/>
              </w:rPr>
              <w:t>37.2</w:t>
            </w:r>
          </w:p>
        </w:tc>
        <w:tc>
          <w:tcPr>
            <w:tcW w:w="5580" w:type="dxa"/>
          </w:tcPr>
          <w:p w14:paraId="03C51669" w14:textId="77777777" w:rsidR="00942452" w:rsidRPr="00285079" w:rsidRDefault="00942452">
            <w:pPr>
              <w:jc w:val="both"/>
              <w:rPr>
                <w:sz w:val="22"/>
                <w:szCs w:val="22"/>
              </w:rPr>
            </w:pPr>
            <w:r w:rsidRPr="00285079">
              <w:rPr>
                <w:sz w:val="22"/>
                <w:szCs w:val="22"/>
              </w:rPr>
              <w:t xml:space="preserve">Where negotiation fails to result into an agreement, the Procuring and Disposing Entity may invite the next ranked </w:t>
            </w:r>
            <w:r w:rsidR="00F00639" w:rsidRPr="00285079">
              <w:rPr>
                <w:sz w:val="22"/>
                <w:szCs w:val="22"/>
              </w:rPr>
              <w:t>Bidder</w:t>
            </w:r>
            <w:r w:rsidRPr="00285079">
              <w:rPr>
                <w:sz w:val="22"/>
                <w:szCs w:val="22"/>
              </w:rPr>
              <w:t xml:space="preserve"> for negotiations. Where negotiations are commenced with the next ranked </w:t>
            </w:r>
            <w:r w:rsidR="00F00639" w:rsidRPr="00285079">
              <w:rPr>
                <w:sz w:val="22"/>
                <w:szCs w:val="22"/>
              </w:rPr>
              <w:t>Bidder</w:t>
            </w:r>
            <w:r w:rsidRPr="00285079">
              <w:rPr>
                <w:sz w:val="22"/>
                <w:szCs w:val="22"/>
              </w:rPr>
              <w:t>, the Procuring and Disposing Entity shall not reopen earlier negotiations.</w:t>
            </w:r>
          </w:p>
          <w:p w14:paraId="3AF9653B" w14:textId="77777777" w:rsidR="00942452" w:rsidRPr="00285079" w:rsidRDefault="00942452">
            <w:pPr>
              <w:jc w:val="both"/>
              <w:rPr>
                <w:sz w:val="22"/>
                <w:szCs w:val="22"/>
              </w:rPr>
            </w:pPr>
          </w:p>
        </w:tc>
      </w:tr>
      <w:tr w:rsidR="00942452" w:rsidRPr="00285079" w14:paraId="18DE9510" w14:textId="77777777">
        <w:tc>
          <w:tcPr>
            <w:tcW w:w="546" w:type="dxa"/>
            <w:gridSpan w:val="2"/>
          </w:tcPr>
          <w:p w14:paraId="6F6CADF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38.</w:t>
            </w:r>
          </w:p>
        </w:tc>
        <w:tc>
          <w:tcPr>
            <w:tcW w:w="1974" w:type="dxa"/>
          </w:tcPr>
          <w:p w14:paraId="375A80FF" w14:textId="77777777" w:rsidR="00942452" w:rsidRPr="00285079" w:rsidRDefault="00942452">
            <w:pPr>
              <w:tabs>
                <w:tab w:val="left" w:pos="0"/>
                <w:tab w:val="left" w:pos="612"/>
                <w:tab w:val="left" w:pos="720"/>
                <w:tab w:val="left" w:pos="1440"/>
              </w:tabs>
              <w:ind w:left="72"/>
              <w:rPr>
                <w:rStyle w:val="Head22"/>
                <w:rFonts w:ascii="Times New Roman" w:hAnsi="Times New Roman"/>
                <w:bCs/>
                <w:sz w:val="22"/>
                <w:szCs w:val="22"/>
              </w:rPr>
            </w:pPr>
            <w:r w:rsidRPr="00285079">
              <w:rPr>
                <w:b/>
                <w:bCs/>
                <w:sz w:val="22"/>
                <w:szCs w:val="22"/>
              </w:rPr>
              <w:t>Procuring and Disposing Entity</w:t>
            </w:r>
            <w:r w:rsidRPr="00285079">
              <w:rPr>
                <w:rStyle w:val="Head22"/>
                <w:rFonts w:ascii="Times New Roman" w:hAnsi="Times New Roman"/>
                <w:bCs/>
                <w:sz w:val="22"/>
                <w:szCs w:val="22"/>
              </w:rPr>
              <w:t xml:space="preserve">’s Right to Accept or to Reject any or All </w:t>
            </w:r>
            <w:r w:rsidR="00F00639" w:rsidRPr="00285079">
              <w:rPr>
                <w:rStyle w:val="Head22"/>
                <w:rFonts w:ascii="Times New Roman" w:hAnsi="Times New Roman"/>
                <w:bCs/>
                <w:sz w:val="22"/>
                <w:szCs w:val="22"/>
              </w:rPr>
              <w:t>Bid</w:t>
            </w:r>
            <w:r w:rsidRPr="00285079">
              <w:rPr>
                <w:rStyle w:val="Head22"/>
                <w:rFonts w:ascii="Times New Roman" w:hAnsi="Times New Roman"/>
                <w:bCs/>
                <w:sz w:val="22"/>
                <w:szCs w:val="22"/>
              </w:rPr>
              <w:t>s</w:t>
            </w:r>
          </w:p>
        </w:tc>
        <w:tc>
          <w:tcPr>
            <w:tcW w:w="720" w:type="dxa"/>
          </w:tcPr>
          <w:p w14:paraId="26138D2E"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 xml:space="preserve">38.1  </w:t>
            </w:r>
          </w:p>
        </w:tc>
        <w:tc>
          <w:tcPr>
            <w:tcW w:w="5580" w:type="dxa"/>
          </w:tcPr>
          <w:p w14:paraId="571BEFAE"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Notwithstanding </w:t>
            </w:r>
            <w:r w:rsidR="004F1C7E" w:rsidRPr="00285079">
              <w:rPr>
                <w:sz w:val="22"/>
                <w:szCs w:val="22"/>
              </w:rPr>
              <w:t>ITB</w:t>
            </w:r>
            <w:r w:rsidRPr="00285079">
              <w:rPr>
                <w:sz w:val="22"/>
                <w:szCs w:val="22"/>
              </w:rPr>
              <w:t xml:space="preserve"> Clause 36, the Procuring and Disposing Entity reserves the right to accept or reject any </w:t>
            </w:r>
            <w:r w:rsidR="00F00639" w:rsidRPr="00285079">
              <w:rPr>
                <w:sz w:val="22"/>
                <w:szCs w:val="22"/>
              </w:rPr>
              <w:t>Bid</w:t>
            </w:r>
            <w:r w:rsidRPr="00285079">
              <w:rPr>
                <w:sz w:val="22"/>
                <w:szCs w:val="22"/>
              </w:rPr>
              <w:t xml:space="preserve">, and to annul the </w:t>
            </w:r>
            <w:r w:rsidR="000E2850" w:rsidRPr="00285079">
              <w:rPr>
                <w:sz w:val="22"/>
                <w:szCs w:val="22"/>
              </w:rPr>
              <w:t>Bidding</w:t>
            </w:r>
            <w:r w:rsidRPr="00285079">
              <w:rPr>
                <w:sz w:val="22"/>
                <w:szCs w:val="22"/>
              </w:rPr>
              <w:t xml:space="preserve"> process and reject all </w:t>
            </w:r>
            <w:r w:rsidR="00F00639" w:rsidRPr="00285079">
              <w:rPr>
                <w:sz w:val="22"/>
                <w:szCs w:val="22"/>
              </w:rPr>
              <w:t>Bid</w:t>
            </w:r>
            <w:r w:rsidRPr="00285079">
              <w:rPr>
                <w:sz w:val="22"/>
                <w:szCs w:val="22"/>
              </w:rPr>
              <w:t xml:space="preserve">s at any time prior to contract award, without thereby incurring any liability to the affected </w:t>
            </w:r>
            <w:r w:rsidR="00F00639" w:rsidRPr="00285079">
              <w:rPr>
                <w:sz w:val="22"/>
                <w:szCs w:val="22"/>
              </w:rPr>
              <w:t>Bidder</w:t>
            </w:r>
            <w:r w:rsidRPr="00285079">
              <w:rPr>
                <w:sz w:val="22"/>
                <w:szCs w:val="22"/>
              </w:rPr>
              <w:t xml:space="preserve"> or </w:t>
            </w:r>
            <w:r w:rsidR="00F00639" w:rsidRPr="00285079">
              <w:rPr>
                <w:sz w:val="22"/>
                <w:szCs w:val="22"/>
              </w:rPr>
              <w:t>Bidder</w:t>
            </w:r>
            <w:r w:rsidRPr="00285079">
              <w:rPr>
                <w:sz w:val="22"/>
                <w:szCs w:val="22"/>
              </w:rPr>
              <w:t>s.</w:t>
            </w:r>
          </w:p>
          <w:p w14:paraId="65C6DB79"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tc>
      </w:tr>
      <w:tr w:rsidR="00942452" w:rsidRPr="00285079" w14:paraId="746B2B53" w14:textId="77777777">
        <w:trPr>
          <w:trHeight w:val="605"/>
        </w:trPr>
        <w:tc>
          <w:tcPr>
            <w:tcW w:w="546" w:type="dxa"/>
            <w:gridSpan w:val="2"/>
          </w:tcPr>
          <w:p w14:paraId="2E095411"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74" w:type="dxa"/>
          </w:tcPr>
          <w:p w14:paraId="36EACE11" w14:textId="77777777" w:rsidR="00942452" w:rsidRPr="00285079" w:rsidRDefault="00942452">
            <w:pPr>
              <w:ind w:left="72"/>
              <w:rPr>
                <w:b/>
                <w:bCs/>
                <w:sz w:val="22"/>
                <w:szCs w:val="22"/>
              </w:rPr>
            </w:pPr>
          </w:p>
        </w:tc>
        <w:tc>
          <w:tcPr>
            <w:tcW w:w="720" w:type="dxa"/>
          </w:tcPr>
          <w:p w14:paraId="68F03D5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38.2</w:t>
            </w:r>
          </w:p>
        </w:tc>
        <w:tc>
          <w:tcPr>
            <w:tcW w:w="5580" w:type="dxa"/>
          </w:tcPr>
          <w:p w14:paraId="636EF4CC" w14:textId="77777777" w:rsidR="00942452" w:rsidRPr="00285079" w:rsidRDefault="00942452">
            <w:pPr>
              <w:pStyle w:val="Caption"/>
              <w:jc w:val="both"/>
              <w:rPr>
                <w:rFonts w:ascii="Times New Roman" w:hAnsi="Times New Roman"/>
                <w:sz w:val="22"/>
                <w:szCs w:val="22"/>
              </w:rPr>
            </w:pPr>
            <w:r w:rsidRPr="00285079">
              <w:rPr>
                <w:rFonts w:ascii="Times New Roman" w:hAnsi="Times New Roman"/>
                <w:sz w:val="22"/>
                <w:szCs w:val="22"/>
              </w:rPr>
              <w:t xml:space="preserve">Notice of the rejection of all </w:t>
            </w:r>
            <w:r w:rsidR="00F00639" w:rsidRPr="00285079">
              <w:rPr>
                <w:rFonts w:ascii="Times New Roman" w:hAnsi="Times New Roman"/>
                <w:sz w:val="22"/>
                <w:szCs w:val="22"/>
              </w:rPr>
              <w:t>Bid</w:t>
            </w:r>
            <w:r w:rsidRPr="00285079">
              <w:rPr>
                <w:rFonts w:ascii="Times New Roman" w:hAnsi="Times New Roman"/>
                <w:sz w:val="22"/>
                <w:szCs w:val="22"/>
              </w:rPr>
              <w:t xml:space="preserve">s shall be given promptly to all Suppliers that have </w:t>
            </w:r>
            <w:r w:rsidR="00654253" w:rsidRPr="00285079">
              <w:rPr>
                <w:rFonts w:ascii="Times New Roman" w:hAnsi="Times New Roman"/>
                <w:sz w:val="22"/>
                <w:szCs w:val="22"/>
              </w:rPr>
              <w:t>submitted</w:t>
            </w:r>
            <w:r w:rsidRPr="00285079">
              <w:rPr>
                <w:rFonts w:ascii="Times New Roman" w:hAnsi="Times New Roman"/>
                <w:sz w:val="22"/>
                <w:szCs w:val="22"/>
              </w:rPr>
              <w:t xml:space="preserve"> </w:t>
            </w:r>
            <w:r w:rsidR="00F00639" w:rsidRPr="00285079">
              <w:rPr>
                <w:rFonts w:ascii="Times New Roman" w:hAnsi="Times New Roman"/>
                <w:sz w:val="22"/>
                <w:szCs w:val="22"/>
              </w:rPr>
              <w:t>Bid</w:t>
            </w:r>
            <w:r w:rsidRPr="00285079">
              <w:rPr>
                <w:rFonts w:ascii="Times New Roman" w:hAnsi="Times New Roman"/>
                <w:sz w:val="22"/>
                <w:szCs w:val="22"/>
              </w:rPr>
              <w:t>s.</w:t>
            </w:r>
          </w:p>
          <w:p w14:paraId="32B2120C"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164F3AB5" w14:textId="77777777">
        <w:trPr>
          <w:trHeight w:val="914"/>
        </w:trPr>
        <w:tc>
          <w:tcPr>
            <w:tcW w:w="546" w:type="dxa"/>
            <w:gridSpan w:val="2"/>
          </w:tcPr>
          <w:p w14:paraId="4E6A0E9B"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74" w:type="dxa"/>
          </w:tcPr>
          <w:p w14:paraId="55BF2919" w14:textId="77777777" w:rsidR="00942452" w:rsidRPr="00285079" w:rsidRDefault="00942452">
            <w:pPr>
              <w:ind w:left="72"/>
              <w:rPr>
                <w:b/>
                <w:bCs/>
                <w:sz w:val="22"/>
                <w:szCs w:val="22"/>
              </w:rPr>
            </w:pPr>
          </w:p>
        </w:tc>
        <w:tc>
          <w:tcPr>
            <w:tcW w:w="720" w:type="dxa"/>
          </w:tcPr>
          <w:p w14:paraId="2198874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38.3</w:t>
            </w:r>
          </w:p>
        </w:tc>
        <w:tc>
          <w:tcPr>
            <w:tcW w:w="5580" w:type="dxa"/>
          </w:tcPr>
          <w:p w14:paraId="738AE83D" w14:textId="77777777" w:rsidR="00942452" w:rsidRPr="00285079" w:rsidRDefault="00942452">
            <w:pPr>
              <w:pStyle w:val="Caption"/>
              <w:jc w:val="both"/>
              <w:rPr>
                <w:rFonts w:ascii="Times New Roman" w:hAnsi="Times New Roman"/>
                <w:sz w:val="22"/>
                <w:szCs w:val="22"/>
              </w:rPr>
            </w:pPr>
            <w:r w:rsidRPr="00285079">
              <w:rPr>
                <w:rFonts w:ascii="Times New Roman" w:hAnsi="Times New Roman"/>
                <w:sz w:val="22"/>
                <w:szCs w:val="22"/>
              </w:rPr>
              <w:t xml:space="preserve">The Procuring and Disposing Entity shall upon request communicate to any </w:t>
            </w:r>
            <w:r w:rsidR="00F00639" w:rsidRPr="00285079">
              <w:rPr>
                <w:rFonts w:ascii="Times New Roman" w:hAnsi="Times New Roman"/>
                <w:sz w:val="22"/>
                <w:szCs w:val="22"/>
              </w:rPr>
              <w:t>Bidder</w:t>
            </w:r>
            <w:r w:rsidRPr="00285079">
              <w:rPr>
                <w:rFonts w:ascii="Times New Roman" w:hAnsi="Times New Roman"/>
                <w:sz w:val="22"/>
                <w:szCs w:val="22"/>
              </w:rPr>
              <w:t xml:space="preserve"> the grounds for its rejection of its </w:t>
            </w:r>
            <w:r w:rsidR="00F00639" w:rsidRPr="00285079">
              <w:rPr>
                <w:rFonts w:ascii="Times New Roman" w:hAnsi="Times New Roman"/>
                <w:sz w:val="22"/>
                <w:szCs w:val="22"/>
              </w:rPr>
              <w:t>Bid</w:t>
            </w:r>
            <w:r w:rsidRPr="00285079">
              <w:rPr>
                <w:rFonts w:ascii="Times New Roman" w:hAnsi="Times New Roman"/>
                <w:sz w:val="22"/>
                <w:szCs w:val="22"/>
              </w:rPr>
              <w:t>s, but is not required to justify those grounds.</w:t>
            </w:r>
          </w:p>
          <w:p w14:paraId="32FC5B81"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024498DA" w14:textId="77777777">
        <w:trPr>
          <w:trHeight w:val="1785"/>
        </w:trPr>
        <w:tc>
          <w:tcPr>
            <w:tcW w:w="546" w:type="dxa"/>
            <w:gridSpan w:val="2"/>
          </w:tcPr>
          <w:p w14:paraId="788BF93B"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39.</w:t>
            </w:r>
          </w:p>
        </w:tc>
        <w:tc>
          <w:tcPr>
            <w:tcW w:w="1974" w:type="dxa"/>
          </w:tcPr>
          <w:p w14:paraId="2CE55794" w14:textId="77777777" w:rsidR="00942452" w:rsidRPr="00285079" w:rsidRDefault="00942452">
            <w:pPr>
              <w:ind w:left="72"/>
              <w:rPr>
                <w:b/>
                <w:bCs/>
                <w:sz w:val="22"/>
                <w:szCs w:val="22"/>
              </w:rPr>
            </w:pPr>
            <w:r w:rsidRPr="00285079">
              <w:rPr>
                <w:b/>
                <w:bCs/>
                <w:sz w:val="22"/>
                <w:szCs w:val="22"/>
              </w:rPr>
              <w:t>Procuring and Disposing Entity’s Right to Vary Quantities at the Time of Award</w:t>
            </w:r>
          </w:p>
        </w:tc>
        <w:tc>
          <w:tcPr>
            <w:tcW w:w="720" w:type="dxa"/>
          </w:tcPr>
          <w:p w14:paraId="755D8814"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39.1</w:t>
            </w:r>
          </w:p>
        </w:tc>
        <w:tc>
          <w:tcPr>
            <w:tcW w:w="5580" w:type="dxa"/>
          </w:tcPr>
          <w:p w14:paraId="203A53C4"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rStyle w:val="Head22"/>
                <w:rFonts w:ascii="Times New Roman" w:hAnsi="Times New Roman"/>
                <w:sz w:val="22"/>
                <w:szCs w:val="22"/>
              </w:rPr>
            </w:pPr>
            <w:r w:rsidRPr="00285079">
              <w:rPr>
                <w:sz w:val="22"/>
                <w:szCs w:val="22"/>
              </w:rPr>
              <w:t xml:space="preserve">The Procuring and Disposing Entity reserves the right at the time of contract award to increase or decrease the quantity of goods or related services originally specified in these </w:t>
            </w:r>
            <w:r w:rsidR="000E2850" w:rsidRPr="00285079">
              <w:rPr>
                <w:sz w:val="22"/>
                <w:szCs w:val="22"/>
              </w:rPr>
              <w:t>Bidding</w:t>
            </w:r>
            <w:r w:rsidR="005349B2" w:rsidRPr="00285079">
              <w:rPr>
                <w:sz w:val="22"/>
                <w:szCs w:val="22"/>
              </w:rPr>
              <w:t xml:space="preserve"> document</w:t>
            </w:r>
            <w:r w:rsidRPr="00285079">
              <w:rPr>
                <w:sz w:val="22"/>
                <w:szCs w:val="22"/>
              </w:rPr>
              <w:t xml:space="preserve"> (schedule of requirements) provided this does not exceed by the percentage indicated in the </w:t>
            </w:r>
            <w:r w:rsidR="00F00639" w:rsidRPr="00285079">
              <w:rPr>
                <w:b/>
                <w:bCs/>
                <w:sz w:val="22"/>
                <w:szCs w:val="22"/>
              </w:rPr>
              <w:t>Bid</w:t>
            </w:r>
            <w:r w:rsidRPr="00285079">
              <w:rPr>
                <w:b/>
                <w:bCs/>
                <w:sz w:val="22"/>
                <w:szCs w:val="22"/>
              </w:rPr>
              <w:t xml:space="preserve"> Data Sheet</w:t>
            </w:r>
            <w:r w:rsidRPr="00285079">
              <w:rPr>
                <w:sz w:val="22"/>
                <w:szCs w:val="22"/>
              </w:rPr>
              <w:t xml:space="preserve">, without any change in unit price or other terms and conditions of the </w:t>
            </w:r>
            <w:r w:rsidR="00F00639" w:rsidRPr="00285079">
              <w:rPr>
                <w:sz w:val="22"/>
                <w:szCs w:val="22"/>
              </w:rPr>
              <w:t>Bid</w:t>
            </w:r>
            <w:r w:rsidRPr="00285079">
              <w:rPr>
                <w:sz w:val="22"/>
                <w:szCs w:val="22"/>
              </w:rPr>
              <w:t xml:space="preserve"> and </w:t>
            </w:r>
            <w:r w:rsidR="000E2850" w:rsidRPr="00285079">
              <w:rPr>
                <w:sz w:val="22"/>
                <w:szCs w:val="22"/>
              </w:rPr>
              <w:t>Bidding</w:t>
            </w:r>
            <w:r w:rsidR="005349B2" w:rsidRPr="00285079">
              <w:rPr>
                <w:sz w:val="22"/>
                <w:szCs w:val="22"/>
              </w:rPr>
              <w:t xml:space="preserve"> document</w:t>
            </w:r>
            <w:r w:rsidRPr="00285079">
              <w:rPr>
                <w:sz w:val="22"/>
                <w:szCs w:val="22"/>
              </w:rPr>
              <w:t>.</w:t>
            </w:r>
          </w:p>
          <w:p w14:paraId="78AC3A46" w14:textId="77777777" w:rsidR="00942452" w:rsidRPr="00285079" w:rsidRDefault="00942452" w:rsidP="002C4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Style w:val="Head22"/>
                <w:rFonts w:ascii="Times New Roman" w:hAnsi="Times New Roman"/>
                <w:sz w:val="22"/>
                <w:szCs w:val="22"/>
              </w:rPr>
            </w:pPr>
          </w:p>
        </w:tc>
      </w:tr>
      <w:tr w:rsidR="00942452" w:rsidRPr="00285079" w14:paraId="6E76CFD3" w14:textId="77777777">
        <w:tc>
          <w:tcPr>
            <w:tcW w:w="546" w:type="dxa"/>
            <w:gridSpan w:val="2"/>
          </w:tcPr>
          <w:p w14:paraId="1CA89BC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lastRenderedPageBreak/>
              <w:t>40.</w:t>
            </w:r>
          </w:p>
        </w:tc>
        <w:tc>
          <w:tcPr>
            <w:tcW w:w="1974" w:type="dxa"/>
          </w:tcPr>
          <w:p w14:paraId="0B6C8D5E" w14:textId="77777777" w:rsidR="00942452" w:rsidRPr="00285079" w:rsidRDefault="00942452">
            <w:pPr>
              <w:tabs>
                <w:tab w:val="left" w:pos="0"/>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 xml:space="preserve">Notification of Award </w:t>
            </w:r>
          </w:p>
        </w:tc>
        <w:tc>
          <w:tcPr>
            <w:tcW w:w="720" w:type="dxa"/>
          </w:tcPr>
          <w:p w14:paraId="5E780D7D"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40.1</w:t>
            </w:r>
          </w:p>
        </w:tc>
        <w:tc>
          <w:tcPr>
            <w:tcW w:w="5580" w:type="dxa"/>
          </w:tcPr>
          <w:p w14:paraId="3EAA530C" w14:textId="77777777" w:rsidR="008D3E79" w:rsidRPr="00285079" w:rsidRDefault="00AC6B12" w:rsidP="008D3E79">
            <w:pPr>
              <w:tabs>
                <w:tab w:val="left" w:pos="-108"/>
                <w:tab w:val="left" w:pos="162"/>
                <w:tab w:val="left" w:pos="323"/>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Prior to awarding of the contract, the </w:t>
            </w:r>
            <w:r w:rsidR="008C2E3E" w:rsidRPr="00285079">
              <w:rPr>
                <w:sz w:val="22"/>
                <w:szCs w:val="22"/>
              </w:rPr>
              <w:t>Purchaser</w:t>
            </w:r>
            <w:r w:rsidRPr="00285079">
              <w:rPr>
                <w:sz w:val="22"/>
                <w:szCs w:val="22"/>
              </w:rPr>
              <w:t xml:space="preserve"> shall issue a notice of intention to award the contract to all Bidders who participated in the Bidding</w:t>
            </w:r>
            <w:r w:rsidR="004811D1" w:rsidRPr="00285079">
              <w:rPr>
                <w:sz w:val="22"/>
                <w:szCs w:val="22"/>
              </w:rPr>
              <w:t xml:space="preserve"> in question giving them t</w:t>
            </w:r>
            <w:r w:rsidRPr="00285079">
              <w:rPr>
                <w:sz w:val="22"/>
                <w:szCs w:val="22"/>
              </w:rPr>
              <w:t>en (</w:t>
            </w:r>
            <w:r w:rsidR="007938C9" w:rsidRPr="00285079">
              <w:rPr>
                <w:sz w:val="22"/>
                <w:szCs w:val="22"/>
              </w:rPr>
              <w:t>10</w:t>
            </w:r>
            <w:r w:rsidRPr="00285079">
              <w:rPr>
                <w:sz w:val="22"/>
                <w:szCs w:val="22"/>
              </w:rPr>
              <w:t>) working days within which to submit complaints if any</w:t>
            </w:r>
            <w:r w:rsidR="008D3E79" w:rsidRPr="00285079">
              <w:rPr>
                <w:sz w:val="22"/>
                <w:szCs w:val="22"/>
              </w:rPr>
              <w:t xml:space="preserve">. Where the </w:t>
            </w:r>
            <w:r w:rsidR="009328E6" w:rsidRPr="00285079">
              <w:rPr>
                <w:sz w:val="22"/>
                <w:szCs w:val="22"/>
              </w:rPr>
              <w:t xml:space="preserve">unsuccessful </w:t>
            </w:r>
            <w:r w:rsidR="008D3E79" w:rsidRPr="00285079">
              <w:rPr>
                <w:sz w:val="22"/>
                <w:szCs w:val="22"/>
              </w:rPr>
              <w:t xml:space="preserve">Bidder wishes </w:t>
            </w:r>
            <w:r w:rsidR="0011044C" w:rsidRPr="00285079">
              <w:rPr>
                <w:sz w:val="22"/>
                <w:szCs w:val="22"/>
              </w:rPr>
              <w:t>to ascertain the grounds on which its Bid was not selected</w:t>
            </w:r>
            <w:r w:rsidR="008D3E79" w:rsidRPr="00285079">
              <w:rPr>
                <w:sz w:val="22"/>
                <w:szCs w:val="22"/>
              </w:rPr>
              <w:t xml:space="preserve">, the </w:t>
            </w:r>
            <w:r w:rsidR="008C2E3E" w:rsidRPr="00285079">
              <w:rPr>
                <w:sz w:val="22"/>
                <w:szCs w:val="22"/>
              </w:rPr>
              <w:t>Purchaser</w:t>
            </w:r>
            <w:r w:rsidR="008D3E79" w:rsidRPr="00285079">
              <w:rPr>
                <w:sz w:val="22"/>
                <w:szCs w:val="22"/>
              </w:rPr>
              <w:t xml:space="preserve"> will have to respond promptly in writing by citing grounds for rejection of its Bid without disclosing information about other Bidders.</w:t>
            </w:r>
          </w:p>
          <w:p w14:paraId="2740B6A6" w14:textId="77777777" w:rsidR="00AC6B12" w:rsidRPr="00285079" w:rsidRDefault="00AC6B12" w:rsidP="00AC6B12">
            <w:pPr>
              <w:keepNext/>
              <w:jc w:val="both"/>
              <w:outlineLvl w:val="6"/>
              <w:rPr>
                <w:sz w:val="22"/>
                <w:szCs w:val="22"/>
              </w:rPr>
            </w:pPr>
          </w:p>
          <w:p w14:paraId="78ABB620" w14:textId="77777777" w:rsidR="00942452" w:rsidRPr="00285079" w:rsidRDefault="00942452">
            <w:pPr>
              <w:tabs>
                <w:tab w:val="left" w:pos="0"/>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5EC7559F" w14:textId="77777777">
        <w:tc>
          <w:tcPr>
            <w:tcW w:w="546" w:type="dxa"/>
            <w:gridSpan w:val="2"/>
          </w:tcPr>
          <w:p w14:paraId="5F0FC890" w14:textId="77777777" w:rsidR="00942452" w:rsidRPr="00285079" w:rsidRDefault="00942452">
            <w:pPr>
              <w:tabs>
                <w:tab w:val="left" w:pos="0"/>
                <w:tab w:val="left" w:pos="360"/>
                <w:tab w:val="left" w:pos="720"/>
                <w:tab w:val="left" w:pos="1440"/>
              </w:tabs>
              <w:ind w:left="360" w:hanging="360"/>
              <w:rPr>
                <w:sz w:val="22"/>
                <w:szCs w:val="22"/>
              </w:rPr>
            </w:pPr>
          </w:p>
        </w:tc>
        <w:tc>
          <w:tcPr>
            <w:tcW w:w="1974" w:type="dxa"/>
          </w:tcPr>
          <w:p w14:paraId="7B8E2057"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167B9641" w14:textId="77777777" w:rsidR="00CC3258"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40.2</w:t>
            </w:r>
          </w:p>
          <w:p w14:paraId="1E3FFDC7" w14:textId="77777777" w:rsidR="00CC3258" w:rsidRPr="00285079" w:rsidRDefault="00CC3258" w:rsidP="00CC3258">
            <w:pPr>
              <w:rPr>
                <w:sz w:val="22"/>
                <w:szCs w:val="22"/>
              </w:rPr>
            </w:pPr>
          </w:p>
          <w:p w14:paraId="17F77DAF" w14:textId="77777777" w:rsidR="00CC3258" w:rsidRPr="00285079" w:rsidRDefault="00CC3258" w:rsidP="00CC3258">
            <w:pPr>
              <w:rPr>
                <w:sz w:val="22"/>
                <w:szCs w:val="22"/>
              </w:rPr>
            </w:pPr>
          </w:p>
          <w:p w14:paraId="0C9D5382" w14:textId="77777777" w:rsidR="00CC3258" w:rsidRPr="00285079" w:rsidRDefault="00CC3258" w:rsidP="00CC3258">
            <w:pPr>
              <w:rPr>
                <w:sz w:val="22"/>
                <w:szCs w:val="22"/>
              </w:rPr>
            </w:pPr>
          </w:p>
          <w:p w14:paraId="0A9946CC" w14:textId="77777777" w:rsidR="00CC3258" w:rsidRPr="00285079" w:rsidRDefault="00CC3258" w:rsidP="00CC3258">
            <w:pPr>
              <w:rPr>
                <w:sz w:val="22"/>
                <w:szCs w:val="22"/>
              </w:rPr>
            </w:pPr>
          </w:p>
          <w:p w14:paraId="353DA5CD" w14:textId="77777777" w:rsidR="00CC3258" w:rsidRPr="00285079" w:rsidRDefault="00CC3258" w:rsidP="00CC3258">
            <w:pPr>
              <w:rPr>
                <w:sz w:val="22"/>
                <w:szCs w:val="22"/>
              </w:rPr>
            </w:pPr>
          </w:p>
          <w:p w14:paraId="190E6AF6" w14:textId="77777777" w:rsidR="00CC3258" w:rsidRPr="00285079" w:rsidRDefault="00CC3258" w:rsidP="00CC3258">
            <w:pPr>
              <w:rPr>
                <w:sz w:val="22"/>
                <w:szCs w:val="22"/>
              </w:rPr>
            </w:pPr>
          </w:p>
          <w:p w14:paraId="592A2FC4" w14:textId="77777777" w:rsidR="00CC3258" w:rsidRPr="00285079" w:rsidRDefault="00CC3258" w:rsidP="00CC3258">
            <w:pPr>
              <w:rPr>
                <w:sz w:val="22"/>
                <w:szCs w:val="22"/>
              </w:rPr>
            </w:pPr>
          </w:p>
          <w:p w14:paraId="42774839" w14:textId="77777777" w:rsidR="00CC3258" w:rsidRPr="00285079" w:rsidRDefault="00CC3258" w:rsidP="00CC3258">
            <w:pPr>
              <w:rPr>
                <w:sz w:val="22"/>
                <w:szCs w:val="22"/>
              </w:rPr>
            </w:pPr>
          </w:p>
          <w:p w14:paraId="751A7A43" w14:textId="77777777" w:rsidR="00942452" w:rsidRPr="00285079" w:rsidRDefault="00942452" w:rsidP="00CC3258">
            <w:pPr>
              <w:rPr>
                <w:sz w:val="22"/>
                <w:szCs w:val="22"/>
              </w:rPr>
            </w:pPr>
          </w:p>
        </w:tc>
        <w:tc>
          <w:tcPr>
            <w:tcW w:w="5580" w:type="dxa"/>
          </w:tcPr>
          <w:p w14:paraId="13D14817" w14:textId="77777777" w:rsidR="00942452" w:rsidRPr="00285079" w:rsidRDefault="00AC6B12" w:rsidP="008C2E3E">
            <w:pPr>
              <w:keepNext/>
              <w:jc w:val="both"/>
              <w:outlineLvl w:val="6"/>
              <w:rPr>
                <w:sz w:val="22"/>
                <w:szCs w:val="22"/>
              </w:rPr>
            </w:pPr>
            <w:r w:rsidRPr="00285079">
              <w:rPr>
                <w:sz w:val="22"/>
                <w:szCs w:val="22"/>
              </w:rPr>
              <w:t>Where no complaints have been lodged</w:t>
            </w:r>
            <w:r w:rsidR="00A8410B" w:rsidRPr="00285079">
              <w:rPr>
                <w:sz w:val="22"/>
                <w:szCs w:val="22"/>
              </w:rPr>
              <w:t xml:space="preserve"> or any objections have been received,</w:t>
            </w:r>
            <w:r w:rsidRPr="00285079">
              <w:rPr>
                <w:sz w:val="22"/>
                <w:szCs w:val="22"/>
              </w:rPr>
              <w:t xml:space="preserve"> the Bidder whose Bid has been accepted will be notified of the award</w:t>
            </w:r>
            <w:r w:rsidR="00C62A14" w:rsidRPr="00285079">
              <w:rPr>
                <w:sz w:val="22"/>
                <w:szCs w:val="22"/>
              </w:rPr>
              <w:t xml:space="preserve"> through the Letter of Acceptance </w:t>
            </w:r>
            <w:r w:rsidRPr="00285079">
              <w:rPr>
                <w:sz w:val="22"/>
                <w:szCs w:val="22"/>
              </w:rPr>
              <w:t xml:space="preserve">prior to expiration of the Bid validity period. The Letter of Acceptance will state the sum that the </w:t>
            </w:r>
            <w:r w:rsidR="008C2E3E" w:rsidRPr="00285079">
              <w:rPr>
                <w:sz w:val="22"/>
                <w:szCs w:val="22"/>
              </w:rPr>
              <w:t>Purchaser</w:t>
            </w:r>
            <w:r w:rsidRPr="00285079">
              <w:rPr>
                <w:sz w:val="22"/>
                <w:szCs w:val="22"/>
              </w:rPr>
              <w:t xml:space="preserve"> will pay the successful Bidder in consideration for the execution of the scope of works as prescribed by the Contract.</w:t>
            </w:r>
          </w:p>
        </w:tc>
      </w:tr>
      <w:tr w:rsidR="00942452" w:rsidRPr="00285079" w14:paraId="089DC243" w14:textId="77777777">
        <w:tc>
          <w:tcPr>
            <w:tcW w:w="546" w:type="dxa"/>
            <w:gridSpan w:val="2"/>
          </w:tcPr>
          <w:p w14:paraId="202CA89A" w14:textId="77777777" w:rsidR="00942452" w:rsidRPr="00285079" w:rsidRDefault="00942452">
            <w:pPr>
              <w:tabs>
                <w:tab w:val="left" w:pos="0"/>
                <w:tab w:val="left" w:pos="360"/>
                <w:tab w:val="left" w:pos="720"/>
                <w:tab w:val="left" w:pos="1440"/>
              </w:tabs>
              <w:ind w:left="360" w:hanging="360"/>
              <w:rPr>
                <w:sz w:val="22"/>
                <w:szCs w:val="22"/>
              </w:rPr>
            </w:pPr>
          </w:p>
        </w:tc>
        <w:tc>
          <w:tcPr>
            <w:tcW w:w="1974" w:type="dxa"/>
          </w:tcPr>
          <w:p w14:paraId="6C4CEEBD"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5E6FBDD9" w14:textId="77777777" w:rsidR="00942452" w:rsidRPr="00285079" w:rsidRDefault="008C2E3E">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40.3</w:t>
            </w:r>
          </w:p>
        </w:tc>
        <w:tc>
          <w:tcPr>
            <w:tcW w:w="5580" w:type="dxa"/>
          </w:tcPr>
          <w:p w14:paraId="7FD30AF7" w14:textId="77777777" w:rsidR="00AC6B12" w:rsidRPr="00285079" w:rsidRDefault="00AC6B12" w:rsidP="008C2E3E">
            <w:pPr>
              <w:jc w:val="both"/>
              <w:rPr>
                <w:sz w:val="22"/>
                <w:szCs w:val="22"/>
              </w:rPr>
            </w:pPr>
            <w:r w:rsidRPr="00285079">
              <w:rPr>
                <w:sz w:val="22"/>
                <w:szCs w:val="22"/>
              </w:rPr>
              <w:t>The notification of award will constitute</w:t>
            </w:r>
            <w:r w:rsidR="00D63317" w:rsidRPr="00285079">
              <w:rPr>
                <w:sz w:val="22"/>
                <w:szCs w:val="22"/>
              </w:rPr>
              <w:t xml:space="preserve"> the formation of the Contract subject to </w:t>
            </w:r>
            <w:r w:rsidRPr="00285079">
              <w:rPr>
                <w:sz w:val="22"/>
                <w:szCs w:val="22"/>
              </w:rPr>
              <w:t>furnishing the Performance Security in accordance with ITB</w:t>
            </w:r>
            <w:r w:rsidR="009F148F" w:rsidRPr="00285079">
              <w:rPr>
                <w:sz w:val="22"/>
                <w:szCs w:val="22"/>
              </w:rPr>
              <w:t xml:space="preserve"> 42</w:t>
            </w:r>
            <w:r w:rsidRPr="00285079">
              <w:rPr>
                <w:sz w:val="22"/>
                <w:szCs w:val="22"/>
              </w:rPr>
              <w:t xml:space="preserve"> [Performance Security] and signing the Contract in accordance with IT</w:t>
            </w:r>
            <w:r w:rsidR="009F148F" w:rsidRPr="00285079">
              <w:rPr>
                <w:sz w:val="22"/>
                <w:szCs w:val="22"/>
              </w:rPr>
              <w:t>B 41</w:t>
            </w:r>
            <w:r w:rsidRPr="00285079">
              <w:rPr>
                <w:sz w:val="22"/>
                <w:szCs w:val="22"/>
              </w:rPr>
              <w:t xml:space="preserve"> [Signing of Contract]</w:t>
            </w:r>
            <w:r w:rsidR="00D63317" w:rsidRPr="00285079">
              <w:rPr>
                <w:sz w:val="22"/>
                <w:szCs w:val="22"/>
              </w:rPr>
              <w:t>.</w:t>
            </w:r>
          </w:p>
          <w:p w14:paraId="5E589D77"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68E46CB0" w14:textId="77777777">
        <w:tc>
          <w:tcPr>
            <w:tcW w:w="546" w:type="dxa"/>
            <w:gridSpan w:val="2"/>
          </w:tcPr>
          <w:p w14:paraId="27324AA0" w14:textId="77777777" w:rsidR="00942452" w:rsidRPr="00285079" w:rsidRDefault="00942452">
            <w:pPr>
              <w:tabs>
                <w:tab w:val="left" w:pos="0"/>
                <w:tab w:val="left" w:pos="360"/>
                <w:tab w:val="left" w:pos="720"/>
                <w:tab w:val="left" w:pos="1440"/>
              </w:tabs>
              <w:ind w:left="360" w:hanging="360"/>
              <w:rPr>
                <w:sz w:val="22"/>
                <w:szCs w:val="22"/>
              </w:rPr>
            </w:pPr>
          </w:p>
        </w:tc>
        <w:tc>
          <w:tcPr>
            <w:tcW w:w="1974" w:type="dxa"/>
          </w:tcPr>
          <w:p w14:paraId="4F659E23"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08707F88"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40.4</w:t>
            </w:r>
          </w:p>
          <w:p w14:paraId="5ED93D93" w14:textId="77777777" w:rsidR="007F5A95" w:rsidRPr="00285079" w:rsidRDefault="007F5A95">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4F1C20F2" w14:textId="77777777" w:rsidR="007F5A95" w:rsidRPr="00285079" w:rsidRDefault="007F5A95">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528B703" w14:textId="77777777" w:rsidR="007F5A95" w:rsidRPr="00285079" w:rsidRDefault="007F5A95">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601B26E" w14:textId="77777777" w:rsidR="007F5A95" w:rsidRPr="00285079" w:rsidRDefault="007F5A95">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A26CC41" w14:textId="77777777" w:rsidR="007F5A95" w:rsidRPr="00285079" w:rsidRDefault="007F5A95">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0D768620" w14:textId="77777777" w:rsidR="007F5A95" w:rsidRPr="00285079" w:rsidRDefault="007F5A95">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1704290F" w14:textId="77777777" w:rsidR="007F5A95" w:rsidRPr="00285079" w:rsidRDefault="007F5A95">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15A7D71B" w14:textId="77777777" w:rsidR="007F5A95" w:rsidRPr="00285079" w:rsidRDefault="007F5A95" w:rsidP="00CF180F">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62F3D231" w14:textId="77777777" w:rsidR="007F5A95" w:rsidRPr="00285079" w:rsidRDefault="007F5A95" w:rsidP="007F5A95">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3ED38229" w14:textId="77777777" w:rsidR="00AC6B12" w:rsidRPr="00285079" w:rsidRDefault="00AC6B12" w:rsidP="00AC6B12">
            <w:pPr>
              <w:pStyle w:val="BodyText"/>
              <w:rPr>
                <w:sz w:val="22"/>
                <w:szCs w:val="22"/>
              </w:rPr>
            </w:pPr>
            <w:r w:rsidRPr="00285079">
              <w:rPr>
                <w:sz w:val="22"/>
                <w:szCs w:val="22"/>
              </w:rPr>
              <w:t>Upon the successful Bidd</w:t>
            </w:r>
            <w:r w:rsidR="0051360D" w:rsidRPr="00285079">
              <w:rPr>
                <w:sz w:val="22"/>
                <w:szCs w:val="22"/>
              </w:rPr>
              <w:t>er’s furnishing of the Performance S</w:t>
            </w:r>
            <w:r w:rsidRPr="00285079">
              <w:rPr>
                <w:sz w:val="22"/>
                <w:szCs w:val="22"/>
              </w:rPr>
              <w:t xml:space="preserve">ecurity pursuant to ITB </w:t>
            </w:r>
            <w:r w:rsidR="009F148F" w:rsidRPr="00285079">
              <w:rPr>
                <w:sz w:val="22"/>
                <w:szCs w:val="22"/>
              </w:rPr>
              <w:t>42</w:t>
            </w:r>
            <w:r w:rsidRPr="00285079">
              <w:rPr>
                <w:sz w:val="22"/>
                <w:szCs w:val="22"/>
              </w:rPr>
              <w:t xml:space="preserve"> [Performance Security], the </w:t>
            </w:r>
            <w:r w:rsidR="008C2E3E" w:rsidRPr="00285079">
              <w:rPr>
                <w:sz w:val="22"/>
                <w:szCs w:val="22"/>
              </w:rPr>
              <w:t>Purchaser</w:t>
            </w:r>
            <w:r w:rsidRPr="00285079">
              <w:rPr>
                <w:sz w:val="22"/>
                <w:szCs w:val="22"/>
              </w:rPr>
              <w:t xml:space="preserve"> will promptly notify unsuccessful Bidders, the name of the winning Bidder and the Contract amount and will discharge the Bid</w:t>
            </w:r>
            <w:r w:rsidR="0051360D" w:rsidRPr="00285079">
              <w:rPr>
                <w:sz w:val="22"/>
                <w:szCs w:val="22"/>
              </w:rPr>
              <w:t xml:space="preserve"> S</w:t>
            </w:r>
            <w:r w:rsidRPr="00285079">
              <w:rPr>
                <w:sz w:val="22"/>
                <w:szCs w:val="22"/>
              </w:rPr>
              <w:t>ecurity or Bid Securing Declaration of the unsuccessful Bidders pursuant to ITB 18.7 [Bid Security].</w:t>
            </w:r>
          </w:p>
          <w:p w14:paraId="533528FF" w14:textId="77777777" w:rsidR="007F5A95" w:rsidRPr="00285079" w:rsidRDefault="007F5A95" w:rsidP="00AC6B12">
            <w:pPr>
              <w:pStyle w:val="BodyText"/>
              <w:rPr>
                <w:sz w:val="22"/>
                <w:szCs w:val="22"/>
              </w:rPr>
            </w:pPr>
          </w:p>
          <w:p w14:paraId="3972B121" w14:textId="77777777" w:rsidR="007F5A95" w:rsidRPr="00285079" w:rsidRDefault="007F5A95">
            <w:pPr>
              <w:tabs>
                <w:tab w:val="left" w:pos="0"/>
                <w:tab w:val="left" w:pos="540"/>
                <w:tab w:val="left" w:pos="1440"/>
                <w:tab w:val="left" w:pos="2160"/>
                <w:tab w:val="left" w:pos="2880"/>
                <w:tab w:val="left" w:pos="3600"/>
                <w:tab w:val="left" w:pos="4320"/>
                <w:tab w:val="left" w:pos="5040"/>
                <w:tab w:val="left" w:pos="5760"/>
                <w:tab w:val="left" w:pos="6480"/>
              </w:tabs>
              <w:jc w:val="both"/>
              <w:rPr>
                <w:sz w:val="22"/>
                <w:szCs w:val="22"/>
              </w:rPr>
            </w:pPr>
          </w:p>
          <w:p w14:paraId="00020773" w14:textId="77777777" w:rsidR="00942452" w:rsidRPr="00285079" w:rsidRDefault="00942452" w:rsidP="00CC3258">
            <w:pPr>
              <w:tabs>
                <w:tab w:val="left" w:pos="-108"/>
                <w:tab w:val="left" w:pos="162"/>
                <w:tab w:val="left" w:pos="323"/>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3FB95A59" w14:textId="77777777">
        <w:tc>
          <w:tcPr>
            <w:tcW w:w="546" w:type="dxa"/>
            <w:gridSpan w:val="2"/>
          </w:tcPr>
          <w:p w14:paraId="1E2A98B2"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41.</w:t>
            </w:r>
          </w:p>
        </w:tc>
        <w:tc>
          <w:tcPr>
            <w:tcW w:w="1974" w:type="dxa"/>
          </w:tcPr>
          <w:p w14:paraId="6330B68F" w14:textId="77777777" w:rsidR="00942452" w:rsidRPr="00285079" w:rsidRDefault="00942452">
            <w:pPr>
              <w:tabs>
                <w:tab w:val="left" w:pos="0"/>
                <w:tab w:val="left" w:pos="720"/>
                <w:tab w:val="left" w:pos="1440"/>
              </w:tabs>
              <w:rPr>
                <w:sz w:val="22"/>
                <w:szCs w:val="22"/>
              </w:rPr>
            </w:pPr>
            <w:r w:rsidRPr="00285079">
              <w:rPr>
                <w:rStyle w:val="Head22"/>
                <w:rFonts w:ascii="Times New Roman" w:hAnsi="Times New Roman"/>
                <w:sz w:val="22"/>
                <w:szCs w:val="22"/>
              </w:rPr>
              <w:t>Signing of Contract</w:t>
            </w:r>
          </w:p>
        </w:tc>
        <w:tc>
          <w:tcPr>
            <w:tcW w:w="720" w:type="dxa"/>
          </w:tcPr>
          <w:p w14:paraId="5ED87A3E" w14:textId="77777777" w:rsidR="00942452" w:rsidRPr="00285079" w:rsidRDefault="00942452">
            <w:pPr>
              <w:numPr>
                <w:ilvl w:val="1"/>
                <w:numId w:val="21"/>
              </w:num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c>
          <w:tcPr>
            <w:tcW w:w="5580" w:type="dxa"/>
          </w:tcPr>
          <w:p w14:paraId="31D684C0" w14:textId="77777777" w:rsidR="00942452" w:rsidRPr="00285079" w:rsidRDefault="00AC6B12">
            <w:pPr>
              <w:tabs>
                <w:tab w:val="left" w:pos="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sz w:val="22"/>
                <w:szCs w:val="22"/>
              </w:rPr>
            </w:pPr>
            <w:r w:rsidRPr="00285079">
              <w:rPr>
                <w:sz w:val="22"/>
                <w:szCs w:val="22"/>
              </w:rPr>
              <w:t>After receiving the approval of draft contract from Attorney General (AG) and o</w:t>
            </w:r>
            <w:r w:rsidR="00D63317" w:rsidRPr="00285079">
              <w:rPr>
                <w:sz w:val="22"/>
                <w:szCs w:val="22"/>
              </w:rPr>
              <w:t xml:space="preserve">ther relevant authorities, the </w:t>
            </w:r>
            <w:r w:rsidR="008C2E3E" w:rsidRPr="00285079">
              <w:rPr>
                <w:sz w:val="22"/>
                <w:szCs w:val="22"/>
              </w:rPr>
              <w:t>Purchaser</w:t>
            </w:r>
            <w:r w:rsidRPr="00285079">
              <w:rPr>
                <w:sz w:val="22"/>
                <w:szCs w:val="22"/>
              </w:rPr>
              <w:t xml:space="preserve"> and the successful Bidder within fourteen (14) working days shall be required to sign the contract</w:t>
            </w:r>
            <w:r w:rsidR="007938C9" w:rsidRPr="00285079">
              <w:rPr>
                <w:sz w:val="22"/>
                <w:szCs w:val="22"/>
              </w:rPr>
              <w:t>.</w:t>
            </w:r>
          </w:p>
          <w:p w14:paraId="0DAF86A1"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sz w:val="22"/>
                <w:szCs w:val="22"/>
              </w:rPr>
            </w:pPr>
          </w:p>
          <w:p w14:paraId="21CC8FE7"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sz w:val="22"/>
                <w:szCs w:val="22"/>
              </w:rPr>
            </w:pPr>
          </w:p>
        </w:tc>
      </w:tr>
      <w:tr w:rsidR="00942452" w:rsidRPr="00285079" w14:paraId="4FB5B370" w14:textId="77777777">
        <w:tc>
          <w:tcPr>
            <w:tcW w:w="546" w:type="dxa"/>
            <w:gridSpan w:val="2"/>
          </w:tcPr>
          <w:p w14:paraId="44CBE27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74" w:type="dxa"/>
          </w:tcPr>
          <w:p w14:paraId="5CBC0323"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720" w:type="dxa"/>
          </w:tcPr>
          <w:p w14:paraId="33D144FC" w14:textId="77777777" w:rsidR="00942452" w:rsidRPr="00285079" w:rsidRDefault="00942452">
            <w:pPr>
              <w:numPr>
                <w:ilvl w:val="1"/>
                <w:numId w:val="21"/>
              </w:numPr>
              <w:tabs>
                <w:tab w:val="clear" w:pos="720"/>
                <w:tab w:val="left" w:pos="0"/>
                <w:tab w:val="num" w:pos="540"/>
                <w:tab w:val="left" w:pos="1440"/>
                <w:tab w:val="left" w:pos="2160"/>
                <w:tab w:val="left" w:pos="2880"/>
                <w:tab w:val="left" w:pos="3600"/>
                <w:tab w:val="left" w:pos="4320"/>
                <w:tab w:val="left" w:pos="5040"/>
                <w:tab w:val="left" w:pos="5760"/>
                <w:tab w:val="left" w:pos="6480"/>
              </w:tabs>
              <w:ind w:left="540" w:hanging="540"/>
              <w:jc w:val="both"/>
              <w:rPr>
                <w:sz w:val="22"/>
                <w:szCs w:val="22"/>
              </w:rPr>
            </w:pPr>
          </w:p>
        </w:tc>
        <w:tc>
          <w:tcPr>
            <w:tcW w:w="5580" w:type="dxa"/>
          </w:tcPr>
          <w:p w14:paraId="7E504744"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rStyle w:val="Head22"/>
                <w:rFonts w:ascii="Times New Roman" w:hAnsi="Times New Roman"/>
                <w:b w:val="0"/>
                <w:sz w:val="22"/>
                <w:szCs w:val="22"/>
              </w:rPr>
            </w:pPr>
            <w:r w:rsidRPr="00285079">
              <w:rPr>
                <w:sz w:val="22"/>
                <w:szCs w:val="22"/>
              </w:rPr>
              <w:t xml:space="preserve">Within thirty (30) days of receipt of the Contract Form, the successful </w:t>
            </w:r>
            <w:r w:rsidR="00F00639" w:rsidRPr="00285079">
              <w:rPr>
                <w:sz w:val="22"/>
                <w:szCs w:val="22"/>
              </w:rPr>
              <w:t>Bidder</w:t>
            </w:r>
            <w:r w:rsidRPr="00285079">
              <w:rPr>
                <w:sz w:val="22"/>
                <w:szCs w:val="22"/>
              </w:rPr>
              <w:t xml:space="preserve"> shall sign and date the contract and return it to the Procuring and Disposing Entity.</w:t>
            </w:r>
          </w:p>
          <w:p w14:paraId="68CB0618"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p>
        </w:tc>
      </w:tr>
      <w:tr w:rsidR="00942452" w:rsidRPr="00285079" w14:paraId="7794AE4E" w14:textId="77777777">
        <w:tc>
          <w:tcPr>
            <w:tcW w:w="546" w:type="dxa"/>
            <w:gridSpan w:val="2"/>
          </w:tcPr>
          <w:p w14:paraId="08B1BF0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42.</w:t>
            </w:r>
          </w:p>
        </w:tc>
        <w:tc>
          <w:tcPr>
            <w:tcW w:w="1974" w:type="dxa"/>
          </w:tcPr>
          <w:p w14:paraId="25FA6C9A" w14:textId="77777777" w:rsidR="00942452" w:rsidRPr="00285079" w:rsidRDefault="00942452">
            <w:pPr>
              <w:tabs>
                <w:tab w:val="left" w:pos="0"/>
                <w:tab w:val="left" w:pos="720"/>
                <w:tab w:val="left" w:pos="1440"/>
              </w:tabs>
              <w:ind w:left="72"/>
              <w:rPr>
                <w:rStyle w:val="Head22"/>
                <w:rFonts w:ascii="Times New Roman" w:hAnsi="Times New Roman"/>
                <w:sz w:val="22"/>
                <w:szCs w:val="22"/>
              </w:rPr>
            </w:pPr>
            <w:r w:rsidRPr="00285079">
              <w:rPr>
                <w:rStyle w:val="Head22"/>
                <w:rFonts w:ascii="Times New Roman" w:hAnsi="Times New Roman"/>
                <w:sz w:val="22"/>
                <w:szCs w:val="22"/>
              </w:rPr>
              <w:t>Performance Security</w:t>
            </w:r>
          </w:p>
        </w:tc>
        <w:tc>
          <w:tcPr>
            <w:tcW w:w="720" w:type="dxa"/>
          </w:tcPr>
          <w:p w14:paraId="1325097E"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42.1</w:t>
            </w:r>
          </w:p>
        </w:tc>
        <w:tc>
          <w:tcPr>
            <w:tcW w:w="5580" w:type="dxa"/>
          </w:tcPr>
          <w:p w14:paraId="0EE9ED6F" w14:textId="77777777" w:rsidR="00942452" w:rsidRPr="00285079" w:rsidRDefault="00942452">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 xml:space="preserve">Within thirty (30) days after receipt of the Letter of Acceptance, the successful </w:t>
            </w:r>
            <w:r w:rsidR="00F00639" w:rsidRPr="00285079">
              <w:rPr>
                <w:sz w:val="22"/>
                <w:szCs w:val="22"/>
              </w:rPr>
              <w:t>Bidder</w:t>
            </w:r>
            <w:r w:rsidRPr="00285079">
              <w:rPr>
                <w:sz w:val="22"/>
                <w:szCs w:val="22"/>
              </w:rPr>
              <w:t xml:space="preserve"> shall deliver to the Procuring and Disposing Entity a Performance Security in the amount and in the form stipulated in the </w:t>
            </w:r>
            <w:r w:rsidR="00F00639" w:rsidRPr="00285079">
              <w:rPr>
                <w:b/>
                <w:sz w:val="22"/>
                <w:szCs w:val="22"/>
              </w:rPr>
              <w:t>Bid</w:t>
            </w:r>
            <w:r w:rsidRPr="00285079">
              <w:rPr>
                <w:b/>
                <w:sz w:val="22"/>
                <w:szCs w:val="22"/>
              </w:rPr>
              <w:t xml:space="preserve"> Data Sheet and the Special Conditions of Contract</w:t>
            </w:r>
            <w:r w:rsidRPr="00285079">
              <w:rPr>
                <w:sz w:val="22"/>
                <w:szCs w:val="22"/>
              </w:rPr>
              <w:t>, denominated in the type and proportions of currencies in the Letter of Acceptance and in accordance with the Conditions of the Contract.</w:t>
            </w:r>
          </w:p>
          <w:p w14:paraId="3F4679D1" w14:textId="77777777" w:rsidR="0051360D" w:rsidRPr="00285079" w:rsidRDefault="0051360D">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p>
          <w:p w14:paraId="0DBC0D23" w14:textId="77777777" w:rsidR="0051360D" w:rsidRPr="00285079" w:rsidRDefault="0051360D" w:rsidP="0051360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The </w:t>
            </w:r>
            <w:r w:rsidR="00AA1915" w:rsidRPr="00285079">
              <w:rPr>
                <w:sz w:val="22"/>
                <w:szCs w:val="22"/>
              </w:rPr>
              <w:t xml:space="preserve">Performance </w:t>
            </w:r>
            <w:r w:rsidRPr="00285079">
              <w:rPr>
                <w:sz w:val="22"/>
                <w:szCs w:val="22"/>
              </w:rPr>
              <w:t>Security shall be issue</w:t>
            </w:r>
            <w:r w:rsidR="00AA1915" w:rsidRPr="00285079">
              <w:rPr>
                <w:sz w:val="22"/>
                <w:szCs w:val="22"/>
              </w:rPr>
              <w:t>d</w:t>
            </w:r>
            <w:r w:rsidRPr="00285079">
              <w:rPr>
                <w:sz w:val="22"/>
                <w:szCs w:val="22"/>
              </w:rPr>
              <w:t xml:space="preserve"> by reputable financial institution and denominated in the currency of the Bid or in another freely convertible currency, and shall be in one of the following forms:</w:t>
            </w:r>
          </w:p>
          <w:p w14:paraId="0250B2C3" w14:textId="77777777" w:rsidR="0051360D" w:rsidRPr="00285079" w:rsidRDefault="0051360D" w:rsidP="0051360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6CE69B69" w14:textId="77777777" w:rsidR="0051360D" w:rsidRPr="00285079" w:rsidRDefault="0051360D" w:rsidP="00A56506">
            <w:pPr>
              <w:numPr>
                <w:ilvl w:val="0"/>
                <w:numId w:val="50"/>
              </w:numPr>
              <w:tabs>
                <w:tab w:val="clear" w:pos="2556"/>
                <w:tab w:val="num" w:pos="1152"/>
              </w:tabs>
              <w:spacing w:after="200"/>
              <w:ind w:left="1242" w:hanging="540"/>
              <w:rPr>
                <w:bCs/>
                <w:sz w:val="22"/>
                <w:szCs w:val="22"/>
                <w:lang w:val="en-GB"/>
              </w:rPr>
            </w:pPr>
            <w:r w:rsidRPr="00285079">
              <w:rPr>
                <w:bCs/>
                <w:sz w:val="22"/>
                <w:szCs w:val="22"/>
                <w:lang w:val="en-GB"/>
              </w:rPr>
              <w:t>an unco</w:t>
            </w:r>
            <w:r w:rsidR="00AA1915" w:rsidRPr="00285079">
              <w:rPr>
                <w:bCs/>
                <w:sz w:val="22"/>
                <w:szCs w:val="22"/>
                <w:lang w:val="en-GB"/>
              </w:rPr>
              <w:t xml:space="preserve">nditional guarantee issued by a </w:t>
            </w:r>
            <w:r w:rsidRPr="00285079">
              <w:rPr>
                <w:bCs/>
                <w:sz w:val="22"/>
                <w:szCs w:val="22"/>
                <w:lang w:val="en-GB"/>
              </w:rPr>
              <w:t>bank; or</w:t>
            </w:r>
          </w:p>
          <w:p w14:paraId="65E4EA4E" w14:textId="77777777" w:rsidR="0051360D" w:rsidRPr="00285079" w:rsidRDefault="0051360D" w:rsidP="00A56506">
            <w:pPr>
              <w:numPr>
                <w:ilvl w:val="0"/>
                <w:numId w:val="50"/>
              </w:numPr>
              <w:tabs>
                <w:tab w:val="clear" w:pos="2556"/>
                <w:tab w:val="num" w:pos="1152"/>
              </w:tabs>
              <w:spacing w:after="200"/>
              <w:ind w:left="1242" w:hanging="540"/>
              <w:rPr>
                <w:b/>
                <w:bCs/>
                <w:sz w:val="22"/>
                <w:szCs w:val="22"/>
                <w:lang w:val="en-GB"/>
              </w:rPr>
            </w:pPr>
            <w:r w:rsidRPr="00285079">
              <w:rPr>
                <w:bCs/>
                <w:sz w:val="22"/>
                <w:szCs w:val="22"/>
                <w:lang w:val="en-GB"/>
              </w:rPr>
              <w:t xml:space="preserve">any other form of security specified in the </w:t>
            </w:r>
            <w:r w:rsidRPr="00285079">
              <w:rPr>
                <w:b/>
                <w:bCs/>
                <w:sz w:val="22"/>
                <w:szCs w:val="22"/>
                <w:lang w:val="en-GB"/>
              </w:rPr>
              <w:t xml:space="preserve">Bid Data Sheet. </w:t>
            </w:r>
          </w:p>
          <w:p w14:paraId="19FD971E" w14:textId="77777777" w:rsidR="0051360D" w:rsidRPr="00285079" w:rsidRDefault="0051360D" w:rsidP="0051360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lang w:val="en-GB"/>
              </w:rPr>
            </w:pPr>
          </w:p>
          <w:p w14:paraId="309B1924" w14:textId="77777777" w:rsidR="0051360D" w:rsidRPr="00285079" w:rsidRDefault="0051360D" w:rsidP="0051360D">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lang w:val="en-GB"/>
              </w:rPr>
            </w:pPr>
            <w:r w:rsidRPr="00285079">
              <w:rPr>
                <w:sz w:val="22"/>
                <w:szCs w:val="22"/>
                <w:lang w:val="en-GB"/>
              </w:rPr>
              <w:t xml:space="preserve">If the unconditional guarantee is issued by Bank located outside Zanzibar, the issuer shall have a correspondent financial institution located in Zanzibar to make it enforceable. In the case of a bank guarantee, the </w:t>
            </w:r>
            <w:r w:rsidR="00AA1915" w:rsidRPr="00285079">
              <w:rPr>
                <w:sz w:val="22"/>
                <w:szCs w:val="22"/>
              </w:rPr>
              <w:t>Performance</w:t>
            </w:r>
            <w:r w:rsidRPr="00285079">
              <w:rPr>
                <w:sz w:val="22"/>
                <w:szCs w:val="22"/>
                <w:lang w:val="en-GB"/>
              </w:rPr>
              <w:t xml:space="preserve"> Security shall be submitted either using the </w:t>
            </w:r>
            <w:r w:rsidR="00AA1915" w:rsidRPr="00285079">
              <w:rPr>
                <w:sz w:val="22"/>
                <w:szCs w:val="22"/>
              </w:rPr>
              <w:t>Performance</w:t>
            </w:r>
            <w:r w:rsidRPr="00285079">
              <w:rPr>
                <w:sz w:val="22"/>
                <w:szCs w:val="22"/>
                <w:lang w:val="en-GB"/>
              </w:rPr>
              <w:t xml:space="preserve"> Security Form included in Section</w:t>
            </w:r>
            <w:r w:rsidR="00AA1915" w:rsidRPr="00285079">
              <w:rPr>
                <w:sz w:val="22"/>
                <w:szCs w:val="22"/>
                <w:lang w:val="en-GB"/>
              </w:rPr>
              <w:t xml:space="preserve"> </w:t>
            </w:r>
            <w:r w:rsidRPr="00285079">
              <w:rPr>
                <w:sz w:val="22"/>
                <w:szCs w:val="22"/>
                <w:lang w:val="en-GB"/>
              </w:rPr>
              <w:t>V</w:t>
            </w:r>
            <w:r w:rsidR="00AA1915" w:rsidRPr="00285079">
              <w:rPr>
                <w:sz w:val="22"/>
                <w:szCs w:val="22"/>
                <w:lang w:val="en-GB"/>
              </w:rPr>
              <w:t>II</w:t>
            </w:r>
            <w:r w:rsidR="004052EF" w:rsidRPr="00285079">
              <w:rPr>
                <w:sz w:val="22"/>
                <w:szCs w:val="22"/>
                <w:lang w:val="en-GB"/>
              </w:rPr>
              <w:t>, Contract</w:t>
            </w:r>
            <w:r w:rsidRPr="00285079">
              <w:rPr>
                <w:sz w:val="22"/>
                <w:szCs w:val="22"/>
                <w:lang w:val="en-GB"/>
              </w:rPr>
              <w:t xml:space="preserve"> Forms. The </w:t>
            </w:r>
            <w:r w:rsidR="00AA1915" w:rsidRPr="00285079">
              <w:rPr>
                <w:sz w:val="22"/>
                <w:szCs w:val="22"/>
              </w:rPr>
              <w:t>Performance</w:t>
            </w:r>
            <w:r w:rsidRPr="00285079">
              <w:rPr>
                <w:sz w:val="22"/>
                <w:szCs w:val="22"/>
                <w:lang w:val="en-GB"/>
              </w:rPr>
              <w:t xml:space="preserve"> Security shall be valid for thirty days </w:t>
            </w:r>
            <w:r w:rsidR="00526CD4">
              <w:rPr>
                <w:sz w:val="22"/>
                <w:szCs w:val="22"/>
                <w:lang w:val="en-GB"/>
              </w:rPr>
              <w:t>28</w:t>
            </w:r>
            <w:r w:rsidRPr="00285079">
              <w:rPr>
                <w:sz w:val="22"/>
                <w:szCs w:val="22"/>
                <w:lang w:val="en-GB"/>
              </w:rPr>
              <w:t xml:space="preserve"> beyond the original validity period of the bid, or beyond any period of extension if requested under </w:t>
            </w:r>
            <w:r w:rsidRPr="00285079">
              <w:rPr>
                <w:b/>
                <w:sz w:val="22"/>
                <w:szCs w:val="22"/>
                <w:lang w:val="en-GB"/>
              </w:rPr>
              <w:t>ITB</w:t>
            </w:r>
            <w:r w:rsidRPr="00285079">
              <w:rPr>
                <w:sz w:val="22"/>
                <w:szCs w:val="22"/>
                <w:lang w:val="en-GB"/>
              </w:rPr>
              <w:t xml:space="preserve"> 17.2.</w:t>
            </w:r>
          </w:p>
          <w:p w14:paraId="4920393E" w14:textId="77777777" w:rsidR="0051360D" w:rsidRPr="00285079" w:rsidRDefault="0051360D">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p>
          <w:p w14:paraId="7440DE14" w14:textId="77777777" w:rsidR="00942452" w:rsidRPr="00285079" w:rsidRDefault="00942452">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56CFCA0D" w14:textId="77777777">
        <w:tc>
          <w:tcPr>
            <w:tcW w:w="546" w:type="dxa"/>
            <w:gridSpan w:val="2"/>
          </w:tcPr>
          <w:p w14:paraId="1DEFEF1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74" w:type="dxa"/>
          </w:tcPr>
          <w:p w14:paraId="18B3BF24" w14:textId="77777777" w:rsidR="00942452" w:rsidRPr="00285079" w:rsidRDefault="00942452">
            <w:pPr>
              <w:tabs>
                <w:tab w:val="left" w:pos="0"/>
                <w:tab w:val="left" w:pos="720"/>
                <w:tab w:val="left" w:pos="1440"/>
              </w:tabs>
              <w:ind w:left="72"/>
              <w:rPr>
                <w:rStyle w:val="Head22"/>
                <w:rFonts w:ascii="Times New Roman" w:hAnsi="Times New Roman"/>
                <w:sz w:val="22"/>
                <w:szCs w:val="22"/>
              </w:rPr>
            </w:pPr>
          </w:p>
        </w:tc>
        <w:tc>
          <w:tcPr>
            <w:tcW w:w="720" w:type="dxa"/>
          </w:tcPr>
          <w:p w14:paraId="42B878A2"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42.2</w:t>
            </w:r>
          </w:p>
        </w:tc>
        <w:tc>
          <w:tcPr>
            <w:tcW w:w="5580" w:type="dxa"/>
          </w:tcPr>
          <w:p w14:paraId="39F8AD4D" w14:textId="77777777" w:rsidR="00942452" w:rsidRPr="00285079" w:rsidRDefault="00942452">
            <w:pPr>
              <w:jc w:val="both"/>
              <w:rPr>
                <w:sz w:val="22"/>
                <w:szCs w:val="22"/>
              </w:rPr>
            </w:pPr>
            <w:r w:rsidRPr="00285079">
              <w:rPr>
                <w:sz w:val="22"/>
                <w:szCs w:val="22"/>
              </w:rPr>
              <w:t xml:space="preserve">If the Performance Security is provided by the successful </w:t>
            </w:r>
            <w:r w:rsidR="00F00639" w:rsidRPr="00285079">
              <w:rPr>
                <w:sz w:val="22"/>
                <w:szCs w:val="22"/>
              </w:rPr>
              <w:t>Bidder</w:t>
            </w:r>
            <w:r w:rsidRPr="00285079">
              <w:rPr>
                <w:sz w:val="22"/>
                <w:szCs w:val="22"/>
              </w:rPr>
              <w:t xml:space="preserve"> in the form of a Bank Guarantee or Insurance Bond, it shall be issued either:</w:t>
            </w:r>
          </w:p>
          <w:p w14:paraId="141D43A2" w14:textId="77777777" w:rsidR="00942452" w:rsidRPr="00285079" w:rsidRDefault="00942452" w:rsidP="00A56506">
            <w:pPr>
              <w:numPr>
                <w:ilvl w:val="0"/>
                <w:numId w:val="41"/>
              </w:numPr>
              <w:spacing w:after="240"/>
              <w:jc w:val="both"/>
              <w:rPr>
                <w:sz w:val="22"/>
                <w:szCs w:val="22"/>
              </w:rPr>
            </w:pPr>
            <w:r w:rsidRPr="00285079">
              <w:rPr>
                <w:sz w:val="22"/>
                <w:szCs w:val="22"/>
              </w:rPr>
              <w:t xml:space="preserve">at the </w:t>
            </w:r>
            <w:r w:rsidR="00F00639" w:rsidRPr="00285079">
              <w:rPr>
                <w:sz w:val="22"/>
                <w:szCs w:val="22"/>
              </w:rPr>
              <w:t>Bidder</w:t>
            </w:r>
            <w:r w:rsidRPr="00285079">
              <w:rPr>
                <w:sz w:val="22"/>
                <w:szCs w:val="22"/>
              </w:rPr>
              <w:t>'s option, by a bank or insurance firm located in the United Republic of Tanzania or a foreign bank or insurance firm through a correspondent bank or insurance firm located in the United Republic of Tanzania,</w:t>
            </w:r>
          </w:p>
          <w:p w14:paraId="41B85D77" w14:textId="77777777" w:rsidR="00942452" w:rsidRPr="00285079" w:rsidRDefault="00942452">
            <w:pPr>
              <w:ind w:left="570"/>
              <w:rPr>
                <w:b/>
                <w:bCs/>
                <w:sz w:val="22"/>
                <w:szCs w:val="22"/>
              </w:rPr>
            </w:pPr>
            <w:r w:rsidRPr="00285079">
              <w:rPr>
                <w:b/>
                <w:bCs/>
                <w:sz w:val="22"/>
                <w:szCs w:val="22"/>
              </w:rPr>
              <w:t xml:space="preserve">OR </w:t>
            </w:r>
          </w:p>
          <w:p w14:paraId="58E6803C" w14:textId="77777777" w:rsidR="00942452" w:rsidRPr="00285079" w:rsidRDefault="00942452">
            <w:pPr>
              <w:ind w:left="570"/>
              <w:rPr>
                <w:b/>
                <w:bCs/>
                <w:sz w:val="22"/>
                <w:szCs w:val="22"/>
              </w:rPr>
            </w:pPr>
          </w:p>
          <w:p w14:paraId="1DD26E1E" w14:textId="77777777" w:rsidR="00942452" w:rsidRPr="00285079" w:rsidRDefault="00942452">
            <w:pPr>
              <w:tabs>
                <w:tab w:val="left" w:pos="0"/>
                <w:tab w:val="left" w:pos="720"/>
                <w:tab w:val="left" w:pos="792"/>
                <w:tab w:val="left" w:pos="1440"/>
                <w:tab w:val="left" w:pos="2160"/>
                <w:tab w:val="left" w:pos="2880"/>
                <w:tab w:val="left" w:pos="3600"/>
                <w:tab w:val="left" w:pos="4320"/>
                <w:tab w:val="left" w:pos="5040"/>
                <w:tab w:val="left" w:pos="5760"/>
                <w:tab w:val="left" w:pos="6480"/>
              </w:tabs>
              <w:ind w:left="570"/>
              <w:jc w:val="both"/>
              <w:rPr>
                <w:sz w:val="22"/>
                <w:szCs w:val="22"/>
              </w:rPr>
            </w:pPr>
            <w:r w:rsidRPr="00285079">
              <w:rPr>
                <w:sz w:val="22"/>
                <w:szCs w:val="22"/>
              </w:rPr>
              <w:t>b) With the consent of the Procuring and Disposing Entity, directly by a foreign bank acceptable to the Procuring and Disposing Entity.</w:t>
            </w:r>
          </w:p>
          <w:p w14:paraId="2CD73317" w14:textId="77777777" w:rsidR="00942452" w:rsidRPr="00285079" w:rsidRDefault="00942452">
            <w:pPr>
              <w:tabs>
                <w:tab w:val="left" w:pos="0"/>
                <w:tab w:val="left" w:pos="720"/>
                <w:tab w:val="left" w:pos="792"/>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5C606F60" w14:textId="77777777">
        <w:tc>
          <w:tcPr>
            <w:tcW w:w="546" w:type="dxa"/>
            <w:gridSpan w:val="2"/>
          </w:tcPr>
          <w:p w14:paraId="7C87469C" w14:textId="77777777" w:rsidR="00942452" w:rsidRPr="00285079" w:rsidRDefault="00942452">
            <w:pPr>
              <w:tabs>
                <w:tab w:val="left" w:pos="0"/>
                <w:tab w:val="left" w:pos="360"/>
                <w:tab w:val="left" w:pos="720"/>
                <w:tab w:val="left" w:pos="1440"/>
              </w:tabs>
              <w:ind w:left="360" w:hanging="360"/>
              <w:rPr>
                <w:sz w:val="22"/>
                <w:szCs w:val="22"/>
              </w:rPr>
            </w:pPr>
          </w:p>
        </w:tc>
        <w:tc>
          <w:tcPr>
            <w:tcW w:w="1974" w:type="dxa"/>
          </w:tcPr>
          <w:p w14:paraId="6CACD278" w14:textId="77777777" w:rsidR="00942452" w:rsidRPr="00285079" w:rsidRDefault="00942452">
            <w:pPr>
              <w:tabs>
                <w:tab w:val="left" w:pos="0"/>
                <w:tab w:val="left" w:pos="360"/>
                <w:tab w:val="left" w:pos="720"/>
                <w:tab w:val="left" w:pos="1440"/>
              </w:tabs>
              <w:ind w:left="360" w:hanging="360"/>
              <w:rPr>
                <w:sz w:val="22"/>
                <w:szCs w:val="22"/>
              </w:rPr>
            </w:pPr>
          </w:p>
        </w:tc>
        <w:tc>
          <w:tcPr>
            <w:tcW w:w="720" w:type="dxa"/>
          </w:tcPr>
          <w:p w14:paraId="3D1332EA"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42.3</w:t>
            </w:r>
          </w:p>
        </w:tc>
        <w:tc>
          <w:tcPr>
            <w:tcW w:w="5580" w:type="dxa"/>
          </w:tcPr>
          <w:p w14:paraId="24951573" w14:textId="77777777" w:rsidR="00942452" w:rsidRPr="00285079" w:rsidRDefault="00942452">
            <w:pPr>
              <w:tabs>
                <w:tab w:val="left" w:pos="0"/>
                <w:tab w:val="left" w:pos="1440"/>
                <w:tab w:val="left" w:pos="2160"/>
                <w:tab w:val="left" w:pos="2880"/>
                <w:tab w:val="left" w:pos="3600"/>
                <w:tab w:val="left" w:pos="4320"/>
                <w:tab w:val="left" w:pos="5040"/>
                <w:tab w:val="left" w:pos="5760"/>
                <w:tab w:val="left" w:pos="6480"/>
              </w:tabs>
              <w:jc w:val="both"/>
              <w:rPr>
                <w:sz w:val="22"/>
                <w:szCs w:val="22"/>
              </w:rPr>
            </w:pPr>
            <w:r w:rsidRPr="00285079">
              <w:rPr>
                <w:sz w:val="22"/>
                <w:szCs w:val="22"/>
              </w:rPr>
              <w:t xml:space="preserve">Failure of the successful </w:t>
            </w:r>
            <w:r w:rsidR="00F00639" w:rsidRPr="00285079">
              <w:rPr>
                <w:sz w:val="22"/>
                <w:szCs w:val="22"/>
              </w:rPr>
              <w:t>Bidder</w:t>
            </w:r>
            <w:r w:rsidRPr="00285079">
              <w:rPr>
                <w:sz w:val="22"/>
                <w:szCs w:val="22"/>
              </w:rPr>
              <w:t xml:space="preserve"> to comply with the requirement of sub-Clause 42.1 shall constitute sufficient grounds for the annulment of the award and forfeiture of the </w:t>
            </w:r>
            <w:r w:rsidR="00F00639" w:rsidRPr="00285079">
              <w:rPr>
                <w:sz w:val="22"/>
                <w:szCs w:val="22"/>
              </w:rPr>
              <w:t>Bid</w:t>
            </w:r>
            <w:r w:rsidRPr="00285079">
              <w:rPr>
                <w:sz w:val="22"/>
                <w:szCs w:val="22"/>
              </w:rPr>
              <w:t xml:space="preserve"> security, in which event the Procuring and Disposing Entity may make the award to the next lowest evaluated </w:t>
            </w:r>
            <w:r w:rsidR="00F00639" w:rsidRPr="00285079">
              <w:rPr>
                <w:sz w:val="22"/>
                <w:szCs w:val="22"/>
              </w:rPr>
              <w:t>Bidder</w:t>
            </w:r>
            <w:r w:rsidRPr="00285079">
              <w:rPr>
                <w:sz w:val="22"/>
                <w:szCs w:val="22"/>
              </w:rPr>
              <w:t xml:space="preserve"> or call for new </w:t>
            </w:r>
            <w:r w:rsidR="00F00639" w:rsidRPr="00285079">
              <w:rPr>
                <w:sz w:val="22"/>
                <w:szCs w:val="22"/>
              </w:rPr>
              <w:t>Bid</w:t>
            </w:r>
            <w:r w:rsidRPr="00285079">
              <w:rPr>
                <w:sz w:val="22"/>
                <w:szCs w:val="22"/>
              </w:rPr>
              <w:t>s.</w:t>
            </w:r>
          </w:p>
          <w:p w14:paraId="06649979" w14:textId="77777777" w:rsidR="00942452" w:rsidRPr="00285079" w:rsidRDefault="00942452">
            <w:pPr>
              <w:tabs>
                <w:tab w:val="left" w:pos="0"/>
                <w:tab w:val="left" w:pos="540"/>
                <w:tab w:val="left" w:pos="720"/>
                <w:tab w:val="left" w:pos="1440"/>
                <w:tab w:val="left" w:pos="2160"/>
                <w:tab w:val="left" w:pos="2880"/>
                <w:tab w:val="left" w:pos="3600"/>
                <w:tab w:val="left" w:pos="4320"/>
                <w:tab w:val="left" w:pos="5040"/>
                <w:tab w:val="left" w:pos="5760"/>
                <w:tab w:val="left" w:pos="6480"/>
              </w:tabs>
              <w:ind w:left="540"/>
              <w:jc w:val="both"/>
              <w:rPr>
                <w:sz w:val="22"/>
                <w:szCs w:val="22"/>
              </w:rPr>
            </w:pPr>
          </w:p>
        </w:tc>
      </w:tr>
      <w:tr w:rsidR="00942452" w:rsidRPr="00285079" w14:paraId="0DDF75AE" w14:textId="77777777">
        <w:tc>
          <w:tcPr>
            <w:tcW w:w="540" w:type="dxa"/>
          </w:tcPr>
          <w:p w14:paraId="7A9DAD75" w14:textId="77777777" w:rsidR="00942452" w:rsidRPr="00285079" w:rsidRDefault="00942452">
            <w:pPr>
              <w:tabs>
                <w:tab w:val="left" w:pos="0"/>
                <w:tab w:val="left" w:pos="360"/>
                <w:tab w:val="left" w:pos="720"/>
                <w:tab w:val="left" w:pos="1440"/>
              </w:tabs>
              <w:ind w:left="360" w:hanging="360"/>
              <w:rPr>
                <w:b/>
                <w:sz w:val="22"/>
                <w:szCs w:val="22"/>
              </w:rPr>
            </w:pPr>
            <w:r w:rsidRPr="00285079">
              <w:rPr>
                <w:b/>
                <w:sz w:val="22"/>
                <w:szCs w:val="22"/>
              </w:rPr>
              <w:t>43.</w:t>
            </w:r>
          </w:p>
        </w:tc>
        <w:tc>
          <w:tcPr>
            <w:tcW w:w="1980" w:type="dxa"/>
            <w:gridSpan w:val="2"/>
          </w:tcPr>
          <w:p w14:paraId="0E145DD0" w14:textId="77777777" w:rsidR="00942452" w:rsidRPr="00285079" w:rsidRDefault="00942452">
            <w:pPr>
              <w:tabs>
                <w:tab w:val="left" w:pos="0"/>
                <w:tab w:val="left" w:pos="720"/>
                <w:tab w:val="left" w:pos="1440"/>
              </w:tabs>
              <w:ind w:left="72"/>
              <w:rPr>
                <w:b/>
                <w:sz w:val="22"/>
                <w:szCs w:val="22"/>
              </w:rPr>
            </w:pPr>
            <w:r w:rsidRPr="00285079">
              <w:rPr>
                <w:b/>
                <w:sz w:val="22"/>
                <w:szCs w:val="22"/>
              </w:rPr>
              <w:t>Advance Payment</w:t>
            </w:r>
          </w:p>
          <w:p w14:paraId="3E5FB53A" w14:textId="77777777" w:rsidR="00942452" w:rsidRPr="00285079" w:rsidRDefault="00942452">
            <w:pPr>
              <w:tabs>
                <w:tab w:val="left" w:pos="0"/>
                <w:tab w:val="left" w:pos="720"/>
                <w:tab w:val="left" w:pos="1440"/>
              </w:tabs>
              <w:ind w:left="72"/>
              <w:rPr>
                <w:sz w:val="22"/>
                <w:szCs w:val="22"/>
              </w:rPr>
            </w:pPr>
          </w:p>
        </w:tc>
        <w:tc>
          <w:tcPr>
            <w:tcW w:w="720" w:type="dxa"/>
          </w:tcPr>
          <w:p w14:paraId="78B8428A" w14:textId="77777777" w:rsidR="00942452" w:rsidRPr="00285079" w:rsidRDefault="00942452">
            <w:pPr>
              <w:tabs>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43.1</w:t>
            </w:r>
          </w:p>
        </w:tc>
        <w:tc>
          <w:tcPr>
            <w:tcW w:w="5580" w:type="dxa"/>
          </w:tcPr>
          <w:p w14:paraId="4FDDAB7B" w14:textId="77777777" w:rsidR="00942452" w:rsidRPr="00285079" w:rsidRDefault="00942452">
            <w:pPr>
              <w:pStyle w:val="BodyText"/>
              <w:rPr>
                <w:sz w:val="22"/>
                <w:szCs w:val="22"/>
              </w:rPr>
            </w:pPr>
            <w:r w:rsidRPr="00285079">
              <w:rPr>
                <w:sz w:val="22"/>
                <w:szCs w:val="22"/>
              </w:rPr>
              <w:t xml:space="preserve">The Procuring and Disposing Entity will provide an Advance Payment on the Contract Price as stipulated in the General Conditions of Contract, subject to a maximum amount, as stated in the </w:t>
            </w:r>
            <w:r w:rsidR="00F00639" w:rsidRPr="00285079">
              <w:rPr>
                <w:b/>
                <w:sz w:val="22"/>
                <w:szCs w:val="22"/>
              </w:rPr>
              <w:t>Bid</w:t>
            </w:r>
            <w:r w:rsidRPr="00285079">
              <w:rPr>
                <w:b/>
                <w:sz w:val="22"/>
                <w:szCs w:val="22"/>
              </w:rPr>
              <w:t xml:space="preserve"> Data Sheet</w:t>
            </w:r>
            <w:r w:rsidRPr="00285079">
              <w:rPr>
                <w:sz w:val="22"/>
                <w:szCs w:val="22"/>
              </w:rPr>
              <w:t>.</w:t>
            </w:r>
          </w:p>
          <w:p w14:paraId="06087790" w14:textId="77777777" w:rsidR="00942452" w:rsidRPr="00285079" w:rsidRDefault="00942452">
            <w:pPr>
              <w:tabs>
                <w:tab w:val="left" w:pos="177"/>
                <w:tab w:val="left" w:pos="720"/>
                <w:tab w:val="left" w:pos="1440"/>
                <w:tab w:val="left" w:pos="2160"/>
                <w:tab w:val="left" w:pos="2880"/>
                <w:tab w:val="left" w:pos="3600"/>
                <w:tab w:val="left" w:pos="4320"/>
                <w:tab w:val="left" w:pos="5040"/>
                <w:tab w:val="left" w:pos="5760"/>
                <w:tab w:val="left" w:pos="6480"/>
              </w:tabs>
              <w:ind w:left="72"/>
              <w:jc w:val="both"/>
              <w:rPr>
                <w:sz w:val="22"/>
                <w:szCs w:val="22"/>
              </w:rPr>
            </w:pPr>
          </w:p>
        </w:tc>
      </w:tr>
      <w:tr w:rsidR="00942452" w:rsidRPr="00285079" w14:paraId="68AD92F1" w14:textId="77777777">
        <w:tc>
          <w:tcPr>
            <w:tcW w:w="540" w:type="dxa"/>
          </w:tcPr>
          <w:p w14:paraId="50B247B0" w14:textId="77777777" w:rsidR="00942452" w:rsidRPr="00285079" w:rsidRDefault="00942452">
            <w:pPr>
              <w:tabs>
                <w:tab w:val="left" w:pos="0"/>
                <w:tab w:val="left" w:pos="360"/>
                <w:tab w:val="left" w:pos="720"/>
                <w:tab w:val="left" w:pos="1440"/>
              </w:tabs>
              <w:ind w:left="360" w:hanging="360"/>
              <w:rPr>
                <w:sz w:val="22"/>
                <w:szCs w:val="22"/>
              </w:rPr>
            </w:pPr>
          </w:p>
        </w:tc>
        <w:tc>
          <w:tcPr>
            <w:tcW w:w="1980" w:type="dxa"/>
            <w:gridSpan w:val="2"/>
          </w:tcPr>
          <w:p w14:paraId="6274FC9C" w14:textId="77777777" w:rsidR="00942452" w:rsidRPr="00285079" w:rsidRDefault="00942452">
            <w:pPr>
              <w:tabs>
                <w:tab w:val="left" w:pos="0"/>
                <w:tab w:val="left" w:pos="720"/>
                <w:tab w:val="left" w:pos="1440"/>
              </w:tabs>
              <w:ind w:left="72"/>
              <w:rPr>
                <w:sz w:val="22"/>
                <w:szCs w:val="22"/>
              </w:rPr>
            </w:pPr>
          </w:p>
        </w:tc>
        <w:tc>
          <w:tcPr>
            <w:tcW w:w="720" w:type="dxa"/>
          </w:tcPr>
          <w:p w14:paraId="3D0BC610" w14:textId="77777777" w:rsidR="00942452" w:rsidRPr="00285079" w:rsidRDefault="00942452">
            <w:pPr>
              <w:tabs>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43.2</w:t>
            </w:r>
          </w:p>
        </w:tc>
        <w:tc>
          <w:tcPr>
            <w:tcW w:w="5580" w:type="dxa"/>
          </w:tcPr>
          <w:p w14:paraId="07BA220B" w14:textId="77777777" w:rsidR="00942452" w:rsidRPr="00285079" w:rsidRDefault="000A4E8B" w:rsidP="003702B9">
            <w:pPr>
              <w:jc w:val="both"/>
              <w:rPr>
                <w:sz w:val="22"/>
                <w:szCs w:val="22"/>
              </w:rPr>
            </w:pPr>
            <w:r w:rsidRPr="00285079">
              <w:rPr>
                <w:sz w:val="22"/>
                <w:szCs w:val="22"/>
              </w:rPr>
              <w:t xml:space="preserve">The Procuring and Disposing Entity will provide an Advance Payment as stipulated in the Conditions of Contract, subject to a maximum amount, as stated in the </w:t>
            </w:r>
            <w:r w:rsidRPr="00285079">
              <w:rPr>
                <w:b/>
                <w:sz w:val="22"/>
                <w:szCs w:val="22"/>
              </w:rPr>
              <w:t>B</w:t>
            </w:r>
            <w:r w:rsidR="002E0CF4" w:rsidRPr="00285079">
              <w:rPr>
                <w:b/>
                <w:sz w:val="22"/>
                <w:szCs w:val="22"/>
              </w:rPr>
              <w:t xml:space="preserve">id </w:t>
            </w:r>
            <w:r w:rsidRPr="00285079">
              <w:rPr>
                <w:b/>
                <w:sz w:val="22"/>
                <w:szCs w:val="22"/>
              </w:rPr>
              <w:t>D</w:t>
            </w:r>
            <w:r w:rsidR="002E0CF4" w:rsidRPr="00285079">
              <w:rPr>
                <w:b/>
                <w:sz w:val="22"/>
                <w:szCs w:val="22"/>
              </w:rPr>
              <w:t xml:space="preserve">ata </w:t>
            </w:r>
            <w:r w:rsidRPr="00285079">
              <w:rPr>
                <w:b/>
                <w:sz w:val="22"/>
                <w:szCs w:val="22"/>
              </w:rPr>
              <w:t>S</w:t>
            </w:r>
            <w:r w:rsidR="002E0CF4" w:rsidRPr="00285079">
              <w:rPr>
                <w:b/>
                <w:sz w:val="22"/>
                <w:szCs w:val="22"/>
              </w:rPr>
              <w:t>heet</w:t>
            </w:r>
            <w:r w:rsidRPr="00285079">
              <w:rPr>
                <w:sz w:val="22"/>
                <w:szCs w:val="22"/>
              </w:rPr>
              <w:t xml:space="preserve">.  The Advance Payment request shall be accompanied by an </w:t>
            </w:r>
            <w:r w:rsidRPr="00285079">
              <w:rPr>
                <w:sz w:val="22"/>
                <w:szCs w:val="22"/>
              </w:rPr>
              <w:lastRenderedPageBreak/>
              <w:t xml:space="preserve">Advance Payment Security (Guarantee) in the form provided in </w:t>
            </w:r>
            <w:r w:rsidR="00132A9E">
              <w:rPr>
                <w:sz w:val="22"/>
                <w:szCs w:val="22"/>
              </w:rPr>
              <w:t>Section VII</w:t>
            </w:r>
            <w:r w:rsidR="008230A8" w:rsidRPr="00285079">
              <w:rPr>
                <w:sz w:val="22"/>
                <w:szCs w:val="22"/>
              </w:rPr>
              <w:t xml:space="preserve"> – Contract Form.</w:t>
            </w:r>
          </w:p>
          <w:p w14:paraId="0AB8A564" w14:textId="77777777" w:rsidR="003702B9" w:rsidRPr="00285079" w:rsidRDefault="003702B9" w:rsidP="003702B9">
            <w:pPr>
              <w:jc w:val="both"/>
              <w:rPr>
                <w:sz w:val="22"/>
                <w:szCs w:val="22"/>
              </w:rPr>
            </w:pPr>
          </w:p>
        </w:tc>
      </w:tr>
      <w:tr w:rsidR="00942452" w:rsidRPr="00285079" w14:paraId="2B7CD967" w14:textId="77777777">
        <w:tc>
          <w:tcPr>
            <w:tcW w:w="540" w:type="dxa"/>
          </w:tcPr>
          <w:p w14:paraId="65EB086E" w14:textId="77777777" w:rsidR="00942452" w:rsidRPr="00285079" w:rsidRDefault="00942452">
            <w:pPr>
              <w:tabs>
                <w:tab w:val="left" w:pos="0"/>
                <w:tab w:val="left" w:pos="360"/>
                <w:tab w:val="left" w:pos="720"/>
                <w:tab w:val="left" w:pos="1440"/>
              </w:tabs>
              <w:ind w:left="360" w:hanging="360"/>
              <w:rPr>
                <w:b/>
                <w:sz w:val="22"/>
                <w:szCs w:val="22"/>
              </w:rPr>
            </w:pPr>
            <w:r w:rsidRPr="00285079">
              <w:rPr>
                <w:b/>
                <w:sz w:val="22"/>
                <w:szCs w:val="22"/>
              </w:rPr>
              <w:lastRenderedPageBreak/>
              <w:t>44.</w:t>
            </w:r>
          </w:p>
        </w:tc>
        <w:tc>
          <w:tcPr>
            <w:tcW w:w="1980" w:type="dxa"/>
            <w:gridSpan w:val="2"/>
          </w:tcPr>
          <w:p w14:paraId="04AF5ED9" w14:textId="77777777" w:rsidR="00942452" w:rsidRPr="00285079" w:rsidRDefault="00942452">
            <w:pPr>
              <w:tabs>
                <w:tab w:val="left" w:pos="0"/>
                <w:tab w:val="left" w:pos="720"/>
                <w:tab w:val="left" w:pos="1440"/>
              </w:tabs>
              <w:ind w:left="72"/>
              <w:rPr>
                <w:b/>
                <w:sz w:val="22"/>
                <w:szCs w:val="22"/>
              </w:rPr>
            </w:pPr>
            <w:r w:rsidRPr="00285079">
              <w:rPr>
                <w:b/>
                <w:sz w:val="22"/>
                <w:szCs w:val="22"/>
              </w:rPr>
              <w:t>A</w:t>
            </w:r>
            <w:r w:rsidR="00987443" w:rsidRPr="00285079">
              <w:rPr>
                <w:b/>
                <w:sz w:val="22"/>
                <w:szCs w:val="22"/>
              </w:rPr>
              <w:t>djudic</w:t>
            </w:r>
            <w:r w:rsidRPr="00285079">
              <w:rPr>
                <w:b/>
                <w:sz w:val="22"/>
                <w:szCs w:val="22"/>
              </w:rPr>
              <w:t>ator</w:t>
            </w:r>
          </w:p>
          <w:p w14:paraId="56D65A1C" w14:textId="77777777" w:rsidR="00942452" w:rsidRPr="00285079" w:rsidRDefault="00942452">
            <w:pPr>
              <w:tabs>
                <w:tab w:val="left" w:pos="0"/>
                <w:tab w:val="left" w:pos="720"/>
                <w:tab w:val="left" w:pos="1440"/>
              </w:tabs>
              <w:ind w:left="72"/>
              <w:rPr>
                <w:sz w:val="22"/>
                <w:szCs w:val="22"/>
              </w:rPr>
            </w:pPr>
          </w:p>
        </w:tc>
        <w:tc>
          <w:tcPr>
            <w:tcW w:w="720" w:type="dxa"/>
          </w:tcPr>
          <w:p w14:paraId="784BD59C" w14:textId="77777777" w:rsidR="00942452" w:rsidRPr="00285079" w:rsidRDefault="00942452">
            <w:pPr>
              <w:tabs>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44.1</w:t>
            </w:r>
          </w:p>
        </w:tc>
        <w:tc>
          <w:tcPr>
            <w:tcW w:w="5580" w:type="dxa"/>
          </w:tcPr>
          <w:p w14:paraId="104EC207" w14:textId="77777777" w:rsidR="00942452" w:rsidRPr="00285079" w:rsidRDefault="00942452">
            <w:pPr>
              <w:pStyle w:val="BodyText"/>
              <w:rPr>
                <w:sz w:val="22"/>
                <w:szCs w:val="22"/>
              </w:rPr>
            </w:pPr>
            <w:r w:rsidRPr="00285079">
              <w:rPr>
                <w:sz w:val="22"/>
                <w:szCs w:val="22"/>
              </w:rPr>
              <w:t xml:space="preserve">The Procuring and Disposing Entity proposes the person named in the </w:t>
            </w:r>
            <w:r w:rsidR="00F00639" w:rsidRPr="00285079">
              <w:rPr>
                <w:b/>
                <w:sz w:val="22"/>
                <w:szCs w:val="22"/>
              </w:rPr>
              <w:t>Bid</w:t>
            </w:r>
            <w:r w:rsidRPr="00285079">
              <w:rPr>
                <w:b/>
                <w:sz w:val="22"/>
                <w:szCs w:val="22"/>
              </w:rPr>
              <w:t xml:space="preserve"> Data Sheet</w:t>
            </w:r>
            <w:r w:rsidRPr="00285079">
              <w:rPr>
                <w:sz w:val="22"/>
                <w:szCs w:val="22"/>
              </w:rPr>
              <w:t xml:space="preserve"> to be appointed as A</w:t>
            </w:r>
            <w:r w:rsidR="00987443" w:rsidRPr="00285079">
              <w:rPr>
                <w:sz w:val="22"/>
                <w:szCs w:val="22"/>
              </w:rPr>
              <w:t>djudica</w:t>
            </w:r>
            <w:r w:rsidRPr="00285079">
              <w:rPr>
                <w:sz w:val="22"/>
                <w:szCs w:val="22"/>
              </w:rPr>
              <w:t xml:space="preserve">tor under the Contract, at an hourly fee specified in the </w:t>
            </w:r>
            <w:r w:rsidR="00F00639" w:rsidRPr="00285079">
              <w:rPr>
                <w:b/>
                <w:sz w:val="22"/>
                <w:szCs w:val="22"/>
              </w:rPr>
              <w:t>Bid</w:t>
            </w:r>
            <w:r w:rsidRPr="00285079">
              <w:rPr>
                <w:b/>
                <w:sz w:val="22"/>
                <w:szCs w:val="22"/>
              </w:rPr>
              <w:t xml:space="preserve"> Data Sheet</w:t>
            </w:r>
            <w:r w:rsidRPr="00285079">
              <w:rPr>
                <w:sz w:val="22"/>
                <w:szCs w:val="22"/>
              </w:rPr>
              <w:t xml:space="preserve">, plus reimbursable expenses. If the </w:t>
            </w:r>
            <w:r w:rsidR="00F00639" w:rsidRPr="00285079">
              <w:rPr>
                <w:sz w:val="22"/>
                <w:szCs w:val="22"/>
              </w:rPr>
              <w:t>Bidder</w:t>
            </w:r>
            <w:r w:rsidRPr="00285079">
              <w:rPr>
                <w:sz w:val="22"/>
                <w:szCs w:val="22"/>
              </w:rPr>
              <w:t xml:space="preserve"> disagrees with this proposal, the </w:t>
            </w:r>
            <w:r w:rsidR="00F00639" w:rsidRPr="00285079">
              <w:rPr>
                <w:sz w:val="22"/>
                <w:szCs w:val="22"/>
              </w:rPr>
              <w:t>Bidder</w:t>
            </w:r>
            <w:r w:rsidRPr="00285079">
              <w:rPr>
                <w:sz w:val="22"/>
                <w:szCs w:val="22"/>
              </w:rPr>
              <w:t xml:space="preserve"> should so state in the </w:t>
            </w:r>
            <w:r w:rsidR="00F00639" w:rsidRPr="00285079">
              <w:rPr>
                <w:sz w:val="22"/>
                <w:szCs w:val="22"/>
              </w:rPr>
              <w:t>Bid</w:t>
            </w:r>
            <w:r w:rsidRPr="00285079">
              <w:rPr>
                <w:sz w:val="22"/>
                <w:szCs w:val="22"/>
              </w:rPr>
              <w:t>. If, in the Letter of Accept</w:t>
            </w:r>
            <w:r w:rsidR="00D55D79" w:rsidRPr="00285079">
              <w:rPr>
                <w:sz w:val="22"/>
                <w:szCs w:val="22"/>
              </w:rPr>
              <w:t>ance, the Procuring and Disposing</w:t>
            </w:r>
            <w:r w:rsidRPr="00285079">
              <w:rPr>
                <w:sz w:val="22"/>
                <w:szCs w:val="22"/>
              </w:rPr>
              <w:t xml:space="preserve"> Entity has not agreed on the appointment of the </w:t>
            </w:r>
            <w:r w:rsidR="00987443" w:rsidRPr="00285079">
              <w:rPr>
                <w:sz w:val="22"/>
                <w:szCs w:val="22"/>
              </w:rPr>
              <w:t>Adjudicator</w:t>
            </w:r>
            <w:r w:rsidRPr="00285079">
              <w:rPr>
                <w:sz w:val="22"/>
                <w:szCs w:val="22"/>
              </w:rPr>
              <w:t xml:space="preserve"> the </w:t>
            </w:r>
            <w:r w:rsidR="00987443" w:rsidRPr="00285079">
              <w:rPr>
                <w:sz w:val="22"/>
                <w:szCs w:val="22"/>
              </w:rPr>
              <w:t>Adjudicator</w:t>
            </w:r>
            <w:r w:rsidRPr="00285079">
              <w:rPr>
                <w:sz w:val="22"/>
                <w:szCs w:val="22"/>
              </w:rPr>
              <w:t xml:space="preserve"> shall be appointed by the Appointing Authority designated in the Special Conditions of Contract at the request of either party.</w:t>
            </w:r>
          </w:p>
          <w:p w14:paraId="38763FDD" w14:textId="77777777" w:rsidR="00CB48B5" w:rsidRPr="00285079" w:rsidRDefault="00CB48B5">
            <w:pPr>
              <w:pStyle w:val="BodyText"/>
              <w:rPr>
                <w:sz w:val="22"/>
                <w:szCs w:val="22"/>
              </w:rPr>
            </w:pPr>
          </w:p>
        </w:tc>
      </w:tr>
      <w:tr w:rsidR="00942452" w:rsidRPr="00285079" w14:paraId="008333FE" w14:textId="77777777">
        <w:tc>
          <w:tcPr>
            <w:tcW w:w="540" w:type="dxa"/>
          </w:tcPr>
          <w:p w14:paraId="6FAD0F45"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r w:rsidRPr="00285079">
              <w:rPr>
                <w:rStyle w:val="Head22"/>
                <w:rFonts w:ascii="Times New Roman" w:hAnsi="Times New Roman"/>
                <w:sz w:val="22"/>
                <w:szCs w:val="22"/>
              </w:rPr>
              <w:t>45.</w:t>
            </w:r>
          </w:p>
        </w:tc>
        <w:tc>
          <w:tcPr>
            <w:tcW w:w="1980" w:type="dxa"/>
            <w:gridSpan w:val="2"/>
          </w:tcPr>
          <w:p w14:paraId="5D2FB583" w14:textId="77777777" w:rsidR="00942452" w:rsidRPr="00285079" w:rsidRDefault="00CB48B5">
            <w:pPr>
              <w:tabs>
                <w:tab w:val="left" w:pos="0"/>
                <w:tab w:val="left" w:pos="720"/>
                <w:tab w:val="left" w:pos="1440"/>
              </w:tabs>
              <w:ind w:left="72"/>
              <w:rPr>
                <w:rStyle w:val="Head22"/>
                <w:rFonts w:ascii="Times New Roman" w:hAnsi="Times New Roman"/>
                <w:sz w:val="22"/>
                <w:szCs w:val="22"/>
              </w:rPr>
            </w:pPr>
            <w:bookmarkStart w:id="18" w:name="_Toc496712506"/>
            <w:r w:rsidRPr="00285079">
              <w:rPr>
                <w:b/>
                <w:sz w:val="22"/>
                <w:szCs w:val="22"/>
              </w:rPr>
              <w:t>Fraud, Corruption, Coercion, Collusion and Obstructive Practices</w:t>
            </w:r>
            <w:bookmarkEnd w:id="18"/>
          </w:p>
        </w:tc>
        <w:tc>
          <w:tcPr>
            <w:tcW w:w="720" w:type="dxa"/>
          </w:tcPr>
          <w:p w14:paraId="0A534EB7" w14:textId="77777777" w:rsidR="00942452" w:rsidRPr="00285079" w:rsidRDefault="00942452">
            <w:pPr>
              <w:tabs>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45.1</w:t>
            </w:r>
          </w:p>
        </w:tc>
        <w:tc>
          <w:tcPr>
            <w:tcW w:w="5580" w:type="dxa"/>
          </w:tcPr>
          <w:p w14:paraId="38FF7A14" w14:textId="77777777" w:rsidR="00CB48B5" w:rsidRPr="00285079" w:rsidRDefault="00CB48B5" w:rsidP="00CB48B5">
            <w:pPr>
              <w:tabs>
                <w:tab w:val="left" w:pos="177"/>
                <w:tab w:val="left" w:pos="720"/>
                <w:tab w:val="left" w:pos="1440"/>
                <w:tab w:val="left" w:pos="2160"/>
                <w:tab w:val="left" w:pos="2880"/>
                <w:tab w:val="left" w:pos="3600"/>
                <w:tab w:val="left" w:pos="4320"/>
                <w:tab w:val="left" w:pos="5040"/>
                <w:tab w:val="left" w:pos="5760"/>
                <w:tab w:val="left" w:pos="6480"/>
              </w:tabs>
              <w:ind w:left="72"/>
              <w:jc w:val="both"/>
              <w:rPr>
                <w:sz w:val="22"/>
                <w:szCs w:val="22"/>
              </w:rPr>
            </w:pPr>
            <w:r w:rsidRPr="00285079">
              <w:rPr>
                <w:sz w:val="22"/>
                <w:szCs w:val="22"/>
              </w:rPr>
              <w:t>The Government requires that Procuring and Disposing Entities as well as Service Providers under the Public financed contracts, observe the highest standard of ethics during the procurement and execution of such contracts.  In pursuance of this policy, the Government:</w:t>
            </w:r>
          </w:p>
          <w:p w14:paraId="3BFB2290" w14:textId="77777777" w:rsidR="00CB48B5" w:rsidRPr="00285079" w:rsidRDefault="00CB48B5" w:rsidP="00CB48B5">
            <w:pPr>
              <w:tabs>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p>
          <w:p w14:paraId="2C69CB3A" w14:textId="77777777" w:rsidR="00CB48B5" w:rsidRPr="00285079" w:rsidRDefault="00CB48B5" w:rsidP="00CB48B5">
            <w:pPr>
              <w:tabs>
                <w:tab w:val="left" w:pos="0"/>
                <w:tab w:val="left" w:pos="720"/>
                <w:tab w:val="left" w:pos="2160"/>
                <w:tab w:val="left" w:pos="2880"/>
                <w:tab w:val="left" w:pos="3600"/>
                <w:tab w:val="left" w:pos="4320"/>
                <w:tab w:val="left" w:pos="5040"/>
                <w:tab w:val="left" w:pos="5760"/>
                <w:tab w:val="left" w:pos="6480"/>
              </w:tabs>
              <w:ind w:left="612" w:hanging="540"/>
              <w:jc w:val="both"/>
              <w:rPr>
                <w:sz w:val="22"/>
                <w:szCs w:val="22"/>
              </w:rPr>
            </w:pPr>
            <w:r w:rsidRPr="00285079">
              <w:rPr>
                <w:sz w:val="22"/>
                <w:szCs w:val="22"/>
              </w:rPr>
              <w:t>a)</w:t>
            </w:r>
            <w:r w:rsidRPr="00285079">
              <w:rPr>
                <w:sz w:val="22"/>
                <w:szCs w:val="22"/>
              </w:rPr>
              <w:tab/>
              <w:t>defines, for the purpose of this provision, the terms set forth below as follows:-</w:t>
            </w:r>
          </w:p>
          <w:p w14:paraId="71A62C89" w14:textId="77777777" w:rsidR="00CB48B5" w:rsidRPr="00285079" w:rsidRDefault="00CB48B5" w:rsidP="00A56506">
            <w:pPr>
              <w:numPr>
                <w:ilvl w:val="0"/>
                <w:numId w:val="51"/>
              </w:numPr>
              <w:tabs>
                <w:tab w:val="clear" w:pos="1080"/>
                <w:tab w:val="left" w:pos="0"/>
                <w:tab w:val="num" w:pos="513"/>
                <w:tab w:val="left" w:pos="540"/>
                <w:tab w:val="left" w:pos="720"/>
                <w:tab w:val="left" w:pos="1440"/>
                <w:tab w:val="left" w:pos="2160"/>
                <w:tab w:val="left" w:pos="2880"/>
                <w:tab w:val="left" w:pos="3600"/>
                <w:tab w:val="left" w:pos="4320"/>
                <w:tab w:val="left" w:pos="5040"/>
                <w:tab w:val="left" w:pos="5760"/>
                <w:tab w:val="left" w:pos="6480"/>
              </w:tabs>
              <w:ind w:left="513" w:hanging="153"/>
              <w:jc w:val="both"/>
              <w:rPr>
                <w:sz w:val="22"/>
                <w:szCs w:val="22"/>
              </w:rPr>
            </w:pPr>
            <w:r w:rsidRPr="00285079">
              <w:rPr>
                <w:sz w:val="22"/>
                <w:szCs w:val="22"/>
              </w:rPr>
              <w:t>“ corrupt practice” is the offering, giving, receiving, or soliciting, directly or indirectly, of anything of value to influence improperly the actions of another party;</w:t>
            </w:r>
          </w:p>
          <w:p w14:paraId="0F077404" w14:textId="77777777" w:rsidR="00CB48B5" w:rsidRPr="00285079" w:rsidRDefault="00CB48B5" w:rsidP="00A56506">
            <w:pPr>
              <w:numPr>
                <w:ilvl w:val="0"/>
                <w:numId w:val="51"/>
              </w:numPr>
              <w:tabs>
                <w:tab w:val="clear" w:pos="1080"/>
                <w:tab w:val="left" w:pos="0"/>
                <w:tab w:val="num" w:pos="513"/>
                <w:tab w:val="left" w:pos="540"/>
                <w:tab w:val="left" w:pos="720"/>
                <w:tab w:val="left" w:pos="1440"/>
                <w:tab w:val="left" w:pos="2160"/>
                <w:tab w:val="left" w:pos="2880"/>
                <w:tab w:val="left" w:pos="3600"/>
                <w:tab w:val="left" w:pos="4320"/>
                <w:tab w:val="left" w:pos="5040"/>
                <w:tab w:val="left" w:pos="5760"/>
                <w:tab w:val="left" w:pos="6480"/>
              </w:tabs>
              <w:ind w:left="513" w:hanging="153"/>
              <w:jc w:val="both"/>
              <w:rPr>
                <w:sz w:val="22"/>
                <w:szCs w:val="22"/>
              </w:rPr>
            </w:pPr>
            <w:r w:rsidRPr="00285079">
              <w:rPr>
                <w:sz w:val="22"/>
                <w:szCs w:val="22"/>
              </w:rPr>
              <w:t>“ coercive practice” is impairing or harming, or threatening to impair or harm, directly or indirectly, any party or the property of the party to influence improperly the actions of a party ;</w:t>
            </w:r>
          </w:p>
          <w:p w14:paraId="2BFA74D4" w14:textId="77777777" w:rsidR="00CB48B5" w:rsidRPr="00285079" w:rsidRDefault="00CB48B5" w:rsidP="00A56506">
            <w:pPr>
              <w:numPr>
                <w:ilvl w:val="0"/>
                <w:numId w:val="51"/>
              </w:numPr>
              <w:tabs>
                <w:tab w:val="clear" w:pos="1080"/>
                <w:tab w:val="left" w:pos="0"/>
                <w:tab w:val="num" w:pos="513"/>
                <w:tab w:val="left" w:pos="540"/>
                <w:tab w:val="left" w:pos="720"/>
                <w:tab w:val="left" w:pos="1440"/>
                <w:tab w:val="left" w:pos="2160"/>
                <w:tab w:val="left" w:pos="2880"/>
                <w:tab w:val="left" w:pos="3600"/>
                <w:tab w:val="left" w:pos="4320"/>
                <w:tab w:val="left" w:pos="5040"/>
                <w:tab w:val="left" w:pos="5760"/>
                <w:tab w:val="left" w:pos="6480"/>
              </w:tabs>
              <w:ind w:left="513" w:hanging="153"/>
              <w:jc w:val="both"/>
              <w:rPr>
                <w:sz w:val="22"/>
                <w:szCs w:val="22"/>
              </w:rPr>
            </w:pPr>
            <w:r w:rsidRPr="00285079">
              <w:rPr>
                <w:sz w:val="22"/>
                <w:szCs w:val="22"/>
              </w:rPr>
              <w:t>“collusive practice” is an arrangement between two or more parties designed to achieve an improper purpose, including to influence improperly the actions of another party;</w:t>
            </w:r>
          </w:p>
          <w:p w14:paraId="4260A568" w14:textId="77777777" w:rsidR="00CB48B5" w:rsidRPr="00285079" w:rsidRDefault="00CB48B5" w:rsidP="00A56506">
            <w:pPr>
              <w:numPr>
                <w:ilvl w:val="0"/>
                <w:numId w:val="51"/>
              </w:numPr>
              <w:tabs>
                <w:tab w:val="clear" w:pos="1080"/>
                <w:tab w:val="left" w:pos="0"/>
                <w:tab w:val="num" w:pos="513"/>
                <w:tab w:val="left" w:pos="540"/>
                <w:tab w:val="num" w:pos="603"/>
                <w:tab w:val="left" w:pos="720"/>
                <w:tab w:val="left" w:pos="1440"/>
                <w:tab w:val="left" w:pos="2160"/>
                <w:tab w:val="left" w:pos="2880"/>
                <w:tab w:val="left" w:pos="3600"/>
                <w:tab w:val="left" w:pos="4320"/>
                <w:tab w:val="left" w:pos="5040"/>
                <w:tab w:val="left" w:pos="5760"/>
                <w:tab w:val="left" w:pos="6480"/>
              </w:tabs>
              <w:ind w:left="513" w:hanging="153"/>
              <w:jc w:val="both"/>
              <w:rPr>
                <w:sz w:val="22"/>
                <w:szCs w:val="22"/>
              </w:rPr>
            </w:pPr>
            <w:r w:rsidRPr="00285079">
              <w:rPr>
                <w:sz w:val="22"/>
                <w:szCs w:val="22"/>
              </w:rPr>
              <w:t>“fraudulent practice” is any act or omission, including a misrepresentation, that knowingly or recklessly misleads, or attempts to mislead, a party to obtain a financial or other benefit or to avoid an obligation;</w:t>
            </w:r>
          </w:p>
          <w:p w14:paraId="10B6700F" w14:textId="77777777" w:rsidR="00CB48B5" w:rsidRPr="00285079" w:rsidRDefault="00CB48B5" w:rsidP="00A56506">
            <w:pPr>
              <w:numPr>
                <w:ilvl w:val="0"/>
                <w:numId w:val="51"/>
              </w:numPr>
              <w:tabs>
                <w:tab w:val="clear" w:pos="1080"/>
                <w:tab w:val="left" w:pos="0"/>
                <w:tab w:val="num" w:pos="513"/>
                <w:tab w:val="left" w:pos="540"/>
                <w:tab w:val="num" w:pos="603"/>
                <w:tab w:val="left" w:pos="720"/>
                <w:tab w:val="left" w:pos="1440"/>
                <w:tab w:val="left" w:pos="2160"/>
                <w:tab w:val="left" w:pos="2880"/>
                <w:tab w:val="left" w:pos="3600"/>
                <w:tab w:val="left" w:pos="4320"/>
                <w:tab w:val="left" w:pos="5040"/>
                <w:tab w:val="left" w:pos="5760"/>
                <w:tab w:val="left" w:pos="6480"/>
              </w:tabs>
              <w:ind w:left="513" w:hanging="153"/>
              <w:jc w:val="both"/>
              <w:rPr>
                <w:sz w:val="22"/>
                <w:szCs w:val="22"/>
              </w:rPr>
            </w:pPr>
            <w:r w:rsidRPr="00285079">
              <w:rPr>
                <w:sz w:val="22"/>
                <w:szCs w:val="22"/>
              </w:rPr>
              <w:t xml:space="preserve"> </w:t>
            </w:r>
            <w:r w:rsidRPr="00285079">
              <w:rPr>
                <w:bCs/>
                <w:sz w:val="22"/>
                <w:szCs w:val="22"/>
              </w:rPr>
              <w:t>"</w:t>
            </w:r>
            <w:r w:rsidRPr="00285079">
              <w:rPr>
                <w:sz w:val="22"/>
                <w:szCs w:val="22"/>
              </w:rPr>
              <w:t>obstructive</w:t>
            </w:r>
            <w:r w:rsidRPr="00285079">
              <w:rPr>
                <w:bCs/>
                <w:sz w:val="22"/>
                <w:szCs w:val="22"/>
              </w:rPr>
              <w:t xml:space="preserve"> practice" </w:t>
            </w:r>
            <w:r w:rsidRPr="00285079">
              <w:rPr>
                <w:sz w:val="22"/>
                <w:szCs w:val="22"/>
              </w:rPr>
              <w:t>is:</w:t>
            </w:r>
          </w:p>
          <w:p w14:paraId="41F5AACB" w14:textId="77777777" w:rsidR="00CB48B5" w:rsidRPr="00285079" w:rsidRDefault="007D0ED0" w:rsidP="00CB48B5">
            <w:pPr>
              <w:keepNext/>
              <w:tabs>
                <w:tab w:val="left" w:pos="0"/>
                <w:tab w:val="left" w:pos="720"/>
                <w:tab w:val="left" w:pos="1440"/>
                <w:tab w:val="left" w:pos="2160"/>
                <w:tab w:val="left" w:pos="2880"/>
                <w:tab w:val="left" w:pos="3600"/>
                <w:tab w:val="left" w:pos="4320"/>
                <w:tab w:val="left" w:pos="5040"/>
                <w:tab w:val="left" w:pos="5760"/>
                <w:tab w:val="left" w:pos="6480"/>
              </w:tabs>
              <w:ind w:left="1452" w:hanging="426"/>
              <w:jc w:val="both"/>
              <w:outlineLvl w:val="6"/>
              <w:rPr>
                <w:sz w:val="22"/>
                <w:szCs w:val="22"/>
              </w:rPr>
            </w:pPr>
            <w:r w:rsidRPr="00285079">
              <w:rPr>
                <w:bCs/>
                <w:sz w:val="22"/>
                <w:szCs w:val="22"/>
              </w:rPr>
              <w:t>(a</w:t>
            </w:r>
            <w:r w:rsidR="00CB48B5" w:rsidRPr="00285079">
              <w:rPr>
                <w:bCs/>
                <w:sz w:val="22"/>
                <w:szCs w:val="22"/>
              </w:rPr>
              <w:t>a)</w:t>
            </w:r>
            <w:r w:rsidR="00CB48B5" w:rsidRPr="00285079">
              <w:rPr>
                <w:sz w:val="22"/>
                <w:szCs w:val="22"/>
              </w:rPr>
              <w:tab/>
              <w:t>deliberately destroying, falsifying, altering, or concealing of evidence material to the investigation or making false statements to investigators in order to materially impede a official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8A60232" w14:textId="77777777" w:rsidR="00CB48B5" w:rsidRPr="00285079" w:rsidRDefault="00CB48B5" w:rsidP="00CB48B5">
            <w:pPr>
              <w:keepNext/>
              <w:tabs>
                <w:tab w:val="left" w:pos="0"/>
                <w:tab w:val="left" w:pos="720"/>
                <w:tab w:val="left" w:pos="1440"/>
                <w:tab w:val="left" w:pos="2160"/>
                <w:tab w:val="left" w:pos="2880"/>
                <w:tab w:val="left" w:pos="3600"/>
                <w:tab w:val="left" w:pos="4320"/>
                <w:tab w:val="left" w:pos="5040"/>
                <w:tab w:val="left" w:pos="5760"/>
                <w:tab w:val="left" w:pos="6480"/>
              </w:tabs>
              <w:ind w:left="1026"/>
              <w:jc w:val="both"/>
              <w:outlineLvl w:val="6"/>
              <w:rPr>
                <w:sz w:val="22"/>
                <w:szCs w:val="22"/>
              </w:rPr>
            </w:pPr>
          </w:p>
          <w:p w14:paraId="63AEE079" w14:textId="77777777" w:rsidR="00CB48B5" w:rsidRPr="00285079" w:rsidRDefault="00CB48B5" w:rsidP="00CB48B5">
            <w:pPr>
              <w:keepNext/>
              <w:tabs>
                <w:tab w:val="left" w:pos="0"/>
                <w:tab w:val="left" w:pos="1310"/>
                <w:tab w:val="left" w:pos="1440"/>
                <w:tab w:val="left" w:pos="2160"/>
                <w:tab w:val="left" w:pos="2880"/>
                <w:tab w:val="left" w:pos="3600"/>
                <w:tab w:val="left" w:pos="4320"/>
                <w:tab w:val="left" w:pos="5040"/>
                <w:tab w:val="left" w:pos="5760"/>
                <w:tab w:val="left" w:pos="6480"/>
              </w:tabs>
              <w:ind w:left="1452" w:hanging="426"/>
              <w:jc w:val="both"/>
              <w:outlineLvl w:val="6"/>
              <w:rPr>
                <w:sz w:val="22"/>
                <w:szCs w:val="22"/>
              </w:rPr>
            </w:pPr>
            <w:r w:rsidRPr="00285079">
              <w:rPr>
                <w:bCs/>
                <w:sz w:val="22"/>
                <w:szCs w:val="22"/>
              </w:rPr>
              <w:t>(bb)</w:t>
            </w:r>
            <w:r w:rsidRPr="00285079">
              <w:rPr>
                <w:bCs/>
                <w:sz w:val="22"/>
                <w:szCs w:val="22"/>
              </w:rPr>
              <w:tab/>
              <w:t xml:space="preserve"> acts intended to materially impede the exercise of the official inspection and audit rights.</w:t>
            </w:r>
          </w:p>
          <w:p w14:paraId="46E67785" w14:textId="77777777" w:rsidR="00CB48B5" w:rsidRPr="00285079" w:rsidRDefault="00CB48B5" w:rsidP="00CB48B5">
            <w:pPr>
              <w:tabs>
                <w:tab w:val="left" w:pos="0"/>
                <w:tab w:val="left" w:pos="540"/>
                <w:tab w:val="left" w:pos="720"/>
                <w:tab w:val="left" w:pos="1440"/>
                <w:tab w:val="left" w:pos="2160"/>
                <w:tab w:val="left" w:pos="2880"/>
                <w:tab w:val="left" w:pos="3600"/>
                <w:tab w:val="left" w:pos="4320"/>
                <w:tab w:val="left" w:pos="5040"/>
                <w:tab w:val="left" w:pos="5760"/>
                <w:tab w:val="left" w:pos="6480"/>
              </w:tabs>
              <w:jc w:val="both"/>
              <w:rPr>
                <w:b/>
                <w:sz w:val="22"/>
                <w:szCs w:val="22"/>
              </w:rPr>
            </w:pPr>
          </w:p>
          <w:p w14:paraId="128402EF" w14:textId="77777777" w:rsidR="00CB48B5" w:rsidRPr="00285079" w:rsidRDefault="00CB48B5" w:rsidP="007D0ED0">
            <w:pPr>
              <w:tabs>
                <w:tab w:val="left" w:pos="0"/>
                <w:tab w:val="left" w:pos="540"/>
                <w:tab w:val="left" w:pos="720"/>
                <w:tab w:val="left" w:pos="2160"/>
                <w:tab w:val="left" w:pos="2880"/>
                <w:tab w:val="left" w:pos="3600"/>
                <w:tab w:val="left" w:pos="4320"/>
                <w:tab w:val="left" w:pos="5040"/>
                <w:tab w:val="left" w:pos="5760"/>
                <w:tab w:val="left" w:pos="6480"/>
              </w:tabs>
              <w:ind w:left="612" w:hanging="540"/>
              <w:jc w:val="both"/>
              <w:rPr>
                <w:sz w:val="22"/>
                <w:szCs w:val="22"/>
              </w:rPr>
            </w:pPr>
            <w:r w:rsidRPr="00285079">
              <w:rPr>
                <w:sz w:val="22"/>
                <w:szCs w:val="22"/>
              </w:rPr>
              <w:lastRenderedPageBreak/>
              <w:tab/>
              <w:t>Will reject a proposal for award if it determines that the Bidder recommended for award has engaged in corrupt, coercive, collusive, fraudulent or obstructive practices</w:t>
            </w:r>
            <w:r w:rsidR="007D0ED0" w:rsidRPr="00285079">
              <w:rPr>
                <w:sz w:val="22"/>
                <w:szCs w:val="22"/>
              </w:rPr>
              <w:t xml:space="preserve"> in competing for the contract;</w:t>
            </w:r>
          </w:p>
          <w:p w14:paraId="6D714797" w14:textId="77777777" w:rsidR="00CB48B5" w:rsidRPr="00285079" w:rsidRDefault="00CB48B5" w:rsidP="00CB48B5">
            <w:pPr>
              <w:tabs>
                <w:tab w:val="left" w:pos="0"/>
                <w:tab w:val="left" w:pos="540"/>
                <w:tab w:val="left" w:pos="720"/>
                <w:tab w:val="left" w:pos="1440"/>
                <w:tab w:val="left" w:pos="2160"/>
                <w:tab w:val="left" w:pos="2880"/>
                <w:tab w:val="left" w:pos="4320"/>
                <w:tab w:val="left" w:pos="5040"/>
                <w:tab w:val="left" w:pos="5760"/>
                <w:tab w:val="left" w:pos="6480"/>
              </w:tabs>
              <w:ind w:left="2880"/>
              <w:jc w:val="both"/>
              <w:rPr>
                <w:sz w:val="22"/>
                <w:szCs w:val="22"/>
              </w:rPr>
            </w:pPr>
          </w:p>
          <w:p w14:paraId="2DD4519C" w14:textId="77777777" w:rsidR="00CB48B5" w:rsidRPr="00285079" w:rsidRDefault="00CB48B5" w:rsidP="00CB48B5">
            <w:pPr>
              <w:numPr>
                <w:ilvl w:val="0"/>
                <w:numId w:val="5"/>
              </w:numPr>
              <w:tabs>
                <w:tab w:val="left" w:pos="0"/>
                <w:tab w:val="left" w:pos="540"/>
                <w:tab w:val="left" w:pos="720"/>
                <w:tab w:val="left" w:pos="2160"/>
                <w:tab w:val="left" w:pos="2880"/>
                <w:tab w:val="left" w:pos="4320"/>
                <w:tab w:val="left" w:pos="5040"/>
                <w:tab w:val="left" w:pos="5760"/>
                <w:tab w:val="left" w:pos="6480"/>
              </w:tabs>
              <w:ind w:left="612" w:hanging="540"/>
              <w:jc w:val="both"/>
              <w:rPr>
                <w:sz w:val="22"/>
                <w:szCs w:val="22"/>
              </w:rPr>
            </w:pPr>
            <w:r w:rsidRPr="00285079">
              <w:rPr>
                <w:sz w:val="22"/>
                <w:szCs w:val="22"/>
              </w:rPr>
              <w:t>Declare a company ineligible for a period not exceeding five years, to be awarded a public-financed contract if it at any time it determines that the company has engaged in corrupt, coercive, collusive, fraudulent or obstructive practices in competing for, or in executing, a public – financed contract</w:t>
            </w:r>
          </w:p>
          <w:p w14:paraId="454B9AEC" w14:textId="77777777" w:rsidR="00942452" w:rsidRPr="00285079" w:rsidRDefault="00942452">
            <w:pPr>
              <w:tabs>
                <w:tab w:val="left" w:pos="0"/>
                <w:tab w:val="left" w:pos="540"/>
                <w:tab w:val="left" w:pos="1440"/>
                <w:tab w:val="left" w:pos="2160"/>
                <w:tab w:val="left" w:pos="3600"/>
                <w:tab w:val="left" w:pos="4320"/>
                <w:tab w:val="left" w:pos="5040"/>
                <w:tab w:val="left" w:pos="5760"/>
                <w:tab w:val="left" w:pos="6480"/>
              </w:tabs>
              <w:jc w:val="both"/>
              <w:rPr>
                <w:sz w:val="22"/>
                <w:szCs w:val="22"/>
              </w:rPr>
            </w:pPr>
          </w:p>
        </w:tc>
      </w:tr>
      <w:tr w:rsidR="00942452" w:rsidRPr="00285079" w14:paraId="54A8CC18" w14:textId="77777777">
        <w:tc>
          <w:tcPr>
            <w:tcW w:w="540" w:type="dxa"/>
          </w:tcPr>
          <w:p w14:paraId="446E4C19" w14:textId="77777777" w:rsidR="00942452" w:rsidRPr="00285079" w:rsidRDefault="00942452">
            <w:pPr>
              <w:tabs>
                <w:tab w:val="left" w:pos="0"/>
                <w:tab w:val="left" w:pos="360"/>
                <w:tab w:val="left" w:pos="720"/>
                <w:tab w:val="left" w:pos="1440"/>
              </w:tabs>
              <w:ind w:left="360" w:hanging="360"/>
              <w:rPr>
                <w:rStyle w:val="Head22"/>
                <w:rFonts w:ascii="Times New Roman" w:hAnsi="Times New Roman"/>
                <w:sz w:val="22"/>
                <w:szCs w:val="22"/>
              </w:rPr>
            </w:pPr>
          </w:p>
        </w:tc>
        <w:tc>
          <w:tcPr>
            <w:tcW w:w="1980" w:type="dxa"/>
            <w:gridSpan w:val="2"/>
          </w:tcPr>
          <w:p w14:paraId="566A3718" w14:textId="77777777" w:rsidR="00942452" w:rsidRPr="00285079" w:rsidRDefault="00942452">
            <w:pPr>
              <w:tabs>
                <w:tab w:val="left" w:pos="0"/>
                <w:tab w:val="left" w:pos="720"/>
                <w:tab w:val="left" w:pos="1440"/>
              </w:tabs>
              <w:ind w:left="72"/>
              <w:rPr>
                <w:rStyle w:val="Head22"/>
                <w:rFonts w:ascii="Times New Roman" w:hAnsi="Times New Roman"/>
                <w:sz w:val="22"/>
                <w:szCs w:val="22"/>
              </w:rPr>
            </w:pPr>
          </w:p>
        </w:tc>
        <w:tc>
          <w:tcPr>
            <w:tcW w:w="720" w:type="dxa"/>
          </w:tcPr>
          <w:p w14:paraId="43D07B1F" w14:textId="77777777" w:rsidR="00942452" w:rsidRPr="00285079" w:rsidRDefault="00942452">
            <w:pPr>
              <w:tabs>
                <w:tab w:val="left" w:pos="540"/>
                <w:tab w:val="left" w:pos="720"/>
                <w:tab w:val="left" w:pos="1440"/>
                <w:tab w:val="left" w:pos="2160"/>
                <w:tab w:val="left" w:pos="2880"/>
                <w:tab w:val="left" w:pos="3600"/>
                <w:tab w:val="left" w:pos="4320"/>
                <w:tab w:val="left" w:pos="5040"/>
                <w:tab w:val="left" w:pos="5760"/>
                <w:tab w:val="left" w:pos="6480"/>
              </w:tabs>
              <w:ind w:left="540" w:hanging="540"/>
              <w:jc w:val="both"/>
              <w:rPr>
                <w:sz w:val="22"/>
                <w:szCs w:val="22"/>
              </w:rPr>
            </w:pPr>
            <w:r w:rsidRPr="00285079">
              <w:rPr>
                <w:sz w:val="22"/>
                <w:szCs w:val="22"/>
              </w:rPr>
              <w:t>45.2</w:t>
            </w:r>
          </w:p>
        </w:tc>
        <w:tc>
          <w:tcPr>
            <w:tcW w:w="5580" w:type="dxa"/>
          </w:tcPr>
          <w:p w14:paraId="30102137" w14:textId="77777777" w:rsidR="00DC6601" w:rsidRPr="00285079" w:rsidRDefault="00942452" w:rsidP="00DC6601">
            <w:pPr>
              <w:pStyle w:val="BodyText"/>
              <w:rPr>
                <w:sz w:val="22"/>
                <w:szCs w:val="22"/>
              </w:rPr>
            </w:pPr>
            <w:r w:rsidRPr="00285079">
              <w:rPr>
                <w:sz w:val="22"/>
                <w:szCs w:val="22"/>
              </w:rPr>
              <w:t xml:space="preserve">The Revolutionary Government of Zanzibar reserves the right, where a firm has been found by international organization to have engaged in corrupt or fraudulent practice, to declare that such a firm is ineligible, for a period </w:t>
            </w:r>
            <w:r w:rsidR="00DC6601" w:rsidRPr="00285079">
              <w:rPr>
                <w:sz w:val="22"/>
                <w:szCs w:val="22"/>
              </w:rPr>
              <w:t>to be determined by the Authority.</w:t>
            </w:r>
          </w:p>
          <w:p w14:paraId="75D7035C" w14:textId="77777777" w:rsidR="00942452" w:rsidRPr="00285079" w:rsidRDefault="00942452" w:rsidP="00DC6601">
            <w:pPr>
              <w:pStyle w:val="BodyText"/>
              <w:rPr>
                <w:sz w:val="22"/>
                <w:szCs w:val="22"/>
              </w:rPr>
            </w:pPr>
            <w:r w:rsidRPr="00285079">
              <w:rPr>
                <w:sz w:val="22"/>
                <w:szCs w:val="22"/>
              </w:rPr>
              <w:t xml:space="preserve"> </w:t>
            </w:r>
          </w:p>
        </w:tc>
      </w:tr>
      <w:tr w:rsidR="00887CD6" w:rsidRPr="00285079" w14:paraId="776F310E" w14:textId="77777777">
        <w:trPr>
          <w:gridAfter w:val="2"/>
          <w:wAfter w:w="6300" w:type="dxa"/>
        </w:trPr>
        <w:tc>
          <w:tcPr>
            <w:tcW w:w="540" w:type="dxa"/>
          </w:tcPr>
          <w:p w14:paraId="6AAA8F4E" w14:textId="77777777" w:rsidR="00887CD6" w:rsidRPr="00285079" w:rsidRDefault="00887CD6">
            <w:pPr>
              <w:tabs>
                <w:tab w:val="left" w:pos="0"/>
                <w:tab w:val="left" w:pos="720"/>
                <w:tab w:val="left" w:pos="1440"/>
              </w:tabs>
              <w:ind w:left="72"/>
              <w:rPr>
                <w:rStyle w:val="Head22"/>
                <w:rFonts w:ascii="Times New Roman" w:hAnsi="Times New Roman"/>
                <w:sz w:val="22"/>
                <w:szCs w:val="22"/>
              </w:rPr>
            </w:pPr>
          </w:p>
        </w:tc>
        <w:tc>
          <w:tcPr>
            <w:tcW w:w="1980" w:type="dxa"/>
            <w:gridSpan w:val="2"/>
          </w:tcPr>
          <w:p w14:paraId="2C489454" w14:textId="77777777" w:rsidR="00887CD6" w:rsidRPr="00285079" w:rsidRDefault="00887CD6">
            <w:pPr>
              <w:tabs>
                <w:tab w:val="left" w:pos="0"/>
                <w:tab w:val="left" w:pos="720"/>
                <w:tab w:val="left" w:pos="1440"/>
              </w:tabs>
              <w:ind w:left="72"/>
              <w:rPr>
                <w:rStyle w:val="Head22"/>
                <w:rFonts w:ascii="Times New Roman" w:hAnsi="Times New Roman"/>
                <w:sz w:val="22"/>
                <w:szCs w:val="22"/>
              </w:rPr>
            </w:pPr>
          </w:p>
        </w:tc>
      </w:tr>
    </w:tbl>
    <w:p w14:paraId="7FB9DE6B" w14:textId="77777777" w:rsidR="00942452" w:rsidRPr="00285079" w:rsidRDefault="00942452">
      <w:pPr>
        <w:tabs>
          <w:tab w:val="left" w:pos="0"/>
          <w:tab w:val="left" w:pos="540"/>
          <w:tab w:val="left" w:pos="1440"/>
          <w:tab w:val="left" w:pos="2160"/>
          <w:tab w:val="left" w:pos="3600"/>
          <w:tab w:val="left" w:pos="4320"/>
          <w:tab w:val="left" w:pos="5040"/>
          <w:tab w:val="left" w:pos="5760"/>
          <w:tab w:val="left" w:pos="6480"/>
        </w:tabs>
        <w:jc w:val="center"/>
        <w:rPr>
          <w:b/>
          <w:sz w:val="22"/>
          <w:szCs w:val="22"/>
        </w:rPr>
      </w:pPr>
    </w:p>
    <w:p w14:paraId="1896A449" w14:textId="77777777" w:rsidR="00942452" w:rsidRPr="00285079" w:rsidRDefault="00942452">
      <w:pPr>
        <w:tabs>
          <w:tab w:val="left" w:pos="0"/>
          <w:tab w:val="left" w:pos="540"/>
          <w:tab w:val="left" w:pos="1440"/>
          <w:tab w:val="left" w:pos="2160"/>
          <w:tab w:val="left" w:pos="3600"/>
          <w:tab w:val="left" w:pos="4320"/>
          <w:tab w:val="left" w:pos="5040"/>
          <w:tab w:val="left" w:pos="5760"/>
          <w:tab w:val="left" w:pos="6480"/>
        </w:tabs>
        <w:jc w:val="center"/>
        <w:rPr>
          <w:b/>
          <w:sz w:val="22"/>
          <w:szCs w:val="22"/>
        </w:rPr>
      </w:pPr>
      <w:r w:rsidRPr="00285079">
        <w:rPr>
          <w:b/>
          <w:sz w:val="22"/>
          <w:szCs w:val="22"/>
        </w:rPr>
        <w:t xml:space="preserve">G. </w:t>
      </w:r>
      <w:r w:rsidR="00535818" w:rsidRPr="00285079">
        <w:rPr>
          <w:b/>
          <w:sz w:val="22"/>
          <w:szCs w:val="22"/>
        </w:rPr>
        <w:t>Reconsideration, Review and Appeal</w:t>
      </w:r>
    </w:p>
    <w:p w14:paraId="66295045" w14:textId="77777777" w:rsidR="00942452" w:rsidRPr="00285079" w:rsidRDefault="00942452">
      <w:pPr>
        <w:pStyle w:val="Footer"/>
        <w:widowControl/>
        <w:tabs>
          <w:tab w:val="clear" w:pos="4320"/>
          <w:tab w:val="clear" w:pos="8640"/>
        </w:tabs>
        <w:jc w:val="center"/>
        <w:rPr>
          <w:rFonts w:ascii="Times New Roman" w:hAnsi="Times New Roman"/>
          <w:b/>
          <w:bCs/>
          <w:sz w:val="22"/>
          <w:szCs w:val="22"/>
        </w:rPr>
      </w:pPr>
    </w:p>
    <w:tbl>
      <w:tblPr>
        <w:tblW w:w="8962" w:type="dxa"/>
        <w:tblInd w:w="-34" w:type="dxa"/>
        <w:tblLayout w:type="fixed"/>
        <w:tblLook w:val="0000" w:firstRow="0" w:lastRow="0" w:firstColumn="0" w:lastColumn="0" w:noHBand="0" w:noVBand="0"/>
      </w:tblPr>
      <w:tblGrid>
        <w:gridCol w:w="682"/>
        <w:gridCol w:w="1980"/>
        <w:gridCol w:w="720"/>
        <w:gridCol w:w="5580"/>
      </w:tblGrid>
      <w:tr w:rsidR="00942452" w:rsidRPr="00285079" w14:paraId="29F1D500" w14:textId="77777777">
        <w:trPr>
          <w:trHeight w:val="1260"/>
        </w:trPr>
        <w:tc>
          <w:tcPr>
            <w:tcW w:w="682" w:type="dxa"/>
          </w:tcPr>
          <w:p w14:paraId="59F95968" w14:textId="77777777" w:rsidR="00942452" w:rsidRPr="00285079" w:rsidRDefault="00942452">
            <w:pPr>
              <w:pStyle w:val="Footer"/>
              <w:tabs>
                <w:tab w:val="clear" w:pos="4320"/>
                <w:tab w:val="clear" w:pos="8640"/>
              </w:tabs>
              <w:rPr>
                <w:rFonts w:ascii="Times New Roman" w:hAnsi="Times New Roman"/>
                <w:b/>
                <w:bCs/>
                <w:sz w:val="22"/>
                <w:szCs w:val="22"/>
                <w:lang w:val="en-GB"/>
              </w:rPr>
            </w:pPr>
            <w:r w:rsidRPr="00285079">
              <w:rPr>
                <w:rFonts w:ascii="Times New Roman" w:hAnsi="Times New Roman"/>
                <w:b/>
                <w:bCs/>
                <w:sz w:val="22"/>
                <w:szCs w:val="22"/>
                <w:lang w:val="en-GB"/>
              </w:rPr>
              <w:t>46.</w:t>
            </w:r>
            <w:r w:rsidR="00535818" w:rsidRPr="00285079">
              <w:rPr>
                <w:rFonts w:ascii="Times New Roman" w:hAnsi="Times New Roman"/>
                <w:b/>
                <w:bCs/>
                <w:sz w:val="22"/>
                <w:szCs w:val="22"/>
                <w:lang w:val="en-GB"/>
              </w:rPr>
              <w:t xml:space="preserve"> </w:t>
            </w:r>
          </w:p>
        </w:tc>
        <w:tc>
          <w:tcPr>
            <w:tcW w:w="1980" w:type="dxa"/>
          </w:tcPr>
          <w:p w14:paraId="4DE7CBAA" w14:textId="77777777" w:rsidR="00942452" w:rsidRPr="00285079" w:rsidRDefault="00535818">
            <w:pPr>
              <w:rPr>
                <w:b/>
                <w:sz w:val="22"/>
                <w:szCs w:val="22"/>
                <w:lang w:val="en-GB"/>
              </w:rPr>
            </w:pPr>
            <w:r w:rsidRPr="00285079">
              <w:rPr>
                <w:b/>
                <w:sz w:val="22"/>
                <w:szCs w:val="22"/>
              </w:rPr>
              <w:t>Review of Procurement Decisions</w:t>
            </w:r>
          </w:p>
        </w:tc>
        <w:tc>
          <w:tcPr>
            <w:tcW w:w="720" w:type="dxa"/>
          </w:tcPr>
          <w:p w14:paraId="507D0D47" w14:textId="77777777" w:rsidR="00942452" w:rsidRPr="00285079" w:rsidRDefault="00535818">
            <w:pPr>
              <w:pStyle w:val="Footer"/>
              <w:tabs>
                <w:tab w:val="clear" w:pos="4320"/>
                <w:tab w:val="clear" w:pos="8640"/>
              </w:tabs>
              <w:rPr>
                <w:rFonts w:ascii="Times New Roman" w:hAnsi="Times New Roman"/>
                <w:bCs/>
                <w:sz w:val="22"/>
                <w:szCs w:val="22"/>
                <w:lang w:val="en-GB"/>
              </w:rPr>
            </w:pPr>
            <w:r w:rsidRPr="00285079">
              <w:rPr>
                <w:rFonts w:ascii="Times New Roman" w:hAnsi="Times New Roman"/>
                <w:bCs/>
                <w:sz w:val="22"/>
                <w:szCs w:val="22"/>
                <w:lang w:val="en-GB"/>
              </w:rPr>
              <w:t>46.</w:t>
            </w:r>
          </w:p>
          <w:p w14:paraId="6873326F" w14:textId="77777777" w:rsidR="00942452" w:rsidRPr="00285079" w:rsidRDefault="00942452">
            <w:pPr>
              <w:rPr>
                <w:sz w:val="22"/>
                <w:szCs w:val="22"/>
                <w:lang w:val="en-GB"/>
              </w:rPr>
            </w:pPr>
          </w:p>
          <w:p w14:paraId="2662BDC4" w14:textId="77777777" w:rsidR="00942452" w:rsidRPr="00285079" w:rsidRDefault="00942452">
            <w:pPr>
              <w:rPr>
                <w:sz w:val="22"/>
                <w:szCs w:val="22"/>
                <w:lang w:val="en-GB"/>
              </w:rPr>
            </w:pPr>
          </w:p>
          <w:p w14:paraId="3516E231" w14:textId="77777777" w:rsidR="00942452" w:rsidRPr="00285079" w:rsidRDefault="00942452">
            <w:pPr>
              <w:rPr>
                <w:sz w:val="22"/>
                <w:szCs w:val="22"/>
                <w:lang w:val="en-GB"/>
              </w:rPr>
            </w:pPr>
          </w:p>
        </w:tc>
        <w:tc>
          <w:tcPr>
            <w:tcW w:w="5580" w:type="dxa"/>
          </w:tcPr>
          <w:p w14:paraId="49F05169" w14:textId="77777777" w:rsidR="00942452" w:rsidRPr="00285079" w:rsidRDefault="00942452">
            <w:pPr>
              <w:jc w:val="both"/>
              <w:rPr>
                <w:sz w:val="22"/>
                <w:szCs w:val="22"/>
              </w:rPr>
            </w:pPr>
            <w:r w:rsidRPr="00285079">
              <w:rPr>
                <w:sz w:val="22"/>
                <w:szCs w:val="22"/>
              </w:rPr>
              <w:t xml:space="preserve">A </w:t>
            </w:r>
            <w:r w:rsidR="00F00639" w:rsidRPr="00285079">
              <w:rPr>
                <w:sz w:val="22"/>
                <w:szCs w:val="22"/>
              </w:rPr>
              <w:t>Bidder</w:t>
            </w:r>
            <w:r w:rsidRPr="00285079">
              <w:rPr>
                <w:sz w:val="22"/>
                <w:szCs w:val="22"/>
              </w:rPr>
              <w:t xml:space="preserve"> who</w:t>
            </w:r>
            <w:r w:rsidR="00D74A54" w:rsidRPr="00285079">
              <w:rPr>
                <w:sz w:val="22"/>
                <w:szCs w:val="22"/>
              </w:rPr>
              <w:t xml:space="preserve"> is aggrieved by a decision of a Procuring and Disposing</w:t>
            </w:r>
            <w:r w:rsidR="000D6964" w:rsidRPr="00285079">
              <w:rPr>
                <w:sz w:val="22"/>
                <w:szCs w:val="22"/>
              </w:rPr>
              <w:t xml:space="preserve"> Entity may make compla</w:t>
            </w:r>
            <w:r w:rsidR="00D74A54" w:rsidRPr="00285079">
              <w:rPr>
                <w:sz w:val="22"/>
                <w:szCs w:val="22"/>
              </w:rPr>
              <w:t xml:space="preserve">ints in accordance with procedures prescribed in </w:t>
            </w:r>
            <w:r w:rsidR="00E11728" w:rsidRPr="00285079">
              <w:rPr>
                <w:sz w:val="22"/>
                <w:szCs w:val="22"/>
              </w:rPr>
              <w:t>PART EIGHT (VIII)</w:t>
            </w:r>
            <w:r w:rsidR="00D74A54" w:rsidRPr="00285079">
              <w:rPr>
                <w:sz w:val="22"/>
                <w:szCs w:val="22"/>
              </w:rPr>
              <w:t xml:space="preserve"> </w:t>
            </w:r>
            <w:r w:rsidR="00E11728" w:rsidRPr="00285079">
              <w:rPr>
                <w:sz w:val="22"/>
                <w:szCs w:val="22"/>
              </w:rPr>
              <w:t>of the Public Procurement and Disposal of Public Assets Act No 11 of 2016.</w:t>
            </w:r>
          </w:p>
          <w:p w14:paraId="236FFA4B" w14:textId="77777777" w:rsidR="00942452" w:rsidRPr="00285079" w:rsidRDefault="00942452">
            <w:pPr>
              <w:jc w:val="both"/>
              <w:rPr>
                <w:sz w:val="22"/>
                <w:szCs w:val="22"/>
              </w:rPr>
            </w:pPr>
          </w:p>
          <w:p w14:paraId="19E1DE39" w14:textId="77777777" w:rsidR="00B663BD" w:rsidRPr="00285079" w:rsidRDefault="00B663BD">
            <w:pPr>
              <w:jc w:val="both"/>
              <w:rPr>
                <w:sz w:val="22"/>
                <w:szCs w:val="22"/>
              </w:rPr>
            </w:pPr>
          </w:p>
          <w:p w14:paraId="0916F56C" w14:textId="77777777" w:rsidR="00B663BD" w:rsidRPr="00285079" w:rsidRDefault="00B663BD">
            <w:pPr>
              <w:jc w:val="both"/>
              <w:rPr>
                <w:sz w:val="22"/>
                <w:szCs w:val="22"/>
              </w:rPr>
            </w:pPr>
          </w:p>
          <w:p w14:paraId="50D1D300" w14:textId="77777777" w:rsidR="00B663BD" w:rsidRPr="00285079" w:rsidRDefault="00B663BD">
            <w:pPr>
              <w:jc w:val="both"/>
              <w:rPr>
                <w:sz w:val="22"/>
                <w:szCs w:val="22"/>
              </w:rPr>
            </w:pPr>
          </w:p>
          <w:p w14:paraId="1C988BA2" w14:textId="77777777" w:rsidR="00B663BD" w:rsidRPr="00285079" w:rsidRDefault="00B663BD">
            <w:pPr>
              <w:jc w:val="both"/>
              <w:rPr>
                <w:sz w:val="22"/>
                <w:szCs w:val="22"/>
              </w:rPr>
            </w:pPr>
          </w:p>
          <w:p w14:paraId="23317728" w14:textId="77777777" w:rsidR="00B663BD" w:rsidRPr="00285079" w:rsidRDefault="00B663BD">
            <w:pPr>
              <w:jc w:val="both"/>
              <w:rPr>
                <w:sz w:val="22"/>
                <w:szCs w:val="22"/>
              </w:rPr>
            </w:pPr>
          </w:p>
          <w:p w14:paraId="3BB500F0" w14:textId="77777777" w:rsidR="00B663BD" w:rsidRPr="00285079" w:rsidRDefault="00B663BD">
            <w:pPr>
              <w:jc w:val="both"/>
              <w:rPr>
                <w:sz w:val="22"/>
                <w:szCs w:val="22"/>
              </w:rPr>
            </w:pPr>
          </w:p>
        </w:tc>
      </w:tr>
    </w:tbl>
    <w:p w14:paraId="3D85245C" w14:textId="77777777" w:rsidR="00942452" w:rsidRDefault="00942452" w:rsidP="00D9130E">
      <w:pPr>
        <w:rPr>
          <w:bCs/>
          <w:sz w:val="32"/>
          <w:szCs w:val="32"/>
        </w:rPr>
      </w:pPr>
    </w:p>
    <w:p w14:paraId="37D0C293" w14:textId="77777777" w:rsidR="00572077" w:rsidRDefault="00572077" w:rsidP="00572077"/>
    <w:p w14:paraId="5EC5637B" w14:textId="77777777" w:rsidR="00572077" w:rsidRDefault="00572077" w:rsidP="00572077"/>
    <w:p w14:paraId="55865CF8" w14:textId="77777777" w:rsidR="00572077" w:rsidRDefault="00572077" w:rsidP="00572077"/>
    <w:p w14:paraId="1EA97687" w14:textId="77777777" w:rsidR="00572077" w:rsidRDefault="00572077" w:rsidP="00572077"/>
    <w:p w14:paraId="6634EA1D" w14:textId="77777777" w:rsidR="00572077" w:rsidRDefault="00572077" w:rsidP="00572077"/>
    <w:p w14:paraId="170648E8" w14:textId="77777777" w:rsidR="00572077" w:rsidRDefault="00572077" w:rsidP="00572077"/>
    <w:p w14:paraId="6727B51C" w14:textId="77777777" w:rsidR="00572077" w:rsidRDefault="00572077" w:rsidP="00572077"/>
    <w:p w14:paraId="795BE24A" w14:textId="77777777" w:rsidR="00572077" w:rsidRDefault="00572077" w:rsidP="00572077"/>
    <w:p w14:paraId="55051908" w14:textId="77777777" w:rsidR="00572077" w:rsidRDefault="00572077" w:rsidP="00572077"/>
    <w:p w14:paraId="3F9E3454" w14:textId="77777777" w:rsidR="00572077" w:rsidRDefault="00572077" w:rsidP="00572077"/>
    <w:p w14:paraId="334A4DFD" w14:textId="77777777" w:rsidR="00572077" w:rsidRDefault="00572077" w:rsidP="00572077"/>
    <w:p w14:paraId="449EA3B9" w14:textId="77777777" w:rsidR="00572077" w:rsidRDefault="00572077" w:rsidP="00572077"/>
    <w:p w14:paraId="14FBCE9F" w14:textId="77777777" w:rsidR="00572077" w:rsidRDefault="00572077" w:rsidP="00572077"/>
    <w:p w14:paraId="1B325825" w14:textId="77777777" w:rsidR="00572077" w:rsidRDefault="00572077" w:rsidP="00572077"/>
    <w:p w14:paraId="756C47A0" w14:textId="77777777" w:rsidR="00572077" w:rsidRDefault="00572077" w:rsidP="00572077"/>
    <w:p w14:paraId="5604AA34" w14:textId="77777777" w:rsidR="00572077" w:rsidRDefault="00572077" w:rsidP="00572077"/>
    <w:p w14:paraId="0C026815" w14:textId="77777777" w:rsidR="00572077" w:rsidRDefault="00572077" w:rsidP="00572077"/>
    <w:p w14:paraId="535FA347" w14:textId="77777777" w:rsidR="00572077" w:rsidRDefault="00572077" w:rsidP="00572077"/>
    <w:p w14:paraId="1707B6BC" w14:textId="77777777" w:rsidR="00572077" w:rsidRDefault="00572077" w:rsidP="00572077"/>
    <w:p w14:paraId="1DF9F8E8" w14:textId="77777777" w:rsidR="00572077" w:rsidRDefault="00572077" w:rsidP="00572077"/>
    <w:p w14:paraId="19CE8F03" w14:textId="63A5998F" w:rsidR="00572077" w:rsidRDefault="00572077" w:rsidP="00572077"/>
    <w:p w14:paraId="6300FB48" w14:textId="4212F623" w:rsidR="00A25BEF" w:rsidRDefault="00A25BEF" w:rsidP="00572077"/>
    <w:p w14:paraId="6C797DBF" w14:textId="32F64327" w:rsidR="00A25BEF" w:rsidRDefault="00A25BEF" w:rsidP="00572077"/>
    <w:p w14:paraId="2C7B09D5" w14:textId="32FE9934" w:rsidR="00A25BEF" w:rsidRDefault="00A25BEF" w:rsidP="00572077"/>
    <w:p w14:paraId="6C48269F" w14:textId="3E0E29CB" w:rsidR="00A25BEF" w:rsidRDefault="00A25BEF" w:rsidP="00572077"/>
    <w:p w14:paraId="40661D40" w14:textId="6195FDB2" w:rsidR="00A25BEF" w:rsidRDefault="00A25BEF" w:rsidP="00572077"/>
    <w:p w14:paraId="52327DD0" w14:textId="636865D0" w:rsidR="00A25BEF" w:rsidRDefault="00A25BEF" w:rsidP="00572077"/>
    <w:p w14:paraId="3716B880" w14:textId="77777777" w:rsidR="00A25BEF" w:rsidRDefault="00A25BEF" w:rsidP="00572077"/>
    <w:p w14:paraId="24511872" w14:textId="77777777" w:rsidR="00572077" w:rsidRDefault="00572077" w:rsidP="00572077"/>
    <w:p w14:paraId="56238349" w14:textId="77777777" w:rsidR="00572077" w:rsidRDefault="00572077" w:rsidP="00572077"/>
    <w:p w14:paraId="2B70785D" w14:textId="77777777" w:rsidR="00572077" w:rsidRDefault="00572077" w:rsidP="00572077"/>
    <w:p w14:paraId="14C65065" w14:textId="77777777" w:rsidR="00572077" w:rsidRPr="00572077" w:rsidRDefault="00572077" w:rsidP="00572077"/>
    <w:p w14:paraId="1706E68B" w14:textId="77777777" w:rsidR="00942452" w:rsidRPr="001267A9" w:rsidRDefault="00A576F0" w:rsidP="001267A9">
      <w:pPr>
        <w:pStyle w:val="Heading2"/>
        <w:rPr>
          <w:bCs w:val="0"/>
          <w:sz w:val="32"/>
          <w:szCs w:val="32"/>
        </w:rPr>
      </w:pPr>
      <w:bookmarkStart w:id="19" w:name="_Toc162514538"/>
      <w:r w:rsidRPr="001267A9">
        <w:rPr>
          <w:bCs w:val="0"/>
          <w:sz w:val="32"/>
          <w:szCs w:val="32"/>
        </w:rPr>
        <w:t>SECTION II</w:t>
      </w:r>
      <w:r w:rsidR="00942452" w:rsidRPr="001267A9">
        <w:rPr>
          <w:bCs w:val="0"/>
          <w:sz w:val="32"/>
          <w:szCs w:val="32"/>
        </w:rPr>
        <w:t xml:space="preserve">: </w:t>
      </w:r>
      <w:r w:rsidR="00F00639" w:rsidRPr="001267A9">
        <w:rPr>
          <w:bCs w:val="0"/>
          <w:sz w:val="32"/>
          <w:szCs w:val="32"/>
        </w:rPr>
        <w:t>BID</w:t>
      </w:r>
      <w:r w:rsidR="00942452" w:rsidRPr="001267A9">
        <w:rPr>
          <w:bCs w:val="0"/>
          <w:sz w:val="32"/>
          <w:szCs w:val="32"/>
        </w:rPr>
        <w:t xml:space="preserve"> </w:t>
      </w:r>
      <w:smartTag w:uri="urn:schemas-microsoft-com:office:smarttags" w:element="stockticker">
        <w:r w:rsidR="00942452" w:rsidRPr="001267A9">
          <w:rPr>
            <w:bCs w:val="0"/>
            <w:sz w:val="32"/>
            <w:szCs w:val="32"/>
          </w:rPr>
          <w:t>DATA</w:t>
        </w:r>
      </w:smartTag>
      <w:r w:rsidR="00942452" w:rsidRPr="001267A9">
        <w:rPr>
          <w:bCs w:val="0"/>
          <w:sz w:val="32"/>
          <w:szCs w:val="32"/>
        </w:rPr>
        <w:t xml:space="preserve"> SHEET (</w:t>
      </w:r>
      <w:r w:rsidR="00F00639" w:rsidRPr="001267A9">
        <w:rPr>
          <w:bCs w:val="0"/>
          <w:sz w:val="32"/>
          <w:szCs w:val="32"/>
        </w:rPr>
        <w:t>BDS</w:t>
      </w:r>
      <w:r w:rsidR="00942452" w:rsidRPr="001267A9">
        <w:rPr>
          <w:bCs w:val="0"/>
          <w:sz w:val="32"/>
          <w:szCs w:val="32"/>
        </w:rPr>
        <w:t>)</w:t>
      </w:r>
      <w:bookmarkEnd w:id="19"/>
    </w:p>
    <w:p w14:paraId="7EC730A5" w14:textId="77777777" w:rsidR="00ED69DB" w:rsidRDefault="00ED69DB" w:rsidP="00ED69DB"/>
    <w:p w14:paraId="3AA21517" w14:textId="77777777" w:rsidR="00ED69DB" w:rsidRDefault="00ED69DB" w:rsidP="00ED69DB"/>
    <w:p w14:paraId="770FE39A" w14:textId="77777777" w:rsidR="00ED69DB" w:rsidRDefault="00ED69DB" w:rsidP="00ED69DB"/>
    <w:p w14:paraId="379B7964" w14:textId="77777777" w:rsidR="00ED69DB" w:rsidRDefault="00ED69DB" w:rsidP="00ED69DB"/>
    <w:p w14:paraId="628CC146" w14:textId="77777777" w:rsidR="00ED69DB" w:rsidRDefault="00ED69DB" w:rsidP="00ED69DB"/>
    <w:p w14:paraId="4CDF935D" w14:textId="77777777" w:rsidR="00ED69DB" w:rsidRDefault="00ED69DB" w:rsidP="00ED69DB"/>
    <w:p w14:paraId="38253712" w14:textId="77777777" w:rsidR="00ED69DB" w:rsidRDefault="00ED69DB" w:rsidP="00ED69DB"/>
    <w:p w14:paraId="06BE70AE" w14:textId="77777777" w:rsidR="00ED69DB" w:rsidRDefault="00ED69DB" w:rsidP="00ED69DB"/>
    <w:p w14:paraId="52F56D18" w14:textId="77777777" w:rsidR="00ED69DB" w:rsidRDefault="00ED69DB" w:rsidP="00ED69DB"/>
    <w:p w14:paraId="2C67202A" w14:textId="77777777" w:rsidR="00ED69DB" w:rsidRDefault="00ED69DB" w:rsidP="00ED69DB"/>
    <w:p w14:paraId="0B49BB0F" w14:textId="77777777" w:rsidR="00ED69DB" w:rsidRDefault="00ED69DB" w:rsidP="00ED69DB"/>
    <w:p w14:paraId="2699F316" w14:textId="77777777" w:rsidR="00ED69DB" w:rsidRDefault="00ED69DB" w:rsidP="00ED69DB"/>
    <w:p w14:paraId="7B0F5527" w14:textId="77777777" w:rsidR="00ED69DB" w:rsidRDefault="00ED69DB" w:rsidP="00ED69DB"/>
    <w:p w14:paraId="1642A1EC" w14:textId="77777777" w:rsidR="00ED69DB" w:rsidRDefault="00ED69DB" w:rsidP="00ED69DB"/>
    <w:p w14:paraId="154A8BD1" w14:textId="77777777" w:rsidR="00ED69DB" w:rsidRDefault="00ED69DB" w:rsidP="00ED69DB"/>
    <w:p w14:paraId="67E2836D" w14:textId="77777777" w:rsidR="00ED69DB" w:rsidRDefault="00ED69DB" w:rsidP="00ED69DB"/>
    <w:p w14:paraId="77D8D6C5" w14:textId="77777777" w:rsidR="00ED69DB" w:rsidRDefault="00ED69DB" w:rsidP="00ED69DB"/>
    <w:p w14:paraId="54B42C2A" w14:textId="77777777" w:rsidR="00ED69DB" w:rsidRDefault="00ED69DB" w:rsidP="00ED69DB"/>
    <w:p w14:paraId="1F0F36FA" w14:textId="77777777" w:rsidR="00A037DA" w:rsidRDefault="00A037DA" w:rsidP="00A037DA"/>
    <w:p w14:paraId="25BCE7FE" w14:textId="77777777" w:rsidR="00A037DA" w:rsidRPr="00A037DA" w:rsidRDefault="00A037DA" w:rsidP="00A037DA"/>
    <w:p w14:paraId="5B1CC693" w14:textId="77777777" w:rsidR="00A037DA" w:rsidRPr="00A037DA" w:rsidRDefault="00A037DA" w:rsidP="00A037DA"/>
    <w:p w14:paraId="79FAE44B" w14:textId="77777777" w:rsidR="00A037DA" w:rsidRPr="00A037DA" w:rsidRDefault="00A037DA" w:rsidP="00A037DA"/>
    <w:p w14:paraId="29150ADB" w14:textId="77777777" w:rsidR="00A037DA" w:rsidRPr="00A037DA" w:rsidRDefault="00A037DA" w:rsidP="00A037DA"/>
    <w:p w14:paraId="274E45E8" w14:textId="77777777" w:rsidR="00A037DA" w:rsidRPr="00A037DA" w:rsidRDefault="00A037DA" w:rsidP="00A037DA"/>
    <w:p w14:paraId="00DCA0AA" w14:textId="77777777" w:rsidR="00A037DA" w:rsidRPr="00A037DA" w:rsidRDefault="00A037DA" w:rsidP="00A037DA"/>
    <w:p w14:paraId="2B0C42E5" w14:textId="77777777" w:rsidR="00A037DA" w:rsidRPr="00A037DA" w:rsidRDefault="00A037DA" w:rsidP="00A037DA"/>
    <w:p w14:paraId="106F1A52" w14:textId="77777777" w:rsidR="00A037DA" w:rsidRPr="00A037DA" w:rsidRDefault="00A037DA" w:rsidP="00A037DA"/>
    <w:p w14:paraId="11517394" w14:textId="77777777" w:rsidR="00ED69DB" w:rsidRPr="00A037DA" w:rsidRDefault="00ED69DB" w:rsidP="00A037DA">
      <w:pPr>
        <w:tabs>
          <w:tab w:val="left" w:pos="3255"/>
        </w:tabs>
        <w:sectPr w:rsidR="00ED69DB" w:rsidRPr="00A037DA" w:rsidSect="006261D1">
          <w:footerReference w:type="default" r:id="rId14"/>
          <w:pgSz w:w="11907" w:h="16840" w:code="9"/>
          <w:pgMar w:top="1418" w:right="1418" w:bottom="1418" w:left="1418" w:header="720" w:footer="720" w:gutter="0"/>
          <w:pgNumType w:start="1"/>
          <w:cols w:space="720"/>
          <w:docGrid w:linePitch="360"/>
        </w:sectPr>
      </w:pPr>
    </w:p>
    <w:p w14:paraId="7CCB9DEF" w14:textId="77777777" w:rsidR="00942452" w:rsidRPr="001267A9" w:rsidRDefault="00F00639" w:rsidP="001267A9">
      <w:pPr>
        <w:jc w:val="center"/>
        <w:rPr>
          <w:b/>
        </w:rPr>
      </w:pPr>
      <w:r w:rsidRPr="001267A9">
        <w:rPr>
          <w:b/>
        </w:rPr>
        <w:lastRenderedPageBreak/>
        <w:t>Bid</w:t>
      </w:r>
      <w:r w:rsidR="00942452" w:rsidRPr="001267A9">
        <w:rPr>
          <w:b/>
        </w:rPr>
        <w:t xml:space="preserve"> Data Sheet</w:t>
      </w:r>
    </w:p>
    <w:p w14:paraId="2A76E5FB" w14:textId="77777777" w:rsidR="00942452" w:rsidRPr="00285079" w:rsidRDefault="00942452">
      <w:pPr>
        <w:pStyle w:val="BodyText"/>
      </w:pPr>
    </w:p>
    <w:p w14:paraId="2E618BB3" w14:textId="77777777" w:rsidR="00942452" w:rsidRPr="00285079" w:rsidRDefault="00942452">
      <w:pPr>
        <w:pStyle w:val="BodyText"/>
      </w:pPr>
      <w:r w:rsidRPr="00285079">
        <w:t xml:space="preserve">The following specific data for the goods to be procured shall complement, supplement, or amend the provisions in the Instructions to </w:t>
      </w:r>
      <w:r w:rsidR="00F00639" w:rsidRPr="00285079">
        <w:t>Bidder</w:t>
      </w:r>
      <w:r w:rsidRPr="00285079">
        <w:t>s (</w:t>
      </w:r>
      <w:r w:rsidR="004F1C7E" w:rsidRPr="00285079">
        <w:t>ITB</w:t>
      </w:r>
      <w:r w:rsidRPr="00285079">
        <w:t xml:space="preserve">). Whenever there is a conflict, the provisions herein shall prevail over those in </w:t>
      </w:r>
      <w:r w:rsidR="004F1C7E" w:rsidRPr="00285079">
        <w:t>ITB</w:t>
      </w:r>
      <w:r w:rsidRPr="00285079">
        <w:t>.</w:t>
      </w:r>
    </w:p>
    <w:p w14:paraId="6F3930BC" w14:textId="77777777" w:rsidR="00942452" w:rsidRPr="00285079" w:rsidRDefault="00942452">
      <w:pPr>
        <w:pStyle w:val="BodyText"/>
      </w:pPr>
    </w:p>
    <w:tbl>
      <w:tblPr>
        <w:tblW w:w="8370" w:type="dxa"/>
        <w:tblInd w:w="288" w:type="dxa"/>
        <w:tblLayout w:type="fixed"/>
        <w:tblLook w:val="0000" w:firstRow="0" w:lastRow="0" w:firstColumn="0" w:lastColumn="0" w:noHBand="0" w:noVBand="0"/>
      </w:tblPr>
      <w:tblGrid>
        <w:gridCol w:w="1260"/>
        <w:gridCol w:w="6750"/>
        <w:gridCol w:w="360"/>
      </w:tblGrid>
      <w:tr w:rsidR="00433F8B" w:rsidRPr="00285079" w14:paraId="12EDC3FE" w14:textId="77777777" w:rsidTr="00A037DA">
        <w:tc>
          <w:tcPr>
            <w:tcW w:w="1260" w:type="dxa"/>
          </w:tcPr>
          <w:p w14:paraId="000F8CEB" w14:textId="77777777" w:rsidR="00433F8B" w:rsidRPr="00285079" w:rsidRDefault="00433F8B">
            <w:pPr>
              <w:pStyle w:val="BodyText"/>
              <w:rPr>
                <w:b/>
              </w:rPr>
            </w:pPr>
            <w:r w:rsidRPr="00285079">
              <w:rPr>
                <w:b/>
              </w:rPr>
              <w:t>ITB Clause Number</w:t>
            </w:r>
          </w:p>
        </w:tc>
        <w:tc>
          <w:tcPr>
            <w:tcW w:w="7110" w:type="dxa"/>
            <w:gridSpan w:val="2"/>
          </w:tcPr>
          <w:p w14:paraId="6F9DC725" w14:textId="77777777" w:rsidR="00433F8B" w:rsidRPr="00285079" w:rsidRDefault="00433F8B">
            <w:pPr>
              <w:pStyle w:val="BodyText"/>
              <w:rPr>
                <w:b/>
              </w:rPr>
            </w:pPr>
            <w:r w:rsidRPr="00285079">
              <w:rPr>
                <w:b/>
              </w:rPr>
              <w:t>Amendments of, and Supplements to, Clauses in the Instruction to Bidders</w:t>
            </w:r>
          </w:p>
        </w:tc>
      </w:tr>
      <w:tr w:rsidR="00433F8B" w:rsidRPr="00285079" w14:paraId="6CF063EC" w14:textId="77777777" w:rsidTr="00A037DA">
        <w:tc>
          <w:tcPr>
            <w:tcW w:w="1260" w:type="dxa"/>
          </w:tcPr>
          <w:p w14:paraId="4684979A" w14:textId="77777777" w:rsidR="00433F8B" w:rsidRPr="00285079" w:rsidRDefault="00433F8B">
            <w:pPr>
              <w:pStyle w:val="BodyText"/>
              <w:rPr>
                <w:b/>
              </w:rPr>
            </w:pPr>
            <w:r w:rsidRPr="00285079">
              <w:rPr>
                <w:b/>
              </w:rPr>
              <w:t>1.1</w:t>
            </w:r>
          </w:p>
        </w:tc>
        <w:tc>
          <w:tcPr>
            <w:tcW w:w="7110" w:type="dxa"/>
            <w:gridSpan w:val="2"/>
          </w:tcPr>
          <w:p w14:paraId="67B8CEDA" w14:textId="77777777" w:rsidR="00433F8B" w:rsidRPr="00285079" w:rsidRDefault="00433F8B">
            <w:pPr>
              <w:rPr>
                <w:bCs/>
              </w:rPr>
            </w:pPr>
            <w:r w:rsidRPr="00285079">
              <w:rPr>
                <w:bCs/>
              </w:rPr>
              <w:t>Name of Procuring and Disposing Entity: [</w:t>
            </w:r>
            <w:r w:rsidRPr="00285079">
              <w:rPr>
                <w:bCs/>
                <w:i/>
              </w:rPr>
              <w:t>insert: name of Procuring and Disposing Entity</w:t>
            </w:r>
            <w:r w:rsidRPr="00285079">
              <w:rPr>
                <w:bCs/>
              </w:rPr>
              <w:t>].</w:t>
            </w:r>
          </w:p>
          <w:p w14:paraId="37E46E37" w14:textId="77777777" w:rsidR="00433F8B" w:rsidRPr="00285079" w:rsidRDefault="00433F8B">
            <w:pPr>
              <w:rPr>
                <w:bCs/>
              </w:rPr>
            </w:pPr>
          </w:p>
          <w:p w14:paraId="516518D5" w14:textId="77777777" w:rsidR="00433F8B" w:rsidRPr="00285079" w:rsidRDefault="00433F8B">
            <w:pPr>
              <w:rPr>
                <w:bCs/>
              </w:rPr>
            </w:pPr>
            <w:r w:rsidRPr="00285079">
              <w:rPr>
                <w:bCs/>
              </w:rPr>
              <w:t>The subject of procurement is: [</w:t>
            </w:r>
            <w:r w:rsidRPr="00285079">
              <w:rPr>
                <w:bCs/>
                <w:i/>
              </w:rPr>
              <w:t>describe the goods to be provided using this Contract and the location where the goods are to be provided</w:t>
            </w:r>
            <w:r w:rsidRPr="00285079">
              <w:rPr>
                <w:bCs/>
              </w:rPr>
              <w:t xml:space="preserve">] </w:t>
            </w:r>
          </w:p>
          <w:p w14:paraId="2E768FF4" w14:textId="77777777" w:rsidR="00433F8B" w:rsidRPr="00285079" w:rsidRDefault="00433F8B">
            <w:pPr>
              <w:rPr>
                <w:bCs/>
              </w:rPr>
            </w:pPr>
          </w:p>
          <w:p w14:paraId="157D3EB0" w14:textId="77777777" w:rsidR="00433F8B" w:rsidRPr="00285079" w:rsidRDefault="00433F8B">
            <w:pPr>
              <w:rPr>
                <w:bCs/>
              </w:rPr>
            </w:pPr>
            <w:r w:rsidRPr="00285079">
              <w:rPr>
                <w:bCs/>
              </w:rPr>
              <w:t>Period for supply of goods: [</w:t>
            </w:r>
            <w:r w:rsidRPr="00285079">
              <w:rPr>
                <w:bCs/>
                <w:i/>
              </w:rPr>
              <w:t>insert: expected duration of  which this Contract is intended to be</w:t>
            </w:r>
            <w:r w:rsidRPr="00285079">
              <w:rPr>
                <w:bCs/>
              </w:rPr>
              <w:t>]</w:t>
            </w:r>
          </w:p>
          <w:p w14:paraId="00DA9E83" w14:textId="77777777" w:rsidR="00433F8B" w:rsidRPr="00285079" w:rsidRDefault="00433F8B">
            <w:pPr>
              <w:rPr>
                <w:bCs/>
              </w:rPr>
            </w:pPr>
          </w:p>
          <w:p w14:paraId="5DFFC062" w14:textId="77777777" w:rsidR="00433F8B" w:rsidRPr="00285079" w:rsidRDefault="00433F8B">
            <w:pPr>
              <w:rPr>
                <w:bCs/>
              </w:rPr>
            </w:pPr>
            <w:r w:rsidRPr="00285079">
              <w:rPr>
                <w:bCs/>
              </w:rPr>
              <w:t>Commencement date for supply of Goods: [</w:t>
            </w:r>
            <w:r w:rsidRPr="00285079">
              <w:rPr>
                <w:bCs/>
                <w:i/>
                <w:iCs/>
              </w:rPr>
              <w:t>insert: starting date</w:t>
            </w:r>
            <w:r w:rsidRPr="00285079">
              <w:rPr>
                <w:bCs/>
              </w:rPr>
              <w:t>]</w:t>
            </w:r>
          </w:p>
          <w:p w14:paraId="378463AB" w14:textId="77777777" w:rsidR="00433F8B" w:rsidRPr="00285079" w:rsidRDefault="00433F8B">
            <w:pPr>
              <w:pStyle w:val="BodyText"/>
              <w:jc w:val="left"/>
              <w:rPr>
                <w:bCs/>
              </w:rPr>
            </w:pPr>
          </w:p>
        </w:tc>
      </w:tr>
      <w:tr w:rsidR="00433F8B" w:rsidRPr="00285079" w14:paraId="76811F53" w14:textId="77777777" w:rsidTr="00A037DA">
        <w:trPr>
          <w:gridAfter w:val="1"/>
          <w:wAfter w:w="360" w:type="dxa"/>
        </w:trPr>
        <w:tc>
          <w:tcPr>
            <w:tcW w:w="1260" w:type="dxa"/>
          </w:tcPr>
          <w:p w14:paraId="5D36358A" w14:textId="77777777" w:rsidR="00433F8B" w:rsidRPr="00285079" w:rsidRDefault="00433F8B">
            <w:pPr>
              <w:pStyle w:val="BodyText"/>
              <w:rPr>
                <w:b/>
              </w:rPr>
            </w:pPr>
            <w:r w:rsidRPr="00285079">
              <w:rPr>
                <w:b/>
              </w:rPr>
              <w:t>1.2</w:t>
            </w:r>
          </w:p>
        </w:tc>
        <w:tc>
          <w:tcPr>
            <w:tcW w:w="6750" w:type="dxa"/>
          </w:tcPr>
          <w:p w14:paraId="03B0E30D" w14:textId="77777777" w:rsidR="00433F8B" w:rsidRPr="00285079" w:rsidRDefault="00433F8B">
            <w:pPr>
              <w:pStyle w:val="BodyText"/>
              <w:jc w:val="left"/>
              <w:rPr>
                <w:bCs/>
              </w:rPr>
            </w:pPr>
            <w:r w:rsidRPr="00285079">
              <w:rPr>
                <w:bCs/>
              </w:rPr>
              <w:t>Completion date for supply of the Goods: [</w:t>
            </w:r>
            <w:r w:rsidRPr="00285079">
              <w:rPr>
                <w:bCs/>
                <w:i/>
                <w:iCs/>
              </w:rPr>
              <w:t>insert: completion date</w:t>
            </w:r>
            <w:r w:rsidRPr="00285079">
              <w:rPr>
                <w:bCs/>
              </w:rPr>
              <w:t>]</w:t>
            </w:r>
          </w:p>
          <w:p w14:paraId="34031D20" w14:textId="77777777" w:rsidR="00433F8B" w:rsidRPr="00285079" w:rsidRDefault="00433F8B">
            <w:pPr>
              <w:rPr>
                <w:bCs/>
              </w:rPr>
            </w:pPr>
          </w:p>
        </w:tc>
      </w:tr>
      <w:tr w:rsidR="00433F8B" w:rsidRPr="00285079" w14:paraId="4FDE2144" w14:textId="77777777" w:rsidTr="00A037DA">
        <w:trPr>
          <w:gridAfter w:val="1"/>
          <w:wAfter w:w="360" w:type="dxa"/>
        </w:trPr>
        <w:tc>
          <w:tcPr>
            <w:tcW w:w="1260" w:type="dxa"/>
          </w:tcPr>
          <w:p w14:paraId="529BB706" w14:textId="77777777" w:rsidR="00433F8B" w:rsidRPr="00285079" w:rsidRDefault="00433F8B">
            <w:pPr>
              <w:pStyle w:val="BodyText"/>
              <w:rPr>
                <w:b/>
              </w:rPr>
            </w:pPr>
            <w:r w:rsidRPr="00285079">
              <w:rPr>
                <w:b/>
              </w:rPr>
              <w:t>2.1 &amp; 2.2</w:t>
            </w:r>
          </w:p>
        </w:tc>
        <w:tc>
          <w:tcPr>
            <w:tcW w:w="6750" w:type="dxa"/>
          </w:tcPr>
          <w:p w14:paraId="3AC95565" w14:textId="77777777" w:rsidR="00433F8B" w:rsidRPr="00285079" w:rsidRDefault="00433F8B">
            <w:pPr>
              <w:pStyle w:val="BodyText"/>
            </w:pPr>
            <w:r w:rsidRPr="00285079">
              <w:t>Financial year for the operations of the Procuring and Disposing Entity: [</w:t>
            </w:r>
            <w:r w:rsidRPr="00285079">
              <w:rPr>
                <w:i/>
                <w:iCs/>
              </w:rPr>
              <w:t>insert: year</w:t>
            </w:r>
            <w:r w:rsidRPr="00285079">
              <w:t>]</w:t>
            </w:r>
          </w:p>
          <w:p w14:paraId="58DDD2F7" w14:textId="77777777" w:rsidR="00433F8B" w:rsidRPr="00285079" w:rsidRDefault="00433F8B">
            <w:pPr>
              <w:pStyle w:val="BodyText"/>
            </w:pPr>
          </w:p>
          <w:p w14:paraId="50F32E50" w14:textId="77777777" w:rsidR="00433F8B" w:rsidRPr="00285079" w:rsidRDefault="00433F8B">
            <w:pPr>
              <w:pStyle w:val="BodyText"/>
              <w:rPr>
                <w:i/>
                <w:iCs/>
              </w:rPr>
            </w:pPr>
            <w:r w:rsidRPr="00285079">
              <w:t>Name of Project [</w:t>
            </w:r>
            <w:r w:rsidRPr="00285079">
              <w:rPr>
                <w:i/>
              </w:rPr>
              <w:t xml:space="preserve">insert: name </w:t>
            </w:r>
            <w:r w:rsidRPr="00285079">
              <w:rPr>
                <w:i/>
                <w:iCs/>
              </w:rPr>
              <w:t xml:space="preserve">and summary description of the Project] </w:t>
            </w:r>
          </w:p>
          <w:p w14:paraId="1C449213" w14:textId="77777777" w:rsidR="00706C04" w:rsidRPr="00285079" w:rsidRDefault="00433F8B">
            <w:pPr>
              <w:spacing w:before="240"/>
              <w:jc w:val="both"/>
            </w:pPr>
            <w:r w:rsidRPr="00285079">
              <w:t>Name and identification number of the Contract:</w:t>
            </w:r>
            <w:r w:rsidRPr="00285079">
              <w:rPr>
                <w:b/>
              </w:rPr>
              <w:t xml:space="preserve">  </w:t>
            </w:r>
            <w:r w:rsidRPr="00285079">
              <w:t>[</w:t>
            </w:r>
            <w:r w:rsidRPr="00285079">
              <w:rPr>
                <w:i/>
              </w:rPr>
              <w:t>insert: name and identification number of the Contract</w:t>
            </w:r>
            <w:r w:rsidRPr="00285079">
              <w:t>]</w:t>
            </w:r>
          </w:p>
          <w:p w14:paraId="0DA4A2AB" w14:textId="77777777" w:rsidR="00703F7E" w:rsidRPr="00285079" w:rsidRDefault="00703F7E">
            <w:pPr>
              <w:spacing w:before="240"/>
              <w:jc w:val="both"/>
              <w:rPr>
                <w:i/>
              </w:rPr>
            </w:pPr>
            <w:r w:rsidRPr="00285079">
              <w:t xml:space="preserve">Name of financing  institution </w:t>
            </w:r>
            <w:r w:rsidRPr="00285079">
              <w:rPr>
                <w:i/>
              </w:rPr>
              <w:t>[insert name if any]</w:t>
            </w:r>
          </w:p>
          <w:p w14:paraId="000143B4" w14:textId="77777777" w:rsidR="00703F7E" w:rsidRPr="00285079" w:rsidRDefault="00703F7E">
            <w:pPr>
              <w:spacing w:before="240"/>
              <w:jc w:val="both"/>
              <w:rPr>
                <w:i/>
              </w:rPr>
            </w:pPr>
          </w:p>
          <w:p w14:paraId="4B8F121A" w14:textId="77777777" w:rsidR="00706C04" w:rsidRPr="00285079" w:rsidRDefault="00706C04" w:rsidP="00706C04">
            <w:pPr>
              <w:pStyle w:val="BodyText"/>
            </w:pPr>
            <w:r w:rsidRPr="00285079">
              <w:t xml:space="preserve">Payments shall be made directly by </w:t>
            </w:r>
            <w:r w:rsidRPr="00285079">
              <w:rPr>
                <w:i/>
              </w:rPr>
              <w:t>[insert name of the Procuring and Disposing Entity or Financing Institution]</w:t>
            </w:r>
            <w:r w:rsidRPr="00285079">
              <w:t xml:space="preserve"> to the supplier for each call-order. </w:t>
            </w:r>
          </w:p>
          <w:p w14:paraId="4AB654C0" w14:textId="77777777" w:rsidR="00433F8B" w:rsidRPr="00285079" w:rsidRDefault="00433F8B">
            <w:pPr>
              <w:pStyle w:val="BodyText"/>
            </w:pPr>
          </w:p>
        </w:tc>
      </w:tr>
      <w:tr w:rsidR="00433F8B" w:rsidRPr="00285079" w14:paraId="4DE70989" w14:textId="77777777" w:rsidTr="00A037DA">
        <w:trPr>
          <w:gridAfter w:val="1"/>
          <w:wAfter w:w="360" w:type="dxa"/>
        </w:trPr>
        <w:tc>
          <w:tcPr>
            <w:tcW w:w="1260" w:type="dxa"/>
          </w:tcPr>
          <w:p w14:paraId="17AF0D8A" w14:textId="77777777" w:rsidR="00433F8B" w:rsidRPr="00285079" w:rsidRDefault="00433F8B">
            <w:pPr>
              <w:pStyle w:val="BodyText"/>
              <w:rPr>
                <w:b/>
              </w:rPr>
            </w:pPr>
            <w:r w:rsidRPr="00285079">
              <w:rPr>
                <w:b/>
              </w:rPr>
              <w:t>3.1</w:t>
            </w:r>
          </w:p>
        </w:tc>
        <w:tc>
          <w:tcPr>
            <w:tcW w:w="6750" w:type="dxa"/>
          </w:tcPr>
          <w:p w14:paraId="31A726D3" w14:textId="77777777" w:rsidR="00433F8B" w:rsidRPr="00285079" w:rsidRDefault="00433F8B">
            <w:pPr>
              <w:pStyle w:val="BodyText"/>
              <w:rPr>
                <w:iCs/>
              </w:rPr>
            </w:pPr>
            <w:r w:rsidRPr="00285079">
              <w:rPr>
                <w:iCs/>
              </w:rPr>
              <w:t>Joint Venture is applicable…………… [</w:t>
            </w:r>
            <w:r w:rsidRPr="00285079">
              <w:rPr>
                <w:i/>
                <w:iCs/>
              </w:rPr>
              <w:t>Insert: “NO” or “YES”</w:t>
            </w:r>
            <w:r w:rsidRPr="00285079">
              <w:rPr>
                <w:iCs/>
              </w:rPr>
              <w:t>]</w:t>
            </w:r>
          </w:p>
          <w:p w14:paraId="74892F43" w14:textId="77777777" w:rsidR="00433F8B" w:rsidRPr="00285079" w:rsidRDefault="00433F8B">
            <w:pPr>
              <w:pStyle w:val="BodyText"/>
            </w:pPr>
          </w:p>
        </w:tc>
      </w:tr>
      <w:tr w:rsidR="00433F8B" w:rsidRPr="00285079" w14:paraId="4C05BAA8" w14:textId="77777777" w:rsidTr="00A037DA">
        <w:trPr>
          <w:gridAfter w:val="1"/>
          <w:wAfter w:w="360" w:type="dxa"/>
        </w:trPr>
        <w:tc>
          <w:tcPr>
            <w:tcW w:w="1260" w:type="dxa"/>
          </w:tcPr>
          <w:p w14:paraId="3365B1B3" w14:textId="77777777" w:rsidR="00433F8B" w:rsidRPr="00285079" w:rsidRDefault="00433F8B">
            <w:pPr>
              <w:pStyle w:val="BodyText"/>
              <w:rPr>
                <w:b/>
              </w:rPr>
            </w:pPr>
            <w:r w:rsidRPr="00285079">
              <w:rPr>
                <w:b/>
              </w:rPr>
              <w:t>4.1</w:t>
            </w:r>
          </w:p>
        </w:tc>
        <w:tc>
          <w:tcPr>
            <w:tcW w:w="6750" w:type="dxa"/>
          </w:tcPr>
          <w:p w14:paraId="5F5EED34" w14:textId="77777777" w:rsidR="00433F8B" w:rsidRPr="00285079" w:rsidRDefault="00433F8B">
            <w:pPr>
              <w:pStyle w:val="BodyText"/>
              <w:rPr>
                <w:iCs/>
              </w:rPr>
            </w:pPr>
            <w:r w:rsidRPr="00285079">
              <w:rPr>
                <w:iCs/>
              </w:rPr>
              <w:t>Ineligible country(s) is or are [</w:t>
            </w:r>
            <w:r w:rsidRPr="00285079">
              <w:rPr>
                <w:i/>
                <w:iCs/>
              </w:rPr>
              <w:t>list</w:t>
            </w:r>
            <w:r w:rsidRPr="00285079">
              <w:rPr>
                <w:iCs/>
              </w:rPr>
              <w:t>]</w:t>
            </w:r>
          </w:p>
          <w:p w14:paraId="57BEC12D" w14:textId="77777777" w:rsidR="00433F8B" w:rsidRPr="00285079" w:rsidRDefault="00433F8B">
            <w:pPr>
              <w:pStyle w:val="BodyText"/>
              <w:rPr>
                <w:iCs/>
              </w:rPr>
            </w:pPr>
          </w:p>
        </w:tc>
      </w:tr>
      <w:tr w:rsidR="00433F8B" w:rsidRPr="00285079" w14:paraId="4F2A2457" w14:textId="77777777" w:rsidTr="00A037DA">
        <w:trPr>
          <w:gridAfter w:val="1"/>
          <w:wAfter w:w="360" w:type="dxa"/>
        </w:trPr>
        <w:tc>
          <w:tcPr>
            <w:tcW w:w="1260" w:type="dxa"/>
          </w:tcPr>
          <w:p w14:paraId="12D69AAC" w14:textId="77777777" w:rsidR="00433F8B" w:rsidRPr="00285079" w:rsidRDefault="00433F8B">
            <w:pPr>
              <w:pStyle w:val="BodyText"/>
              <w:rPr>
                <w:b/>
              </w:rPr>
            </w:pPr>
            <w:r w:rsidRPr="00285079">
              <w:rPr>
                <w:b/>
              </w:rPr>
              <w:t>4.6</w:t>
            </w:r>
          </w:p>
        </w:tc>
        <w:tc>
          <w:tcPr>
            <w:tcW w:w="6750" w:type="dxa"/>
          </w:tcPr>
          <w:p w14:paraId="4DF87194" w14:textId="77777777" w:rsidR="00433F8B" w:rsidRPr="00285079" w:rsidRDefault="00433F8B">
            <w:pPr>
              <w:pStyle w:val="BodyText"/>
            </w:pPr>
            <w:r w:rsidRPr="00285079">
              <w:t>Demonstration of authorization by manufacturer [</w:t>
            </w:r>
            <w:r w:rsidRPr="00285079">
              <w:rPr>
                <w:i/>
                <w:iCs/>
              </w:rPr>
              <w:t>required or not required</w:t>
            </w:r>
            <w:r w:rsidRPr="00285079">
              <w:t>]</w:t>
            </w:r>
          </w:p>
        </w:tc>
      </w:tr>
    </w:tbl>
    <w:p w14:paraId="1EC0F4D3" w14:textId="77777777" w:rsidR="00942452" w:rsidRPr="00285079" w:rsidRDefault="00942452"/>
    <w:p w14:paraId="6B7D069C" w14:textId="77777777" w:rsidR="00942452" w:rsidRPr="00285079" w:rsidRDefault="00942452"/>
    <w:p w14:paraId="36738536" w14:textId="77777777" w:rsidR="00942452" w:rsidRPr="00285079" w:rsidRDefault="00942452">
      <w:pPr>
        <w:rPr>
          <w:b/>
          <w:bCs/>
        </w:rPr>
      </w:pPr>
      <w:r w:rsidRPr="00285079">
        <w:t xml:space="preserve">                                                                </w:t>
      </w:r>
      <w:r w:rsidRPr="00285079">
        <w:rPr>
          <w:b/>
          <w:bCs/>
        </w:rPr>
        <w:t xml:space="preserve">B. </w:t>
      </w:r>
      <w:r w:rsidR="000E2850" w:rsidRPr="00285079">
        <w:rPr>
          <w:b/>
          <w:bCs/>
        </w:rPr>
        <w:t>Bidding</w:t>
      </w:r>
      <w:r w:rsidRPr="00285079">
        <w:rPr>
          <w:b/>
          <w:bCs/>
        </w:rPr>
        <w:t xml:space="preserve"> Documents</w:t>
      </w:r>
    </w:p>
    <w:p w14:paraId="08CA29E2" w14:textId="77777777" w:rsidR="00942452" w:rsidRPr="00285079" w:rsidRDefault="00942452">
      <w:pPr>
        <w:jc w:val="center"/>
      </w:pPr>
    </w:p>
    <w:tbl>
      <w:tblPr>
        <w:tblW w:w="8460" w:type="dxa"/>
        <w:tblInd w:w="288" w:type="dxa"/>
        <w:tblLayout w:type="fixed"/>
        <w:tblLook w:val="0000" w:firstRow="0" w:lastRow="0" w:firstColumn="0" w:lastColumn="0" w:noHBand="0" w:noVBand="0"/>
      </w:tblPr>
      <w:tblGrid>
        <w:gridCol w:w="1260"/>
        <w:gridCol w:w="7200"/>
      </w:tblGrid>
      <w:tr w:rsidR="00433F8B" w:rsidRPr="00285079" w14:paraId="313DB230" w14:textId="77777777" w:rsidTr="00A037DA">
        <w:tc>
          <w:tcPr>
            <w:tcW w:w="1260" w:type="dxa"/>
          </w:tcPr>
          <w:p w14:paraId="4EB57E98" w14:textId="77777777" w:rsidR="00433F8B" w:rsidRPr="00285079" w:rsidRDefault="00433F8B">
            <w:pPr>
              <w:pStyle w:val="BodyText"/>
              <w:rPr>
                <w:b/>
              </w:rPr>
            </w:pPr>
            <w:r w:rsidRPr="00285079">
              <w:rPr>
                <w:b/>
              </w:rPr>
              <w:t>7.2</w:t>
            </w:r>
          </w:p>
        </w:tc>
        <w:tc>
          <w:tcPr>
            <w:tcW w:w="7200" w:type="dxa"/>
          </w:tcPr>
          <w:p w14:paraId="23C66F9A" w14:textId="77777777" w:rsidR="00433F8B" w:rsidRPr="00285079" w:rsidRDefault="00433F8B">
            <w:pPr>
              <w:pStyle w:val="BodyText"/>
            </w:pPr>
            <w:r w:rsidRPr="00285079">
              <w:t>The number of copies to be completed and returned [</w:t>
            </w:r>
            <w:r w:rsidRPr="00285079">
              <w:rPr>
                <w:i/>
                <w:iCs/>
              </w:rPr>
              <w:t>specify</w:t>
            </w:r>
            <w:r w:rsidRPr="00285079">
              <w:t>]</w:t>
            </w:r>
          </w:p>
          <w:p w14:paraId="0EB42D62" w14:textId="77777777" w:rsidR="00433F8B" w:rsidRPr="00285079" w:rsidRDefault="00433F8B">
            <w:pPr>
              <w:pStyle w:val="BodyText"/>
            </w:pPr>
          </w:p>
        </w:tc>
      </w:tr>
      <w:tr w:rsidR="00433F8B" w:rsidRPr="00285079" w14:paraId="2BF7DA52" w14:textId="77777777" w:rsidTr="00A037DA">
        <w:tc>
          <w:tcPr>
            <w:tcW w:w="1260" w:type="dxa"/>
          </w:tcPr>
          <w:p w14:paraId="26E9AE03" w14:textId="77777777" w:rsidR="00433F8B" w:rsidRPr="00285079" w:rsidRDefault="00433F8B">
            <w:pPr>
              <w:pStyle w:val="BodyText"/>
              <w:rPr>
                <w:b/>
              </w:rPr>
            </w:pPr>
            <w:r w:rsidRPr="00285079">
              <w:rPr>
                <w:b/>
              </w:rPr>
              <w:lastRenderedPageBreak/>
              <w:t>8.1</w:t>
            </w:r>
          </w:p>
        </w:tc>
        <w:tc>
          <w:tcPr>
            <w:tcW w:w="7200" w:type="dxa"/>
          </w:tcPr>
          <w:p w14:paraId="6DC56302" w14:textId="77777777" w:rsidR="00433F8B" w:rsidRPr="00285079" w:rsidRDefault="00433F8B">
            <w:pPr>
              <w:pStyle w:val="BodyText"/>
            </w:pPr>
            <w:r w:rsidRPr="00285079">
              <w:t>The address for clarification of Bidding documents is [</w:t>
            </w:r>
            <w:r w:rsidRPr="00285079">
              <w:rPr>
                <w:i/>
                <w:iCs/>
              </w:rPr>
              <w:t>insert full address</w:t>
            </w:r>
            <w:r w:rsidRPr="00285079">
              <w:t>]</w:t>
            </w:r>
          </w:p>
          <w:p w14:paraId="48742D3A" w14:textId="77777777" w:rsidR="00433F8B" w:rsidRPr="00285079" w:rsidRDefault="00433F8B">
            <w:pPr>
              <w:pStyle w:val="BodyText"/>
            </w:pPr>
          </w:p>
        </w:tc>
      </w:tr>
      <w:tr w:rsidR="00433F8B" w:rsidRPr="00285079" w14:paraId="7B759BC2" w14:textId="77777777" w:rsidTr="00A037DA">
        <w:tc>
          <w:tcPr>
            <w:tcW w:w="1260" w:type="dxa"/>
          </w:tcPr>
          <w:p w14:paraId="5E7F43DE" w14:textId="77777777" w:rsidR="00433F8B" w:rsidRPr="00285079" w:rsidRDefault="00433F8B">
            <w:pPr>
              <w:pStyle w:val="BodyText"/>
              <w:rPr>
                <w:b/>
              </w:rPr>
            </w:pPr>
            <w:r w:rsidRPr="00285079">
              <w:rPr>
                <w:b/>
              </w:rPr>
              <w:t>8.2</w:t>
            </w:r>
          </w:p>
        </w:tc>
        <w:tc>
          <w:tcPr>
            <w:tcW w:w="7200" w:type="dxa"/>
          </w:tcPr>
          <w:p w14:paraId="535B91CF" w14:textId="77777777" w:rsidR="00433F8B" w:rsidRPr="00285079" w:rsidRDefault="00433F8B">
            <w:pPr>
              <w:rPr>
                <w:i/>
                <w:iCs/>
              </w:rPr>
            </w:pPr>
            <w:r w:rsidRPr="00285079">
              <w:t xml:space="preserve">Period to respond to request for clarification </w:t>
            </w:r>
            <w:r w:rsidRPr="00285079">
              <w:rPr>
                <w:i/>
                <w:iCs/>
              </w:rPr>
              <w:t>(insert days)</w:t>
            </w:r>
          </w:p>
          <w:p w14:paraId="7AF59D32" w14:textId="77777777" w:rsidR="00433F8B" w:rsidRPr="00285079" w:rsidRDefault="00433F8B">
            <w:pPr>
              <w:rPr>
                <w:i/>
                <w:iCs/>
              </w:rPr>
            </w:pPr>
          </w:p>
          <w:p w14:paraId="3B9C6FB1" w14:textId="77777777" w:rsidR="00433F8B" w:rsidRPr="00285079" w:rsidRDefault="00433F8B">
            <w:pPr>
              <w:pStyle w:val="BodyText"/>
              <w:rPr>
                <w:i/>
                <w:iCs/>
              </w:rPr>
            </w:pPr>
            <w:r w:rsidRPr="00285079">
              <w:t xml:space="preserve">Period prior to deadline for submission of Bids for the Bidders to request clarifications </w:t>
            </w:r>
            <w:r w:rsidRPr="00285079">
              <w:rPr>
                <w:i/>
                <w:iCs/>
              </w:rPr>
              <w:t>(insert days)</w:t>
            </w:r>
          </w:p>
        </w:tc>
      </w:tr>
    </w:tbl>
    <w:p w14:paraId="69E56619" w14:textId="77777777" w:rsidR="00942452" w:rsidRPr="00285079" w:rsidRDefault="00942452"/>
    <w:p w14:paraId="208ABA68" w14:textId="77777777" w:rsidR="00A037DA" w:rsidRPr="00285079" w:rsidRDefault="00A037DA"/>
    <w:p w14:paraId="051DDBC9" w14:textId="77777777" w:rsidR="00942452" w:rsidRPr="00285079" w:rsidRDefault="00942452">
      <w:pPr>
        <w:jc w:val="center"/>
        <w:rPr>
          <w:b/>
          <w:bCs/>
        </w:rPr>
      </w:pPr>
      <w:r w:rsidRPr="00285079">
        <w:rPr>
          <w:b/>
          <w:bCs/>
        </w:rPr>
        <w:t xml:space="preserve">C. Preparation of </w:t>
      </w:r>
      <w:r w:rsidR="00F00639" w:rsidRPr="00285079">
        <w:rPr>
          <w:b/>
          <w:bCs/>
        </w:rPr>
        <w:t>Bid</w:t>
      </w:r>
      <w:r w:rsidRPr="00285079">
        <w:rPr>
          <w:b/>
          <w:bCs/>
        </w:rPr>
        <w:t>s</w:t>
      </w:r>
    </w:p>
    <w:p w14:paraId="658563BE" w14:textId="77777777" w:rsidR="00942452" w:rsidRPr="00285079" w:rsidRDefault="00942452">
      <w:pPr>
        <w:jc w:val="center"/>
      </w:pPr>
    </w:p>
    <w:tbl>
      <w:tblPr>
        <w:tblW w:w="8910" w:type="dxa"/>
        <w:tblInd w:w="288" w:type="dxa"/>
        <w:tblLayout w:type="fixed"/>
        <w:tblLook w:val="0000" w:firstRow="0" w:lastRow="0" w:firstColumn="0" w:lastColumn="0" w:noHBand="0" w:noVBand="0"/>
      </w:tblPr>
      <w:tblGrid>
        <w:gridCol w:w="1260"/>
        <w:gridCol w:w="7650"/>
      </w:tblGrid>
      <w:tr w:rsidR="00433F8B" w:rsidRPr="00285079" w14:paraId="4AAC3D73" w14:textId="77777777" w:rsidTr="00A037DA">
        <w:tc>
          <w:tcPr>
            <w:tcW w:w="1260" w:type="dxa"/>
          </w:tcPr>
          <w:p w14:paraId="495052EE" w14:textId="77777777" w:rsidR="00433F8B" w:rsidRPr="00285079" w:rsidRDefault="00433F8B">
            <w:pPr>
              <w:pStyle w:val="BodyText"/>
              <w:rPr>
                <w:b/>
              </w:rPr>
            </w:pPr>
            <w:r w:rsidRPr="00285079">
              <w:rPr>
                <w:b/>
              </w:rPr>
              <w:t>10.1</w:t>
            </w:r>
          </w:p>
        </w:tc>
        <w:tc>
          <w:tcPr>
            <w:tcW w:w="7650" w:type="dxa"/>
          </w:tcPr>
          <w:p w14:paraId="298A454F" w14:textId="77777777" w:rsidR="00433F8B" w:rsidRPr="00285079" w:rsidRDefault="00433F8B">
            <w:pPr>
              <w:pStyle w:val="BodyText"/>
            </w:pPr>
            <w:r w:rsidRPr="00285079">
              <w:t>The Language of all correspondences and documents related to the Bid is: [</w:t>
            </w:r>
            <w:r w:rsidRPr="00285079">
              <w:rPr>
                <w:i/>
                <w:iCs/>
              </w:rPr>
              <w:t>specify</w:t>
            </w:r>
            <w:r w:rsidRPr="00285079">
              <w:t>]</w:t>
            </w:r>
          </w:p>
          <w:p w14:paraId="3891C12A" w14:textId="77777777" w:rsidR="00433F8B" w:rsidRPr="00285079" w:rsidRDefault="00433F8B">
            <w:pPr>
              <w:pStyle w:val="BodyText"/>
            </w:pPr>
          </w:p>
        </w:tc>
      </w:tr>
      <w:tr w:rsidR="00433F8B" w:rsidRPr="00285079" w14:paraId="6050431C" w14:textId="77777777" w:rsidTr="00A037DA">
        <w:tc>
          <w:tcPr>
            <w:tcW w:w="1260" w:type="dxa"/>
          </w:tcPr>
          <w:p w14:paraId="4CBE52C6" w14:textId="77777777" w:rsidR="00433F8B" w:rsidRPr="00285079" w:rsidRDefault="00703F7E">
            <w:pPr>
              <w:pStyle w:val="BodyText"/>
              <w:rPr>
                <w:b/>
                <w:highlight w:val="green"/>
              </w:rPr>
            </w:pPr>
            <w:r w:rsidRPr="00285079">
              <w:rPr>
                <w:b/>
              </w:rPr>
              <w:t>11.1 (h)</w:t>
            </w:r>
          </w:p>
        </w:tc>
        <w:tc>
          <w:tcPr>
            <w:tcW w:w="7650" w:type="dxa"/>
          </w:tcPr>
          <w:p w14:paraId="3C7A4248" w14:textId="77777777" w:rsidR="00433F8B" w:rsidRPr="00285079" w:rsidRDefault="00433F8B">
            <w:pPr>
              <w:pStyle w:val="BodyText"/>
            </w:pPr>
            <w:r w:rsidRPr="00285079">
              <w:t>In addition to the documents stated in ITB Clause 11, the following documents must be included with the Bid :</w:t>
            </w:r>
          </w:p>
          <w:p w14:paraId="394DA185" w14:textId="77777777" w:rsidR="00433F8B" w:rsidRPr="00285079" w:rsidRDefault="006F2F97" w:rsidP="006F2F97">
            <w:pPr>
              <w:pStyle w:val="BodyText"/>
              <w:ind w:left="720"/>
            </w:pPr>
            <w:r w:rsidRPr="00285079">
              <w:t xml:space="preserve"> </w:t>
            </w:r>
            <w:r w:rsidR="00433F8B" w:rsidRPr="00285079">
              <w:t>[</w:t>
            </w:r>
            <w:r w:rsidR="00433F8B" w:rsidRPr="00285079">
              <w:rPr>
                <w:i/>
                <w:iCs/>
              </w:rPr>
              <w:t>insert: any additional relevant document(s) as required</w:t>
            </w:r>
            <w:r w:rsidR="00433F8B" w:rsidRPr="00285079">
              <w:t>]</w:t>
            </w:r>
          </w:p>
          <w:p w14:paraId="723A2B3A" w14:textId="77777777" w:rsidR="00433F8B" w:rsidRPr="00285079" w:rsidRDefault="00433F8B">
            <w:pPr>
              <w:pStyle w:val="BodyText"/>
            </w:pPr>
          </w:p>
          <w:p w14:paraId="3C994DF3" w14:textId="77777777" w:rsidR="00433F8B" w:rsidRPr="00285079" w:rsidRDefault="00433F8B">
            <w:pPr>
              <w:pStyle w:val="BodyText"/>
              <w:rPr>
                <w:highlight w:val="green"/>
              </w:rPr>
            </w:pPr>
          </w:p>
        </w:tc>
      </w:tr>
      <w:tr w:rsidR="00433F8B" w:rsidRPr="00285079" w14:paraId="3710ED69" w14:textId="77777777" w:rsidTr="00A037DA">
        <w:tc>
          <w:tcPr>
            <w:tcW w:w="1260" w:type="dxa"/>
          </w:tcPr>
          <w:p w14:paraId="022B6F3A" w14:textId="77777777" w:rsidR="00433F8B" w:rsidRPr="00285079" w:rsidRDefault="00433F8B">
            <w:pPr>
              <w:pStyle w:val="BodyText"/>
              <w:rPr>
                <w:b/>
              </w:rPr>
            </w:pPr>
            <w:r w:rsidRPr="00285079">
              <w:rPr>
                <w:b/>
                <w:bCs/>
              </w:rPr>
              <w:t>12.3 (c)</w:t>
            </w:r>
          </w:p>
        </w:tc>
        <w:tc>
          <w:tcPr>
            <w:tcW w:w="7650" w:type="dxa"/>
          </w:tcPr>
          <w:p w14:paraId="5756C6AE" w14:textId="77777777" w:rsidR="00433F8B" w:rsidRPr="00285079" w:rsidRDefault="00433F8B">
            <w:pPr>
              <w:pStyle w:val="BodyText"/>
            </w:pPr>
            <w:r w:rsidRPr="00285079">
              <w:t>The information required from Bidders in ITB Clause 12.3 is modified as follows:  [</w:t>
            </w:r>
            <w:r w:rsidRPr="00285079">
              <w:rPr>
                <w:i/>
              </w:rPr>
              <w:t>list any additions</w:t>
            </w:r>
            <w:r w:rsidR="006F2F97" w:rsidRPr="00285079">
              <w:rPr>
                <w:i/>
              </w:rPr>
              <w:t>,</w:t>
            </w:r>
            <w:r w:rsidRPr="00285079">
              <w:rPr>
                <w:i/>
              </w:rPr>
              <w:t xml:space="preserve"> otherwise </w:t>
            </w:r>
            <w:r w:rsidR="006F2F97" w:rsidRPr="00285079">
              <w:rPr>
                <w:i/>
              </w:rPr>
              <w:t>write “none</w:t>
            </w:r>
            <w:r w:rsidRPr="00285079">
              <w:rPr>
                <w:i/>
              </w:rPr>
              <w:t>”</w:t>
            </w:r>
            <w:r w:rsidRPr="00285079">
              <w:t xml:space="preserve">]. </w:t>
            </w:r>
          </w:p>
        </w:tc>
      </w:tr>
      <w:tr w:rsidR="00433F8B" w:rsidRPr="00285079" w14:paraId="22D468F8" w14:textId="77777777" w:rsidTr="00A037DA">
        <w:tc>
          <w:tcPr>
            <w:tcW w:w="1260" w:type="dxa"/>
          </w:tcPr>
          <w:p w14:paraId="1F70AAB7" w14:textId="77777777" w:rsidR="00433F8B" w:rsidRPr="00285079" w:rsidRDefault="00433F8B">
            <w:pPr>
              <w:pStyle w:val="BodyText"/>
              <w:rPr>
                <w:b/>
              </w:rPr>
            </w:pPr>
          </w:p>
        </w:tc>
        <w:tc>
          <w:tcPr>
            <w:tcW w:w="7650" w:type="dxa"/>
          </w:tcPr>
          <w:p w14:paraId="4051F297" w14:textId="77777777" w:rsidR="00433F8B" w:rsidRPr="00285079" w:rsidRDefault="00433F8B" w:rsidP="00310D62">
            <w:pPr>
              <w:pStyle w:val="BodyText"/>
            </w:pPr>
          </w:p>
        </w:tc>
      </w:tr>
      <w:tr w:rsidR="00433F8B" w:rsidRPr="00285079" w14:paraId="57B0CB76" w14:textId="77777777" w:rsidTr="00A037DA">
        <w:tc>
          <w:tcPr>
            <w:tcW w:w="1260" w:type="dxa"/>
          </w:tcPr>
          <w:p w14:paraId="49CBAAF7" w14:textId="77777777" w:rsidR="00433F8B" w:rsidRPr="00285079" w:rsidRDefault="00433F8B">
            <w:pPr>
              <w:pStyle w:val="BodyText"/>
              <w:rPr>
                <w:b/>
              </w:rPr>
            </w:pPr>
            <w:r w:rsidRPr="00285079">
              <w:rPr>
                <w:b/>
              </w:rPr>
              <w:t>13.3 (b)</w:t>
            </w:r>
          </w:p>
          <w:p w14:paraId="256A9A67" w14:textId="77777777" w:rsidR="00433F8B" w:rsidRPr="00285079" w:rsidRDefault="00433F8B">
            <w:pPr>
              <w:pStyle w:val="BodyText"/>
              <w:rPr>
                <w:b/>
              </w:rPr>
            </w:pPr>
          </w:p>
        </w:tc>
        <w:tc>
          <w:tcPr>
            <w:tcW w:w="7650" w:type="dxa"/>
          </w:tcPr>
          <w:p w14:paraId="05B21EA3" w14:textId="77777777" w:rsidR="00433F8B" w:rsidRPr="00285079" w:rsidRDefault="00433F8B">
            <w:pPr>
              <w:pStyle w:val="BodyText"/>
            </w:pPr>
            <w:r w:rsidRPr="00285079">
              <w:t>The qualification criteria required from Bidders in ITB Clause 13.3(b) is modified as follows:  [</w:t>
            </w:r>
            <w:r w:rsidRPr="00285079">
              <w:rPr>
                <w:i/>
              </w:rPr>
              <w:t>list criteria</w:t>
            </w:r>
            <w:r w:rsidRPr="00285079">
              <w:t>].</w:t>
            </w:r>
          </w:p>
          <w:p w14:paraId="1D4E160E" w14:textId="77777777" w:rsidR="00433F8B" w:rsidRPr="00285079" w:rsidRDefault="00433F8B">
            <w:pPr>
              <w:pStyle w:val="BodyText"/>
            </w:pPr>
          </w:p>
        </w:tc>
      </w:tr>
      <w:tr w:rsidR="00433F8B" w:rsidRPr="00285079" w14:paraId="76AF564B" w14:textId="77777777" w:rsidTr="00A037DA">
        <w:tc>
          <w:tcPr>
            <w:tcW w:w="1260" w:type="dxa"/>
          </w:tcPr>
          <w:p w14:paraId="347A466F" w14:textId="77777777" w:rsidR="00433F8B" w:rsidRPr="00285079" w:rsidRDefault="00433F8B">
            <w:pPr>
              <w:suppressAutoHyphens/>
              <w:rPr>
                <w:b/>
              </w:rPr>
            </w:pPr>
            <w:r w:rsidRPr="00285079">
              <w:rPr>
                <w:b/>
              </w:rPr>
              <w:t>15.6 (a)</w:t>
            </w:r>
          </w:p>
          <w:p w14:paraId="51ECDEA0" w14:textId="77777777" w:rsidR="00433F8B" w:rsidRPr="00285079" w:rsidRDefault="00433F8B">
            <w:pPr>
              <w:suppressAutoHyphens/>
            </w:pPr>
          </w:p>
          <w:p w14:paraId="072572DA" w14:textId="77777777" w:rsidR="00433F8B" w:rsidRPr="00285079" w:rsidRDefault="00433F8B">
            <w:pPr>
              <w:suppressAutoHyphens/>
            </w:pPr>
            <w:r w:rsidRPr="00285079">
              <w:rPr>
                <w:b/>
              </w:rPr>
              <w:t>(iii), (iv) (optional)</w:t>
            </w:r>
          </w:p>
        </w:tc>
        <w:tc>
          <w:tcPr>
            <w:tcW w:w="7650" w:type="dxa"/>
          </w:tcPr>
          <w:p w14:paraId="42B3B6B0" w14:textId="77777777" w:rsidR="00433F8B" w:rsidRPr="00285079" w:rsidRDefault="00433F8B">
            <w:pPr>
              <w:tabs>
                <w:tab w:val="left" w:pos="6450"/>
              </w:tabs>
              <w:suppressAutoHyphens/>
              <w:spacing w:after="180"/>
              <w:jc w:val="both"/>
            </w:pPr>
            <w:r w:rsidRPr="00285079">
              <w:t xml:space="preserve">The price quoted shall be </w:t>
            </w:r>
            <w:r w:rsidRPr="00285079">
              <w:rPr>
                <w:u w:val="single"/>
              </w:rPr>
              <w:tab/>
            </w:r>
            <w:r w:rsidRPr="00285079">
              <w:t>.</w:t>
            </w:r>
          </w:p>
          <w:p w14:paraId="03745F33" w14:textId="77777777" w:rsidR="00433F8B" w:rsidRPr="00285079" w:rsidRDefault="00433F8B">
            <w:pPr>
              <w:suppressAutoHyphens/>
              <w:jc w:val="both"/>
              <w:rPr>
                <w:i/>
              </w:rPr>
            </w:pPr>
            <w:r w:rsidRPr="00285079">
              <w:rPr>
                <w:i/>
              </w:rPr>
              <w:t>[Specify EXW and whether prices for inland transportation and price of incidental services, must be quoted in addition to EXW.]</w:t>
            </w:r>
          </w:p>
          <w:p w14:paraId="2274D22A" w14:textId="77777777" w:rsidR="00433F8B" w:rsidRPr="00285079" w:rsidRDefault="00433F8B">
            <w:pPr>
              <w:suppressAutoHyphens/>
              <w:jc w:val="both"/>
            </w:pPr>
          </w:p>
        </w:tc>
      </w:tr>
      <w:tr w:rsidR="00433F8B" w:rsidRPr="00285079" w14:paraId="39C55C39" w14:textId="77777777" w:rsidTr="00A037DA">
        <w:tc>
          <w:tcPr>
            <w:tcW w:w="1260" w:type="dxa"/>
          </w:tcPr>
          <w:p w14:paraId="3F8E6E90" w14:textId="77777777" w:rsidR="00433F8B" w:rsidRPr="00285079" w:rsidRDefault="00433F8B">
            <w:pPr>
              <w:suppressAutoHyphens/>
              <w:rPr>
                <w:lang w:val="da-DK"/>
              </w:rPr>
            </w:pPr>
            <w:r w:rsidRPr="00285079">
              <w:rPr>
                <w:b/>
                <w:lang w:val="da-DK"/>
              </w:rPr>
              <w:t>15.6 (b)</w:t>
            </w:r>
          </w:p>
          <w:p w14:paraId="563452C4" w14:textId="77777777" w:rsidR="00433F8B" w:rsidRPr="00285079" w:rsidRDefault="00433F8B">
            <w:pPr>
              <w:suppressAutoHyphens/>
              <w:rPr>
                <w:lang w:val="da-DK"/>
              </w:rPr>
            </w:pPr>
          </w:p>
          <w:p w14:paraId="30581BD8" w14:textId="77777777" w:rsidR="00433F8B" w:rsidRPr="00285079" w:rsidRDefault="00433F8B">
            <w:pPr>
              <w:suppressAutoHyphens/>
              <w:rPr>
                <w:lang w:val="da-DK"/>
              </w:rPr>
            </w:pPr>
            <w:r w:rsidRPr="00285079">
              <w:rPr>
                <w:b/>
                <w:lang w:val="da-DK"/>
              </w:rPr>
              <w:t>(i)</w:t>
            </w:r>
          </w:p>
          <w:p w14:paraId="3F3103DD" w14:textId="77777777" w:rsidR="00433F8B" w:rsidRPr="00285079" w:rsidRDefault="00433F8B">
            <w:pPr>
              <w:suppressAutoHyphens/>
              <w:rPr>
                <w:lang w:val="da-DK"/>
              </w:rPr>
            </w:pPr>
          </w:p>
          <w:p w14:paraId="566DF952" w14:textId="77777777" w:rsidR="00433F8B" w:rsidRPr="00285079" w:rsidRDefault="00433F8B">
            <w:pPr>
              <w:suppressAutoHyphens/>
            </w:pPr>
          </w:p>
        </w:tc>
        <w:tc>
          <w:tcPr>
            <w:tcW w:w="7650" w:type="dxa"/>
          </w:tcPr>
          <w:p w14:paraId="540295EE" w14:textId="77777777" w:rsidR="00433F8B" w:rsidRPr="00285079" w:rsidRDefault="00433F8B">
            <w:pPr>
              <w:tabs>
                <w:tab w:val="left" w:pos="6450"/>
              </w:tabs>
              <w:suppressAutoHyphens/>
              <w:spacing w:after="180"/>
              <w:jc w:val="both"/>
            </w:pPr>
            <w:r w:rsidRPr="00285079">
              <w:t xml:space="preserve">The price quoted shall be </w:t>
            </w:r>
            <w:r w:rsidRPr="00285079">
              <w:rPr>
                <w:u w:val="single"/>
              </w:rPr>
              <w:tab/>
            </w:r>
            <w:r w:rsidRPr="00285079">
              <w:t>.</w:t>
            </w:r>
          </w:p>
          <w:p w14:paraId="023EAED2" w14:textId="77777777" w:rsidR="00433F8B" w:rsidRPr="00285079" w:rsidRDefault="00433F8B" w:rsidP="00987443">
            <w:pPr>
              <w:suppressAutoHyphens/>
              <w:spacing w:after="180"/>
              <w:jc w:val="both"/>
              <w:rPr>
                <w:i/>
              </w:rPr>
            </w:pPr>
            <w:r w:rsidRPr="00285079">
              <w:rPr>
                <w:i/>
              </w:rPr>
              <w:t xml:space="preserve">[Select, in accordance with the Schedule of Requirements, CIF named port of destination </w:t>
            </w:r>
            <w:r w:rsidRPr="00285079">
              <w:rPr>
                <w:b/>
                <w:i/>
              </w:rPr>
              <w:t>or</w:t>
            </w:r>
            <w:r w:rsidRPr="00285079">
              <w:rPr>
                <w:i/>
              </w:rPr>
              <w:t xml:space="preserve"> CIP border point </w:t>
            </w:r>
            <w:r w:rsidRPr="00285079">
              <w:rPr>
                <w:b/>
                <w:i/>
              </w:rPr>
              <w:t>or</w:t>
            </w:r>
            <w:r w:rsidRPr="00285079">
              <w:rPr>
                <w:i/>
              </w:rPr>
              <w:t xml:space="preserve"> CIP named place of destination.]</w:t>
            </w:r>
          </w:p>
        </w:tc>
      </w:tr>
      <w:tr w:rsidR="00433F8B" w:rsidRPr="00285079" w14:paraId="66670571" w14:textId="77777777" w:rsidTr="00A037DA">
        <w:tc>
          <w:tcPr>
            <w:tcW w:w="1260" w:type="dxa"/>
          </w:tcPr>
          <w:p w14:paraId="636FB772" w14:textId="77777777" w:rsidR="00433F8B" w:rsidRPr="00285079" w:rsidRDefault="00433F8B">
            <w:pPr>
              <w:suppressAutoHyphens/>
            </w:pPr>
            <w:r w:rsidRPr="00285079">
              <w:rPr>
                <w:b/>
              </w:rPr>
              <w:t>15.8</w:t>
            </w:r>
          </w:p>
        </w:tc>
        <w:tc>
          <w:tcPr>
            <w:tcW w:w="7650" w:type="dxa"/>
          </w:tcPr>
          <w:p w14:paraId="4FDD7EDC" w14:textId="77777777" w:rsidR="00433F8B" w:rsidRPr="00285079" w:rsidRDefault="00433F8B">
            <w:pPr>
              <w:suppressAutoHyphens/>
              <w:jc w:val="both"/>
            </w:pPr>
            <w:r w:rsidRPr="00285079">
              <w:t>The price shall be fixed</w:t>
            </w:r>
          </w:p>
          <w:p w14:paraId="7F588DB8" w14:textId="77777777" w:rsidR="00433F8B" w:rsidRPr="00285079" w:rsidRDefault="00433F8B">
            <w:pPr>
              <w:suppressAutoHyphens/>
              <w:jc w:val="both"/>
            </w:pPr>
            <w:r w:rsidRPr="00285079">
              <w:rPr>
                <w:b/>
              </w:rPr>
              <w:t>or</w:t>
            </w:r>
          </w:p>
          <w:p w14:paraId="0341B6D8" w14:textId="77777777" w:rsidR="00433F8B" w:rsidRPr="00285079" w:rsidRDefault="00433F8B">
            <w:pPr>
              <w:suppressAutoHyphens/>
              <w:jc w:val="both"/>
              <w:rPr>
                <w:i/>
              </w:rPr>
            </w:pPr>
            <w:r w:rsidRPr="00285079">
              <w:t xml:space="preserve">the price shall be adjustable. </w:t>
            </w:r>
            <w:r w:rsidRPr="00285079">
              <w:rPr>
                <w:i/>
              </w:rPr>
              <w:t>[Delete the non-applicable option.]</w:t>
            </w:r>
          </w:p>
          <w:p w14:paraId="0B103EA2" w14:textId="77777777" w:rsidR="00433F8B" w:rsidRPr="00285079" w:rsidRDefault="00433F8B">
            <w:pPr>
              <w:suppressAutoHyphens/>
              <w:jc w:val="both"/>
              <w:rPr>
                <w:i/>
              </w:rPr>
            </w:pPr>
          </w:p>
          <w:p w14:paraId="093F8F3E" w14:textId="77777777" w:rsidR="00433F8B" w:rsidRPr="00285079" w:rsidRDefault="00433F8B">
            <w:pPr>
              <w:suppressAutoHyphens/>
              <w:jc w:val="both"/>
              <w:rPr>
                <w:i/>
              </w:rPr>
            </w:pPr>
          </w:p>
        </w:tc>
      </w:tr>
      <w:tr w:rsidR="00433F8B" w:rsidRPr="00285079" w14:paraId="5742FE50" w14:textId="77777777" w:rsidTr="00A037DA">
        <w:tc>
          <w:tcPr>
            <w:tcW w:w="1260" w:type="dxa"/>
          </w:tcPr>
          <w:p w14:paraId="1948BF62" w14:textId="77777777" w:rsidR="00433F8B" w:rsidRPr="00285079" w:rsidRDefault="00433F8B">
            <w:pPr>
              <w:suppressAutoHyphens/>
            </w:pPr>
            <w:r w:rsidRPr="00285079">
              <w:rPr>
                <w:b/>
              </w:rPr>
              <w:t>16.1 (a)</w:t>
            </w:r>
          </w:p>
        </w:tc>
        <w:tc>
          <w:tcPr>
            <w:tcW w:w="7650" w:type="dxa"/>
          </w:tcPr>
          <w:p w14:paraId="16E2E4CD" w14:textId="77777777" w:rsidR="00433F8B" w:rsidRPr="00285079" w:rsidRDefault="00433F8B" w:rsidP="00A56506">
            <w:pPr>
              <w:numPr>
                <w:ilvl w:val="0"/>
                <w:numId w:val="43"/>
              </w:numPr>
              <w:suppressAutoHyphens/>
              <w:jc w:val="both"/>
            </w:pPr>
            <w:r w:rsidRPr="00285079">
              <w:t xml:space="preserve">For goods and related services originating in Zanzibar the currency of the Bid shall be </w:t>
            </w:r>
            <w:r w:rsidRPr="00285079">
              <w:rPr>
                <w:i/>
              </w:rPr>
              <w:t>Tanzanian Shillings</w:t>
            </w:r>
            <w:r w:rsidRPr="00285079">
              <w:t>;</w:t>
            </w:r>
          </w:p>
          <w:p w14:paraId="197049EB" w14:textId="77777777" w:rsidR="00433F8B" w:rsidRPr="00285079" w:rsidRDefault="00433F8B">
            <w:pPr>
              <w:suppressAutoHyphens/>
              <w:jc w:val="both"/>
            </w:pPr>
          </w:p>
          <w:p w14:paraId="03D06DC1" w14:textId="77777777" w:rsidR="00433F8B" w:rsidRPr="00285079" w:rsidRDefault="00433F8B" w:rsidP="00A56506">
            <w:pPr>
              <w:numPr>
                <w:ilvl w:val="0"/>
                <w:numId w:val="43"/>
              </w:numPr>
              <w:suppressAutoHyphens/>
              <w:jc w:val="both"/>
            </w:pPr>
            <w:r w:rsidRPr="00285079">
              <w:t>For goods and related services originating outside in Zanzibar, the Bidder shall express its Bid in any convertible currency</w:t>
            </w:r>
          </w:p>
          <w:p w14:paraId="6E0F2D1F" w14:textId="77777777" w:rsidR="00433F8B" w:rsidRPr="00285079" w:rsidRDefault="00433F8B">
            <w:pPr>
              <w:suppressAutoHyphens/>
              <w:ind w:left="728"/>
              <w:jc w:val="both"/>
            </w:pPr>
          </w:p>
        </w:tc>
      </w:tr>
      <w:tr w:rsidR="00433F8B" w:rsidRPr="00285079" w14:paraId="7AD29050" w14:textId="77777777" w:rsidTr="00A037DA">
        <w:tc>
          <w:tcPr>
            <w:tcW w:w="1260" w:type="dxa"/>
          </w:tcPr>
          <w:p w14:paraId="40232D3C" w14:textId="77777777" w:rsidR="00433F8B" w:rsidRPr="00285079" w:rsidRDefault="00433F8B">
            <w:pPr>
              <w:suppressAutoHyphens/>
              <w:rPr>
                <w:b/>
              </w:rPr>
            </w:pPr>
            <w:r w:rsidRPr="00285079">
              <w:rPr>
                <w:b/>
              </w:rPr>
              <w:t>16.2</w:t>
            </w:r>
          </w:p>
        </w:tc>
        <w:tc>
          <w:tcPr>
            <w:tcW w:w="7650" w:type="dxa"/>
          </w:tcPr>
          <w:p w14:paraId="208B3F66" w14:textId="77777777" w:rsidR="00433F8B" w:rsidRPr="00285079" w:rsidRDefault="00433F8B">
            <w:pPr>
              <w:suppressAutoHyphens/>
              <w:jc w:val="both"/>
            </w:pPr>
            <w:r w:rsidRPr="00285079">
              <w:t>The rates of exchange to be used by the Bidder shall be those established by the Bank of Tanzania prevailing on [</w:t>
            </w:r>
            <w:r w:rsidRPr="00285079">
              <w:rPr>
                <w:i/>
                <w:iCs/>
              </w:rPr>
              <w:t xml:space="preserve">insert date 28 days before </w:t>
            </w:r>
            <w:r w:rsidRPr="00285079">
              <w:rPr>
                <w:i/>
              </w:rPr>
              <w:t>Bid</w:t>
            </w:r>
            <w:r w:rsidRPr="00285079">
              <w:t xml:space="preserve"> </w:t>
            </w:r>
            <w:r w:rsidRPr="00285079">
              <w:rPr>
                <w:i/>
                <w:iCs/>
              </w:rPr>
              <w:t>opening</w:t>
            </w:r>
            <w:r w:rsidRPr="00285079">
              <w:t xml:space="preserve">] </w:t>
            </w:r>
          </w:p>
          <w:p w14:paraId="190BF56A" w14:textId="77777777" w:rsidR="00433F8B" w:rsidRPr="00285079" w:rsidRDefault="00433F8B">
            <w:pPr>
              <w:suppressAutoHyphens/>
              <w:jc w:val="both"/>
            </w:pPr>
          </w:p>
        </w:tc>
      </w:tr>
      <w:tr w:rsidR="00433F8B" w:rsidRPr="00285079" w14:paraId="3EDF606E" w14:textId="77777777" w:rsidTr="00A037DA">
        <w:tc>
          <w:tcPr>
            <w:tcW w:w="1260" w:type="dxa"/>
          </w:tcPr>
          <w:p w14:paraId="7AF73EBA" w14:textId="77777777" w:rsidR="00433F8B" w:rsidRPr="00285079" w:rsidRDefault="00433F8B">
            <w:pPr>
              <w:suppressAutoHyphens/>
            </w:pPr>
            <w:r w:rsidRPr="00285079">
              <w:rPr>
                <w:b/>
              </w:rPr>
              <w:t>17.1</w:t>
            </w:r>
          </w:p>
        </w:tc>
        <w:tc>
          <w:tcPr>
            <w:tcW w:w="7650" w:type="dxa"/>
          </w:tcPr>
          <w:p w14:paraId="7A2E5489" w14:textId="77777777" w:rsidR="00433F8B" w:rsidRPr="00285079" w:rsidRDefault="00433F8B">
            <w:pPr>
              <w:suppressAutoHyphens/>
              <w:jc w:val="both"/>
            </w:pPr>
            <w:r w:rsidRPr="00285079">
              <w:t>The Bid validity period shall be …………….. days.</w:t>
            </w:r>
          </w:p>
          <w:p w14:paraId="5E6E0C6B" w14:textId="77777777" w:rsidR="00433F8B" w:rsidRPr="00285079" w:rsidRDefault="00433F8B">
            <w:pPr>
              <w:suppressAutoHyphens/>
              <w:jc w:val="both"/>
            </w:pPr>
          </w:p>
        </w:tc>
      </w:tr>
      <w:tr w:rsidR="00433F8B" w:rsidRPr="00285079" w14:paraId="2F4C4F55" w14:textId="77777777" w:rsidTr="00A037DA">
        <w:tc>
          <w:tcPr>
            <w:tcW w:w="1260" w:type="dxa"/>
          </w:tcPr>
          <w:p w14:paraId="1A832398" w14:textId="77777777" w:rsidR="00433F8B" w:rsidRPr="00285079" w:rsidRDefault="00433F8B">
            <w:pPr>
              <w:suppressAutoHyphens/>
              <w:rPr>
                <w:b/>
              </w:rPr>
            </w:pPr>
            <w:r w:rsidRPr="00285079">
              <w:rPr>
                <w:b/>
              </w:rPr>
              <w:lastRenderedPageBreak/>
              <w:t>17.3</w:t>
            </w:r>
          </w:p>
        </w:tc>
        <w:tc>
          <w:tcPr>
            <w:tcW w:w="7650" w:type="dxa"/>
          </w:tcPr>
          <w:p w14:paraId="33F94A92" w14:textId="77777777" w:rsidR="00433F8B" w:rsidRPr="00285079" w:rsidRDefault="00433F8B">
            <w:pPr>
              <w:suppressAutoHyphens/>
              <w:jc w:val="both"/>
            </w:pPr>
            <w:r w:rsidRPr="00285079">
              <w:t xml:space="preserve">The adjustment of Bid price in accordance with ITB Clause 17.3 shall be calculated on the basis of an annual increase for foreign costs of </w:t>
            </w:r>
            <w:r w:rsidRPr="00285079">
              <w:rPr>
                <w:i/>
                <w:iCs/>
              </w:rPr>
              <w:t xml:space="preserve">[insert] </w:t>
            </w:r>
            <w:r w:rsidRPr="00285079">
              <w:t xml:space="preserve">percent and an annual increase for local costs of </w:t>
            </w:r>
            <w:r w:rsidRPr="00285079">
              <w:rPr>
                <w:i/>
                <w:iCs/>
              </w:rPr>
              <w:t xml:space="preserve">[insert] </w:t>
            </w:r>
            <w:r w:rsidRPr="00285079">
              <w:t>percent.</w:t>
            </w:r>
          </w:p>
          <w:p w14:paraId="7DAEA065" w14:textId="77777777" w:rsidR="00433F8B" w:rsidRPr="00285079" w:rsidRDefault="00433F8B">
            <w:pPr>
              <w:suppressAutoHyphens/>
              <w:jc w:val="both"/>
            </w:pPr>
          </w:p>
        </w:tc>
      </w:tr>
      <w:tr w:rsidR="00433F8B" w:rsidRPr="00285079" w14:paraId="150DCB82" w14:textId="77777777" w:rsidTr="00A037DA">
        <w:tc>
          <w:tcPr>
            <w:tcW w:w="1260" w:type="dxa"/>
          </w:tcPr>
          <w:p w14:paraId="1D8C4779" w14:textId="77777777" w:rsidR="00433F8B" w:rsidRPr="00285079" w:rsidRDefault="00433F8B">
            <w:pPr>
              <w:suppressAutoHyphens/>
              <w:rPr>
                <w:b/>
              </w:rPr>
            </w:pPr>
            <w:r w:rsidRPr="00285079">
              <w:rPr>
                <w:b/>
              </w:rPr>
              <w:t>18.1</w:t>
            </w:r>
          </w:p>
          <w:p w14:paraId="299EAD66" w14:textId="77777777" w:rsidR="00433F8B" w:rsidRPr="00285079" w:rsidRDefault="00433F8B">
            <w:pPr>
              <w:suppressAutoHyphens/>
              <w:rPr>
                <w:b/>
              </w:rPr>
            </w:pPr>
          </w:p>
          <w:p w14:paraId="476EDD9F" w14:textId="77777777" w:rsidR="00433F8B" w:rsidRPr="00285079" w:rsidRDefault="00433F8B">
            <w:pPr>
              <w:suppressAutoHyphens/>
            </w:pPr>
          </w:p>
        </w:tc>
        <w:tc>
          <w:tcPr>
            <w:tcW w:w="7650" w:type="dxa"/>
          </w:tcPr>
          <w:p w14:paraId="0339061D" w14:textId="77777777" w:rsidR="00433F8B" w:rsidRPr="00285079" w:rsidRDefault="00433F8B">
            <w:pPr>
              <w:suppressAutoHyphens/>
              <w:jc w:val="both"/>
            </w:pPr>
            <w:r w:rsidRPr="00285079">
              <w:t>The amount of Bid security is ……………………..</w:t>
            </w:r>
          </w:p>
          <w:p w14:paraId="3DAC48D9" w14:textId="77777777" w:rsidR="00A037DA" w:rsidRPr="00285079" w:rsidRDefault="00A037DA">
            <w:pPr>
              <w:suppressAutoHyphens/>
              <w:jc w:val="both"/>
            </w:pPr>
          </w:p>
          <w:p w14:paraId="15737D29" w14:textId="77777777" w:rsidR="00433F8B" w:rsidRPr="00285079" w:rsidRDefault="00433F8B">
            <w:pPr>
              <w:suppressAutoHyphens/>
              <w:jc w:val="both"/>
            </w:pPr>
            <w:r w:rsidRPr="00285079">
              <w:t>OR</w:t>
            </w:r>
          </w:p>
          <w:p w14:paraId="0A954D96" w14:textId="77777777" w:rsidR="00433F8B" w:rsidRPr="00285079" w:rsidRDefault="00433F8B">
            <w:pPr>
              <w:pStyle w:val="BodyText2"/>
              <w:ind w:left="720"/>
              <w:jc w:val="both"/>
              <w:rPr>
                <w:rFonts w:ascii="Times New Roman" w:hAnsi="Times New Roman"/>
              </w:rPr>
            </w:pPr>
          </w:p>
          <w:p w14:paraId="1CCE361B" w14:textId="77777777" w:rsidR="00433F8B" w:rsidRPr="00285079" w:rsidRDefault="00433F8B">
            <w:pPr>
              <w:pStyle w:val="BodyText2"/>
              <w:ind w:left="16"/>
              <w:jc w:val="both"/>
              <w:rPr>
                <w:rFonts w:ascii="Times New Roman" w:hAnsi="Times New Roman"/>
                <w:u w:val="none"/>
              </w:rPr>
            </w:pPr>
            <w:r w:rsidRPr="00285079">
              <w:rPr>
                <w:rFonts w:ascii="Times New Roman" w:hAnsi="Times New Roman"/>
                <w:u w:val="none"/>
              </w:rPr>
              <w:t xml:space="preserve">The Bidder shall fill a Bid Securing Declaration form. </w:t>
            </w:r>
            <w:r w:rsidRPr="00285079">
              <w:rPr>
                <w:rFonts w:ascii="Times New Roman" w:hAnsi="Times New Roman"/>
                <w:i/>
                <w:u w:val="none"/>
              </w:rPr>
              <w:t>[Delete the non-applicable option.]</w:t>
            </w:r>
          </w:p>
          <w:p w14:paraId="2DFE6FA5" w14:textId="77777777" w:rsidR="00433F8B" w:rsidRPr="00285079" w:rsidRDefault="00433F8B">
            <w:pPr>
              <w:suppressAutoHyphens/>
              <w:jc w:val="both"/>
            </w:pPr>
          </w:p>
        </w:tc>
      </w:tr>
      <w:tr w:rsidR="00433F8B" w:rsidRPr="00285079" w14:paraId="78D5F5A9" w14:textId="77777777" w:rsidTr="00A037DA">
        <w:tc>
          <w:tcPr>
            <w:tcW w:w="1260" w:type="dxa"/>
          </w:tcPr>
          <w:p w14:paraId="4D450767" w14:textId="77777777" w:rsidR="00433F8B" w:rsidRPr="00285079" w:rsidRDefault="00433F8B">
            <w:pPr>
              <w:suppressAutoHyphens/>
              <w:rPr>
                <w:b/>
              </w:rPr>
            </w:pPr>
            <w:r w:rsidRPr="00285079">
              <w:rPr>
                <w:b/>
              </w:rPr>
              <w:t>18.3 (c)</w:t>
            </w:r>
          </w:p>
        </w:tc>
        <w:tc>
          <w:tcPr>
            <w:tcW w:w="7650" w:type="dxa"/>
          </w:tcPr>
          <w:p w14:paraId="6C39D7B4" w14:textId="77777777" w:rsidR="00433F8B" w:rsidRPr="00285079" w:rsidRDefault="00433F8B">
            <w:pPr>
              <w:suppressAutoHyphens/>
              <w:jc w:val="both"/>
              <w:rPr>
                <w:i/>
              </w:rPr>
            </w:pPr>
            <w:r w:rsidRPr="00285079">
              <w:t>Other forms of security are………..[</w:t>
            </w:r>
            <w:r w:rsidRPr="00285079">
              <w:rPr>
                <w:i/>
              </w:rPr>
              <w:t>insert other forms if required]</w:t>
            </w:r>
          </w:p>
          <w:p w14:paraId="0214F3B4" w14:textId="77777777" w:rsidR="00433F8B" w:rsidRPr="00285079" w:rsidRDefault="00433F8B">
            <w:pPr>
              <w:suppressAutoHyphens/>
              <w:jc w:val="both"/>
              <w:rPr>
                <w:i/>
              </w:rPr>
            </w:pPr>
          </w:p>
        </w:tc>
      </w:tr>
      <w:tr w:rsidR="00433F8B" w:rsidRPr="00285079" w14:paraId="62AA501E" w14:textId="77777777" w:rsidTr="00A037DA">
        <w:tc>
          <w:tcPr>
            <w:tcW w:w="1260" w:type="dxa"/>
          </w:tcPr>
          <w:p w14:paraId="433E5A38" w14:textId="77777777" w:rsidR="00433F8B" w:rsidRPr="00285079" w:rsidRDefault="00433F8B">
            <w:pPr>
              <w:suppressAutoHyphens/>
              <w:rPr>
                <w:b/>
              </w:rPr>
            </w:pPr>
            <w:r w:rsidRPr="00285079">
              <w:rPr>
                <w:b/>
              </w:rPr>
              <w:t>19.1</w:t>
            </w:r>
          </w:p>
        </w:tc>
        <w:tc>
          <w:tcPr>
            <w:tcW w:w="7650" w:type="dxa"/>
          </w:tcPr>
          <w:p w14:paraId="4A17F0A2" w14:textId="77777777" w:rsidR="00433F8B" w:rsidRPr="00285079" w:rsidRDefault="00433F8B">
            <w:pPr>
              <w:suppressAutoHyphens/>
              <w:jc w:val="both"/>
              <w:rPr>
                <w:iCs/>
              </w:rPr>
            </w:pPr>
            <w:r w:rsidRPr="00285079">
              <w:t xml:space="preserve">Alternative Bids to the requirements of the Bidding documents </w:t>
            </w:r>
            <w:r w:rsidRPr="00285079">
              <w:rPr>
                <w:iCs/>
              </w:rPr>
              <w:t>[</w:t>
            </w:r>
            <w:r w:rsidRPr="00285079">
              <w:rPr>
                <w:i/>
                <w:iCs/>
              </w:rPr>
              <w:t>insert "will' or "will not,' as appropriate</w:t>
            </w:r>
            <w:r w:rsidRPr="00285079">
              <w:rPr>
                <w:iCs/>
              </w:rPr>
              <w:t>]</w:t>
            </w:r>
            <w:r w:rsidRPr="00285079">
              <w:rPr>
                <w:i/>
                <w:iCs/>
              </w:rPr>
              <w:t xml:space="preserve"> </w:t>
            </w:r>
            <w:r w:rsidRPr="00285079">
              <w:t xml:space="preserve">be permitted with respect to </w:t>
            </w:r>
            <w:r w:rsidRPr="00285079">
              <w:rPr>
                <w:iCs/>
              </w:rPr>
              <w:t>[</w:t>
            </w:r>
            <w:r w:rsidRPr="00285079">
              <w:rPr>
                <w:i/>
                <w:iCs/>
              </w:rPr>
              <w:t>describe the alternatives to be permitted, or delete, as appropriate</w:t>
            </w:r>
            <w:r w:rsidRPr="00285079">
              <w:rPr>
                <w:iCs/>
              </w:rPr>
              <w:t>]</w:t>
            </w:r>
          </w:p>
          <w:p w14:paraId="13774BF9" w14:textId="77777777" w:rsidR="00433F8B" w:rsidRPr="00285079" w:rsidRDefault="00433F8B">
            <w:pPr>
              <w:suppressAutoHyphens/>
              <w:jc w:val="both"/>
            </w:pPr>
          </w:p>
        </w:tc>
      </w:tr>
      <w:tr w:rsidR="00433F8B" w:rsidRPr="00285079" w14:paraId="7A372DC2" w14:textId="77777777" w:rsidTr="00A037DA">
        <w:tc>
          <w:tcPr>
            <w:tcW w:w="1260" w:type="dxa"/>
          </w:tcPr>
          <w:p w14:paraId="3AD085BC" w14:textId="77777777" w:rsidR="00433F8B" w:rsidRPr="00285079" w:rsidRDefault="00433F8B">
            <w:pPr>
              <w:suppressAutoHyphens/>
            </w:pPr>
            <w:r w:rsidRPr="00285079">
              <w:rPr>
                <w:b/>
              </w:rPr>
              <w:t>20.1</w:t>
            </w:r>
          </w:p>
        </w:tc>
        <w:tc>
          <w:tcPr>
            <w:tcW w:w="7650" w:type="dxa"/>
          </w:tcPr>
          <w:p w14:paraId="6CA75A48" w14:textId="77777777" w:rsidR="00433F8B" w:rsidRPr="00285079" w:rsidRDefault="00433F8B">
            <w:pPr>
              <w:suppressAutoHyphens/>
              <w:jc w:val="both"/>
              <w:rPr>
                <w:i/>
                <w:iCs/>
              </w:rPr>
            </w:pPr>
            <w:r w:rsidRPr="00285079">
              <w:t>The number of copies of the Bid to be completed and returned</w:t>
            </w:r>
            <w:r w:rsidRPr="00285079">
              <w:rPr>
                <w:b/>
                <w:bCs/>
              </w:rPr>
              <w:t xml:space="preserve"> </w:t>
            </w:r>
            <w:r w:rsidRPr="00285079">
              <w:t xml:space="preserve">shall be </w:t>
            </w:r>
            <w:r w:rsidRPr="00285079">
              <w:rPr>
                <w:i/>
                <w:iCs/>
              </w:rPr>
              <w:t>[insert number].</w:t>
            </w:r>
          </w:p>
          <w:p w14:paraId="6B3F65F4" w14:textId="77777777" w:rsidR="00433F8B" w:rsidRPr="00285079" w:rsidRDefault="00433F8B">
            <w:pPr>
              <w:suppressAutoHyphens/>
              <w:jc w:val="both"/>
            </w:pPr>
          </w:p>
        </w:tc>
      </w:tr>
      <w:tr w:rsidR="00433F8B" w:rsidRPr="00285079" w14:paraId="441F983D" w14:textId="77777777" w:rsidTr="00A037DA">
        <w:tc>
          <w:tcPr>
            <w:tcW w:w="1260" w:type="dxa"/>
          </w:tcPr>
          <w:p w14:paraId="31E36FE0" w14:textId="77777777" w:rsidR="00433F8B" w:rsidRPr="00285079" w:rsidRDefault="00433F8B">
            <w:pPr>
              <w:suppressAutoHyphens/>
              <w:rPr>
                <w:b/>
              </w:rPr>
            </w:pPr>
            <w:r w:rsidRPr="00285079">
              <w:rPr>
                <w:b/>
              </w:rPr>
              <w:t>20.2</w:t>
            </w:r>
          </w:p>
        </w:tc>
        <w:tc>
          <w:tcPr>
            <w:tcW w:w="7650" w:type="dxa"/>
          </w:tcPr>
          <w:p w14:paraId="7D47BCB6" w14:textId="77777777" w:rsidR="00433F8B" w:rsidRPr="00285079" w:rsidRDefault="00433F8B">
            <w:pPr>
              <w:suppressAutoHyphens/>
              <w:jc w:val="both"/>
            </w:pPr>
            <w:r w:rsidRPr="00285079">
              <w:t>Written confirmation of authorization are……. ………[</w:t>
            </w:r>
            <w:r w:rsidRPr="00285079">
              <w:rPr>
                <w:i/>
              </w:rPr>
              <w:t>list</w:t>
            </w:r>
            <w:r w:rsidRPr="00285079">
              <w:t>]</w:t>
            </w:r>
          </w:p>
        </w:tc>
      </w:tr>
    </w:tbl>
    <w:p w14:paraId="0B203B66" w14:textId="77777777" w:rsidR="00942452" w:rsidRPr="00285079" w:rsidRDefault="00942452"/>
    <w:p w14:paraId="6E93665C" w14:textId="77777777" w:rsidR="00942452" w:rsidRPr="00285079" w:rsidRDefault="00942452">
      <w:pPr>
        <w:jc w:val="center"/>
        <w:rPr>
          <w:b/>
          <w:bCs/>
        </w:rPr>
      </w:pPr>
      <w:r w:rsidRPr="00285079">
        <w:rPr>
          <w:b/>
          <w:bCs/>
        </w:rPr>
        <w:t xml:space="preserve">D. Submission of </w:t>
      </w:r>
      <w:r w:rsidR="00F00639" w:rsidRPr="00285079">
        <w:rPr>
          <w:b/>
          <w:bCs/>
        </w:rPr>
        <w:t>Bid</w:t>
      </w:r>
      <w:r w:rsidRPr="00285079">
        <w:rPr>
          <w:b/>
          <w:bCs/>
        </w:rPr>
        <w:t>s</w:t>
      </w:r>
    </w:p>
    <w:p w14:paraId="27CABB01" w14:textId="77777777" w:rsidR="00942452" w:rsidRPr="00285079" w:rsidRDefault="00942452">
      <w:pPr>
        <w:jc w:val="center"/>
      </w:pPr>
    </w:p>
    <w:tbl>
      <w:tblPr>
        <w:tblW w:w="8820" w:type="dxa"/>
        <w:tblInd w:w="288" w:type="dxa"/>
        <w:tblLayout w:type="fixed"/>
        <w:tblLook w:val="0000" w:firstRow="0" w:lastRow="0" w:firstColumn="0" w:lastColumn="0" w:noHBand="0" w:noVBand="0"/>
      </w:tblPr>
      <w:tblGrid>
        <w:gridCol w:w="1260"/>
        <w:gridCol w:w="7560"/>
      </w:tblGrid>
      <w:tr w:rsidR="00BB5FE1" w:rsidRPr="00285079" w14:paraId="62275F49" w14:textId="77777777" w:rsidTr="00A037DA">
        <w:trPr>
          <w:trHeight w:val="307"/>
        </w:trPr>
        <w:tc>
          <w:tcPr>
            <w:tcW w:w="1260" w:type="dxa"/>
          </w:tcPr>
          <w:p w14:paraId="2774D847" w14:textId="77777777" w:rsidR="00BB5FE1" w:rsidRPr="00285079" w:rsidRDefault="00BB5FE1">
            <w:pPr>
              <w:suppressAutoHyphens/>
            </w:pPr>
            <w:r w:rsidRPr="00285079">
              <w:rPr>
                <w:b/>
              </w:rPr>
              <w:t>21.2 (a)</w:t>
            </w:r>
          </w:p>
        </w:tc>
        <w:tc>
          <w:tcPr>
            <w:tcW w:w="7560" w:type="dxa"/>
          </w:tcPr>
          <w:p w14:paraId="4899D723" w14:textId="77777777" w:rsidR="00BB5FE1" w:rsidRPr="00285079" w:rsidRDefault="00BB5FE1">
            <w:pPr>
              <w:suppressAutoHyphens/>
              <w:jc w:val="both"/>
            </w:pPr>
            <w:r w:rsidRPr="00285079">
              <w:t>Bid shall be submitted [</w:t>
            </w:r>
            <w:r w:rsidRPr="00285079">
              <w:rPr>
                <w:i/>
              </w:rPr>
              <w:t xml:space="preserve">specify the Procuring and Disposing Entity’s address </w:t>
            </w:r>
            <w:r w:rsidRPr="00285079">
              <w:t xml:space="preserve">below] </w:t>
            </w:r>
          </w:p>
          <w:p w14:paraId="50DF2E29" w14:textId="77777777" w:rsidR="00BB5FE1" w:rsidRPr="00285079" w:rsidRDefault="00BB5FE1">
            <w:pPr>
              <w:suppressAutoHyphens/>
              <w:jc w:val="both"/>
            </w:pPr>
          </w:p>
          <w:p w14:paraId="1CFAA992" w14:textId="77777777" w:rsidR="00BB5FE1" w:rsidRPr="00285079" w:rsidRDefault="00BB5FE1">
            <w:pPr>
              <w:suppressAutoHyphens/>
              <w:jc w:val="both"/>
            </w:pPr>
            <w:r w:rsidRPr="00285079">
              <w:t>Location address. …………………………………………..</w:t>
            </w:r>
          </w:p>
          <w:p w14:paraId="5748153D" w14:textId="77777777" w:rsidR="00BB5FE1" w:rsidRPr="00285079" w:rsidRDefault="00BB5FE1">
            <w:pPr>
              <w:suppressAutoHyphens/>
              <w:jc w:val="both"/>
            </w:pPr>
            <w:r w:rsidRPr="00285079">
              <w:t>Building Name /No. ………………………………………….</w:t>
            </w:r>
          </w:p>
          <w:p w14:paraId="03639EC7" w14:textId="77777777" w:rsidR="00BB5FE1" w:rsidRPr="00285079" w:rsidRDefault="00BB5FE1">
            <w:pPr>
              <w:suppressAutoHyphens/>
              <w:jc w:val="both"/>
            </w:pPr>
            <w:r w:rsidRPr="00285079">
              <w:t>Floor/Room No. ……………………………………………</w:t>
            </w:r>
          </w:p>
          <w:p w14:paraId="1FCEF510" w14:textId="77777777" w:rsidR="00BB5FE1" w:rsidRPr="00285079" w:rsidRDefault="00BB5FE1">
            <w:pPr>
              <w:suppressAutoHyphens/>
              <w:jc w:val="both"/>
            </w:pPr>
            <w:r w:rsidRPr="00285079">
              <w:t>Town.. ………………………………………………………</w:t>
            </w:r>
          </w:p>
          <w:p w14:paraId="619C2633" w14:textId="77777777" w:rsidR="00BB5FE1" w:rsidRPr="00285079" w:rsidRDefault="00BB5FE1">
            <w:pPr>
              <w:suppressAutoHyphens/>
              <w:jc w:val="both"/>
            </w:pPr>
          </w:p>
          <w:p w14:paraId="3E7265FE" w14:textId="77777777" w:rsidR="00BB5FE1" w:rsidRPr="00285079" w:rsidRDefault="00BB5FE1">
            <w:pPr>
              <w:suppressAutoHyphens/>
              <w:jc w:val="both"/>
            </w:pPr>
          </w:p>
          <w:p w14:paraId="45BF9797" w14:textId="77777777" w:rsidR="00BB5FE1" w:rsidRPr="00285079" w:rsidRDefault="00BB5FE1">
            <w:pPr>
              <w:suppressAutoHyphens/>
              <w:jc w:val="both"/>
            </w:pPr>
          </w:p>
        </w:tc>
      </w:tr>
      <w:tr w:rsidR="00BB5FE1" w:rsidRPr="00285079" w14:paraId="606ABF7D" w14:textId="77777777" w:rsidTr="00A037DA">
        <w:tc>
          <w:tcPr>
            <w:tcW w:w="1260" w:type="dxa"/>
          </w:tcPr>
          <w:p w14:paraId="1B7F4EC9" w14:textId="77777777" w:rsidR="00BB5FE1" w:rsidRPr="00285079" w:rsidRDefault="00BB5FE1">
            <w:pPr>
              <w:suppressAutoHyphens/>
            </w:pPr>
            <w:r w:rsidRPr="00285079">
              <w:rPr>
                <w:b/>
              </w:rPr>
              <w:t>21.2 (b)</w:t>
            </w:r>
          </w:p>
        </w:tc>
        <w:tc>
          <w:tcPr>
            <w:tcW w:w="7560" w:type="dxa"/>
          </w:tcPr>
          <w:p w14:paraId="7DFE31A2" w14:textId="77777777" w:rsidR="00BB5FE1" w:rsidRPr="00285079" w:rsidRDefault="00BB5FE1">
            <w:pPr>
              <w:suppressAutoHyphens/>
              <w:jc w:val="both"/>
            </w:pPr>
            <w:r w:rsidRPr="00285079">
              <w:t>Project name…………………………………………………</w:t>
            </w:r>
          </w:p>
          <w:p w14:paraId="1BC31209" w14:textId="77777777" w:rsidR="00BB5FE1" w:rsidRPr="00285079" w:rsidRDefault="00BB5FE1">
            <w:pPr>
              <w:suppressAutoHyphens/>
              <w:jc w:val="both"/>
            </w:pPr>
          </w:p>
          <w:p w14:paraId="25979240" w14:textId="77777777" w:rsidR="00BB5FE1" w:rsidRPr="00285079" w:rsidRDefault="00BB5FE1">
            <w:pPr>
              <w:suppressAutoHyphens/>
              <w:jc w:val="both"/>
            </w:pPr>
            <w:r w:rsidRPr="00285079">
              <w:t>IFB title and number………………………………………....</w:t>
            </w:r>
          </w:p>
          <w:p w14:paraId="42D276D1" w14:textId="77777777" w:rsidR="00BB5FE1" w:rsidRPr="00285079" w:rsidRDefault="00BB5FE1">
            <w:pPr>
              <w:suppressAutoHyphens/>
              <w:jc w:val="both"/>
            </w:pPr>
          </w:p>
          <w:p w14:paraId="1F251A67" w14:textId="77777777" w:rsidR="00BB5FE1" w:rsidRPr="00285079" w:rsidRDefault="00BB5FE1">
            <w:pPr>
              <w:suppressAutoHyphens/>
              <w:jc w:val="both"/>
            </w:pPr>
            <w:r w:rsidRPr="00285079">
              <w:t>Time and date for submission………………………………..</w:t>
            </w:r>
          </w:p>
          <w:p w14:paraId="6D72992A" w14:textId="77777777" w:rsidR="00BB5FE1" w:rsidRPr="00285079" w:rsidRDefault="00BB5FE1">
            <w:pPr>
              <w:suppressAutoHyphens/>
              <w:jc w:val="both"/>
            </w:pPr>
          </w:p>
        </w:tc>
      </w:tr>
      <w:tr w:rsidR="00BB5FE1" w:rsidRPr="00285079" w14:paraId="555388DA" w14:textId="77777777" w:rsidTr="00A037DA">
        <w:tc>
          <w:tcPr>
            <w:tcW w:w="1260" w:type="dxa"/>
          </w:tcPr>
          <w:p w14:paraId="7A411984" w14:textId="77777777" w:rsidR="00BB5FE1" w:rsidRPr="00285079" w:rsidRDefault="00BB5FE1">
            <w:pPr>
              <w:suppressAutoHyphens/>
            </w:pPr>
            <w:r w:rsidRPr="00285079">
              <w:rPr>
                <w:b/>
              </w:rPr>
              <w:t>22.1</w:t>
            </w:r>
          </w:p>
        </w:tc>
        <w:tc>
          <w:tcPr>
            <w:tcW w:w="7560" w:type="dxa"/>
          </w:tcPr>
          <w:p w14:paraId="2E7CC781" w14:textId="77777777" w:rsidR="00BB5FE1" w:rsidRPr="00285079" w:rsidRDefault="00BB5FE1">
            <w:pPr>
              <w:suppressAutoHyphens/>
              <w:jc w:val="both"/>
            </w:pPr>
            <w:r w:rsidRPr="00285079">
              <w:t>The deadline for Bid submission is</w:t>
            </w:r>
          </w:p>
          <w:p w14:paraId="03FE5EBB" w14:textId="77777777" w:rsidR="00BB5FE1" w:rsidRPr="00285079" w:rsidRDefault="00BB5FE1">
            <w:pPr>
              <w:suppressAutoHyphens/>
              <w:jc w:val="both"/>
            </w:pPr>
          </w:p>
          <w:p w14:paraId="5084EE9E" w14:textId="77777777" w:rsidR="00BB5FE1" w:rsidRPr="00285079" w:rsidRDefault="00BB5FE1" w:rsidP="00A56506">
            <w:pPr>
              <w:numPr>
                <w:ilvl w:val="0"/>
                <w:numId w:val="42"/>
              </w:numPr>
              <w:suppressAutoHyphens/>
              <w:jc w:val="both"/>
            </w:pPr>
            <w:r w:rsidRPr="00285079">
              <w:t>Day ………………………….</w:t>
            </w:r>
          </w:p>
          <w:p w14:paraId="16C31691" w14:textId="77777777" w:rsidR="00BB5FE1" w:rsidRPr="00285079" w:rsidRDefault="00BB5FE1">
            <w:pPr>
              <w:suppressAutoHyphens/>
              <w:ind w:left="360"/>
              <w:jc w:val="both"/>
            </w:pPr>
          </w:p>
          <w:p w14:paraId="5545731E" w14:textId="77777777" w:rsidR="00BB5FE1" w:rsidRPr="00285079" w:rsidRDefault="00BB5FE1" w:rsidP="00A56506">
            <w:pPr>
              <w:numPr>
                <w:ilvl w:val="0"/>
                <w:numId w:val="42"/>
              </w:numPr>
              <w:suppressAutoHyphens/>
              <w:jc w:val="both"/>
            </w:pPr>
            <w:r w:rsidRPr="00285079">
              <w:t>Date………………………….</w:t>
            </w:r>
          </w:p>
          <w:p w14:paraId="645E39D0" w14:textId="77777777" w:rsidR="00BB5FE1" w:rsidRPr="00285079" w:rsidRDefault="00BB5FE1">
            <w:pPr>
              <w:suppressAutoHyphens/>
              <w:jc w:val="both"/>
            </w:pPr>
          </w:p>
          <w:p w14:paraId="0DDCBA54" w14:textId="77777777" w:rsidR="00BB5FE1" w:rsidRPr="00285079" w:rsidRDefault="00BB5FE1" w:rsidP="00A56506">
            <w:pPr>
              <w:numPr>
                <w:ilvl w:val="0"/>
                <w:numId w:val="42"/>
              </w:numPr>
              <w:suppressAutoHyphens/>
              <w:jc w:val="both"/>
            </w:pPr>
            <w:r w:rsidRPr="00285079">
              <w:t>Time …………………………</w:t>
            </w:r>
          </w:p>
          <w:p w14:paraId="67E4F338" w14:textId="77777777" w:rsidR="00BB5FE1" w:rsidRPr="00285079" w:rsidRDefault="00BB5FE1">
            <w:pPr>
              <w:suppressAutoHyphens/>
              <w:ind w:left="360"/>
              <w:jc w:val="both"/>
            </w:pPr>
          </w:p>
        </w:tc>
      </w:tr>
      <w:tr w:rsidR="00BB5FE1" w:rsidRPr="00285079" w14:paraId="4E43379D" w14:textId="77777777" w:rsidTr="00A037DA">
        <w:tc>
          <w:tcPr>
            <w:tcW w:w="1260" w:type="dxa"/>
          </w:tcPr>
          <w:p w14:paraId="00B6076A" w14:textId="77777777" w:rsidR="00BB5FE1" w:rsidRPr="00285079" w:rsidRDefault="00BB5FE1">
            <w:pPr>
              <w:suppressAutoHyphens/>
              <w:rPr>
                <w:b/>
              </w:rPr>
            </w:pPr>
          </w:p>
        </w:tc>
        <w:tc>
          <w:tcPr>
            <w:tcW w:w="7560" w:type="dxa"/>
          </w:tcPr>
          <w:p w14:paraId="6247166B" w14:textId="77777777" w:rsidR="00BB5FE1" w:rsidRPr="00285079" w:rsidRDefault="00BB5FE1" w:rsidP="00BB5FE1">
            <w:pPr>
              <w:suppressAutoHyphens/>
              <w:jc w:val="center"/>
              <w:rPr>
                <w:b/>
              </w:rPr>
            </w:pPr>
            <w:r w:rsidRPr="00285079">
              <w:rPr>
                <w:b/>
              </w:rPr>
              <w:t>E. Opening and Evaluation of Bids</w:t>
            </w:r>
          </w:p>
          <w:p w14:paraId="5C33E774" w14:textId="77777777" w:rsidR="00BB5FE1" w:rsidRPr="00285079" w:rsidRDefault="00BB5FE1">
            <w:pPr>
              <w:suppressAutoHyphens/>
              <w:jc w:val="both"/>
            </w:pPr>
          </w:p>
        </w:tc>
      </w:tr>
      <w:tr w:rsidR="00BB5FE1" w:rsidRPr="00285079" w14:paraId="5C97C6F5" w14:textId="77777777" w:rsidTr="00A037DA">
        <w:tc>
          <w:tcPr>
            <w:tcW w:w="1260" w:type="dxa"/>
          </w:tcPr>
          <w:p w14:paraId="03B96026" w14:textId="77777777" w:rsidR="00BB5FE1" w:rsidRPr="00285079" w:rsidRDefault="00BB5FE1">
            <w:pPr>
              <w:suppressAutoHyphens/>
            </w:pPr>
            <w:r w:rsidRPr="00285079">
              <w:rPr>
                <w:b/>
              </w:rPr>
              <w:lastRenderedPageBreak/>
              <w:t>25.1</w:t>
            </w:r>
          </w:p>
        </w:tc>
        <w:tc>
          <w:tcPr>
            <w:tcW w:w="7560" w:type="dxa"/>
          </w:tcPr>
          <w:p w14:paraId="79AA4AAC" w14:textId="77777777" w:rsidR="00BB5FE1" w:rsidRPr="00285079" w:rsidRDefault="00BB5FE1">
            <w:pPr>
              <w:suppressAutoHyphens/>
              <w:jc w:val="both"/>
            </w:pPr>
            <w:r w:rsidRPr="00285079">
              <w:t>The Bid opening shall take place at:</w:t>
            </w:r>
          </w:p>
          <w:p w14:paraId="14FFA385" w14:textId="77777777" w:rsidR="00BB5FE1" w:rsidRPr="00285079" w:rsidRDefault="00BB5FE1">
            <w:pPr>
              <w:suppressAutoHyphens/>
              <w:jc w:val="both"/>
            </w:pPr>
          </w:p>
          <w:p w14:paraId="2E30E2AF" w14:textId="77777777" w:rsidR="00BB5FE1" w:rsidRPr="00285079" w:rsidRDefault="00BB5FE1">
            <w:pPr>
              <w:suppressAutoHyphens/>
              <w:jc w:val="both"/>
            </w:pPr>
            <w:r w:rsidRPr="00285079">
              <w:t>Location address …………………………………………….</w:t>
            </w:r>
          </w:p>
          <w:p w14:paraId="24752459" w14:textId="77777777" w:rsidR="00BB5FE1" w:rsidRPr="00285079" w:rsidRDefault="00BB5FE1">
            <w:pPr>
              <w:suppressAutoHyphens/>
              <w:jc w:val="both"/>
            </w:pPr>
            <w:r w:rsidRPr="00285079">
              <w:t>Building Name /No. ………………………………………….</w:t>
            </w:r>
          </w:p>
          <w:p w14:paraId="3D003CD4" w14:textId="77777777" w:rsidR="00BB5FE1" w:rsidRPr="00285079" w:rsidRDefault="00BB5FE1">
            <w:pPr>
              <w:suppressAutoHyphens/>
              <w:jc w:val="both"/>
            </w:pPr>
            <w:r w:rsidRPr="00285079">
              <w:t>Floor/Room No. ……………………………………………</w:t>
            </w:r>
          </w:p>
          <w:p w14:paraId="4D2A6A54" w14:textId="77777777" w:rsidR="00BB5FE1" w:rsidRPr="00285079" w:rsidRDefault="00BB5FE1">
            <w:pPr>
              <w:suppressAutoHyphens/>
              <w:jc w:val="both"/>
            </w:pPr>
            <w:r w:rsidRPr="00285079">
              <w:t>Town …………………………………………………..</w:t>
            </w:r>
          </w:p>
          <w:p w14:paraId="6F3E0622" w14:textId="77777777" w:rsidR="00BB5FE1" w:rsidRPr="00285079" w:rsidRDefault="00BB5FE1">
            <w:pPr>
              <w:suppressAutoHyphens/>
              <w:jc w:val="both"/>
            </w:pPr>
            <w:r w:rsidRPr="00285079">
              <w:t>Country ……………………………………………….</w:t>
            </w:r>
          </w:p>
          <w:p w14:paraId="397E3C97" w14:textId="77777777" w:rsidR="00BB5FE1" w:rsidRPr="00285079" w:rsidRDefault="00BB5FE1">
            <w:pPr>
              <w:suppressAutoHyphens/>
              <w:jc w:val="both"/>
            </w:pPr>
            <w:r w:rsidRPr="00285079">
              <w:t>Day ……………………………………………………</w:t>
            </w:r>
          </w:p>
          <w:p w14:paraId="3AE7389C" w14:textId="77777777" w:rsidR="00BB5FE1" w:rsidRPr="00285079" w:rsidRDefault="00BB5FE1">
            <w:pPr>
              <w:suppressAutoHyphens/>
              <w:jc w:val="both"/>
            </w:pPr>
            <w:r w:rsidRPr="00285079">
              <w:t>Date …………………………………………………….</w:t>
            </w:r>
          </w:p>
          <w:p w14:paraId="537384A6" w14:textId="77777777" w:rsidR="00BB5FE1" w:rsidRPr="00285079" w:rsidRDefault="00BB5FE1">
            <w:pPr>
              <w:suppressAutoHyphens/>
              <w:jc w:val="both"/>
            </w:pPr>
            <w:r w:rsidRPr="00285079">
              <w:t>Time …………………………………………………….</w:t>
            </w:r>
          </w:p>
          <w:p w14:paraId="11B4B531" w14:textId="77777777" w:rsidR="00BB5FE1" w:rsidRPr="00285079" w:rsidRDefault="00BB5FE1">
            <w:pPr>
              <w:suppressAutoHyphens/>
              <w:jc w:val="both"/>
            </w:pPr>
          </w:p>
        </w:tc>
      </w:tr>
      <w:tr w:rsidR="00BB5FE1" w:rsidRPr="00285079" w14:paraId="19C9696F" w14:textId="77777777" w:rsidTr="00A037DA">
        <w:tc>
          <w:tcPr>
            <w:tcW w:w="1260" w:type="dxa"/>
          </w:tcPr>
          <w:p w14:paraId="45B87AA6" w14:textId="77777777" w:rsidR="00BB5FE1" w:rsidRPr="00285079" w:rsidRDefault="00BB5FE1">
            <w:pPr>
              <w:suppressAutoHyphens/>
            </w:pPr>
            <w:r w:rsidRPr="00285079">
              <w:rPr>
                <w:b/>
              </w:rPr>
              <w:t>31.2</w:t>
            </w:r>
          </w:p>
        </w:tc>
        <w:tc>
          <w:tcPr>
            <w:tcW w:w="7560" w:type="dxa"/>
          </w:tcPr>
          <w:p w14:paraId="5145FD62" w14:textId="77777777" w:rsidR="00BB5FE1" w:rsidRPr="00285079" w:rsidRDefault="00BB5FE1">
            <w:pPr>
              <w:suppressAutoHyphens/>
              <w:jc w:val="both"/>
            </w:pPr>
            <w:r w:rsidRPr="00285079">
              <w:t>The currency that shall be used for Bid evaluation and comparison purposes to convert all Bid prices expressed in various currencies is  ……………………………………………</w:t>
            </w:r>
          </w:p>
          <w:p w14:paraId="05167298" w14:textId="77777777" w:rsidR="00BB5FE1" w:rsidRPr="00285079" w:rsidRDefault="00BB5FE1">
            <w:pPr>
              <w:suppressAutoHyphens/>
              <w:jc w:val="both"/>
            </w:pPr>
          </w:p>
          <w:p w14:paraId="4936EA77" w14:textId="77777777" w:rsidR="00BB5FE1" w:rsidRPr="00285079" w:rsidRDefault="00BB5FE1">
            <w:pPr>
              <w:suppressAutoHyphens/>
              <w:jc w:val="both"/>
            </w:pPr>
            <w:r w:rsidRPr="00285079">
              <w:t>The source of exchange rate shall be …………………………….</w:t>
            </w:r>
          </w:p>
          <w:p w14:paraId="5ACDA860" w14:textId="77777777" w:rsidR="00BB5FE1" w:rsidRPr="00285079" w:rsidRDefault="00BB5FE1">
            <w:pPr>
              <w:suppressAutoHyphens/>
              <w:jc w:val="both"/>
            </w:pPr>
          </w:p>
          <w:p w14:paraId="1EC16037" w14:textId="77777777" w:rsidR="00BB5FE1" w:rsidRPr="00285079" w:rsidRDefault="00BB5FE1">
            <w:pPr>
              <w:suppressAutoHyphens/>
              <w:jc w:val="both"/>
            </w:pPr>
            <w:r w:rsidRPr="00285079">
              <w:t>The date of exchange rate shall be ………………………………...</w:t>
            </w:r>
          </w:p>
          <w:p w14:paraId="7B94E2B0" w14:textId="77777777" w:rsidR="00BB5FE1" w:rsidRPr="00285079" w:rsidRDefault="00BB5FE1">
            <w:pPr>
              <w:suppressAutoHyphens/>
              <w:jc w:val="both"/>
            </w:pPr>
          </w:p>
        </w:tc>
      </w:tr>
      <w:tr w:rsidR="00BB5FE1" w:rsidRPr="00285079" w14:paraId="515DD351" w14:textId="77777777" w:rsidTr="00A037DA">
        <w:tc>
          <w:tcPr>
            <w:tcW w:w="1260" w:type="dxa"/>
          </w:tcPr>
          <w:p w14:paraId="5EDE8597" w14:textId="77777777" w:rsidR="00BB5FE1" w:rsidRPr="00285079" w:rsidRDefault="00BB5FE1">
            <w:pPr>
              <w:pStyle w:val="Technical4"/>
              <w:tabs>
                <w:tab w:val="clear" w:pos="-720"/>
                <w:tab w:val="left" w:pos="720"/>
              </w:tabs>
              <w:rPr>
                <w:rFonts w:ascii="Times New Roman" w:hAnsi="Times New Roman"/>
                <w:szCs w:val="24"/>
              </w:rPr>
            </w:pPr>
            <w:r w:rsidRPr="00285079">
              <w:rPr>
                <w:rFonts w:ascii="Times New Roman" w:hAnsi="Times New Roman"/>
                <w:szCs w:val="24"/>
              </w:rPr>
              <w:t>32.4</w:t>
            </w:r>
          </w:p>
        </w:tc>
        <w:tc>
          <w:tcPr>
            <w:tcW w:w="7560" w:type="dxa"/>
          </w:tcPr>
          <w:p w14:paraId="19B7C986" w14:textId="77777777" w:rsidR="00BB5FE1" w:rsidRPr="00285079" w:rsidRDefault="00BB5FE1">
            <w:pPr>
              <w:suppressAutoHyphens/>
              <w:jc w:val="both"/>
            </w:pPr>
            <w:r w:rsidRPr="00285079">
              <w:t>Criteria for Bid evaluation.</w:t>
            </w:r>
          </w:p>
          <w:p w14:paraId="3ABAE116" w14:textId="77777777" w:rsidR="00BB5FE1" w:rsidRPr="00285079" w:rsidRDefault="00BB5FE1">
            <w:pPr>
              <w:suppressAutoHyphens/>
              <w:jc w:val="both"/>
            </w:pPr>
          </w:p>
          <w:p w14:paraId="2E59E6CE" w14:textId="77777777" w:rsidR="00BB5FE1" w:rsidRPr="00285079" w:rsidRDefault="00BB5FE1">
            <w:pPr>
              <w:suppressAutoHyphens/>
              <w:jc w:val="both"/>
              <w:rPr>
                <w:i/>
              </w:rPr>
            </w:pPr>
            <w:r w:rsidRPr="00285079">
              <w:rPr>
                <w:i/>
              </w:rPr>
              <w:t xml:space="preserve">[Select as appropriate from criteria listed in ITB Clause 32.4 (e.g., 32.4 (b) and (c)), and in the reference under ITB 32.5 below.  </w:t>
            </w:r>
            <w:r w:rsidRPr="00285079">
              <w:rPr>
                <w:b/>
                <w:i/>
              </w:rPr>
              <w:t xml:space="preserve">Retain </w:t>
            </w:r>
            <w:r w:rsidRPr="00285079">
              <w:rPr>
                <w:b/>
              </w:rPr>
              <w:t>only</w:t>
            </w:r>
            <w:r w:rsidRPr="00285079">
              <w:rPr>
                <w:b/>
                <w:i/>
              </w:rPr>
              <w:t xml:space="preserve"> the evaluation method to apply and the relevant parameters corresponding to the retained criteria (e.g., 32.5 (b) (i) and (c) (ii)).</w:t>
            </w:r>
            <w:r w:rsidRPr="00285079">
              <w:rPr>
                <w:i/>
              </w:rPr>
              <w:t>]</w:t>
            </w:r>
          </w:p>
          <w:p w14:paraId="49F83032" w14:textId="77777777" w:rsidR="00BB5FE1" w:rsidRPr="00285079" w:rsidRDefault="00BB5FE1">
            <w:pPr>
              <w:suppressAutoHyphens/>
              <w:jc w:val="both"/>
            </w:pPr>
          </w:p>
        </w:tc>
      </w:tr>
      <w:tr w:rsidR="00BB5FE1" w:rsidRPr="00285079" w14:paraId="4ADC073B" w14:textId="77777777" w:rsidTr="00A037DA">
        <w:tc>
          <w:tcPr>
            <w:tcW w:w="1260" w:type="dxa"/>
          </w:tcPr>
          <w:p w14:paraId="1780AC82" w14:textId="77777777" w:rsidR="00BB5FE1" w:rsidRPr="00285079" w:rsidRDefault="00BB5FE1">
            <w:pPr>
              <w:pStyle w:val="Technical4"/>
              <w:tabs>
                <w:tab w:val="clear" w:pos="-720"/>
                <w:tab w:val="left" w:pos="720"/>
              </w:tabs>
              <w:rPr>
                <w:rFonts w:ascii="Times New Roman" w:hAnsi="Times New Roman"/>
                <w:szCs w:val="24"/>
              </w:rPr>
            </w:pPr>
            <w:r w:rsidRPr="00285079">
              <w:rPr>
                <w:rFonts w:ascii="Times New Roman" w:hAnsi="Times New Roman"/>
                <w:szCs w:val="24"/>
              </w:rPr>
              <w:t>32.4 (h)</w:t>
            </w:r>
          </w:p>
        </w:tc>
        <w:tc>
          <w:tcPr>
            <w:tcW w:w="7560" w:type="dxa"/>
          </w:tcPr>
          <w:p w14:paraId="3E66C826" w14:textId="77777777" w:rsidR="00BB5FE1" w:rsidRPr="00285079" w:rsidRDefault="00BB5FE1">
            <w:pPr>
              <w:suppressAutoHyphens/>
              <w:jc w:val="both"/>
            </w:pPr>
            <w:r w:rsidRPr="00285079">
              <w:t>Other specific criteria are [</w:t>
            </w:r>
            <w:r w:rsidRPr="00285079">
              <w:rPr>
                <w:i/>
              </w:rPr>
              <w:t>list</w:t>
            </w:r>
            <w:r w:rsidRPr="00285079">
              <w:t>]</w:t>
            </w:r>
          </w:p>
          <w:p w14:paraId="08193A3E" w14:textId="77777777" w:rsidR="00BB5FE1" w:rsidRPr="00285079" w:rsidRDefault="00BB5FE1">
            <w:pPr>
              <w:suppressAutoHyphens/>
              <w:jc w:val="both"/>
            </w:pPr>
          </w:p>
        </w:tc>
      </w:tr>
      <w:tr w:rsidR="00BB5FE1" w:rsidRPr="00285079" w14:paraId="1D7BCE15" w14:textId="77777777" w:rsidTr="00A037DA">
        <w:tc>
          <w:tcPr>
            <w:tcW w:w="1260" w:type="dxa"/>
          </w:tcPr>
          <w:p w14:paraId="760E50CD" w14:textId="77777777" w:rsidR="00BB5FE1" w:rsidRPr="00285079" w:rsidRDefault="00BB5FE1">
            <w:pPr>
              <w:pStyle w:val="Technical4"/>
              <w:tabs>
                <w:tab w:val="clear" w:pos="-720"/>
                <w:tab w:val="left" w:pos="720"/>
              </w:tabs>
              <w:rPr>
                <w:rFonts w:ascii="Times New Roman" w:hAnsi="Times New Roman"/>
                <w:szCs w:val="24"/>
              </w:rPr>
            </w:pPr>
            <w:r w:rsidRPr="00285079">
              <w:rPr>
                <w:rFonts w:ascii="Times New Roman" w:hAnsi="Times New Roman"/>
                <w:szCs w:val="24"/>
              </w:rPr>
              <w:t>32.5 (a)</w:t>
            </w:r>
          </w:p>
        </w:tc>
        <w:tc>
          <w:tcPr>
            <w:tcW w:w="7560" w:type="dxa"/>
          </w:tcPr>
          <w:p w14:paraId="1E3EB7AB" w14:textId="77777777" w:rsidR="00BB5FE1" w:rsidRPr="00285079" w:rsidRDefault="00BB5FE1">
            <w:pPr>
              <w:suppressAutoHyphens/>
              <w:spacing w:after="200"/>
              <w:jc w:val="both"/>
            </w:pPr>
            <w:r w:rsidRPr="00285079">
              <w:t xml:space="preserve">Inland transportation from EXW/port of entry/border point to </w:t>
            </w:r>
            <w:r w:rsidRPr="00285079">
              <w:rPr>
                <w:i/>
              </w:rPr>
              <w:t>[name of Project site(s)]</w:t>
            </w:r>
            <w:r w:rsidRPr="00285079">
              <w:t>, and insurance and incidentals.</w:t>
            </w:r>
          </w:p>
          <w:p w14:paraId="6718E3E0" w14:textId="77777777" w:rsidR="00BB5FE1" w:rsidRPr="00285079" w:rsidRDefault="00BB5FE1">
            <w:pPr>
              <w:suppressAutoHyphens/>
              <w:jc w:val="both"/>
            </w:pPr>
            <w:r w:rsidRPr="00285079">
              <w:t>Bidder shall furnish:</w:t>
            </w:r>
          </w:p>
          <w:p w14:paraId="40EAF087" w14:textId="77777777" w:rsidR="00BB5FE1" w:rsidRPr="00285079" w:rsidRDefault="00BB5FE1">
            <w:pPr>
              <w:tabs>
                <w:tab w:val="left" w:pos="690"/>
              </w:tabs>
              <w:suppressAutoHyphens/>
              <w:ind w:left="690" w:hanging="330"/>
              <w:jc w:val="both"/>
            </w:pPr>
            <w:r w:rsidRPr="00285079">
              <w:t>•</w:t>
            </w:r>
            <w:r w:rsidRPr="00285079">
              <w:tab/>
              <w:t>estimated dimensions and shipping weight of each package.</w:t>
            </w:r>
          </w:p>
          <w:p w14:paraId="101A30F4" w14:textId="77777777" w:rsidR="00BB5FE1" w:rsidRPr="00285079" w:rsidRDefault="00BB5FE1">
            <w:pPr>
              <w:tabs>
                <w:tab w:val="left" w:pos="690"/>
              </w:tabs>
              <w:suppressAutoHyphens/>
              <w:spacing w:after="200"/>
              <w:ind w:left="691" w:hanging="331"/>
              <w:jc w:val="both"/>
            </w:pPr>
            <w:r w:rsidRPr="00285079">
              <w:t>•</w:t>
            </w:r>
            <w:r w:rsidRPr="00285079">
              <w:tab/>
              <w:t>approximate EXW/CIF/CIP value of each package.</w:t>
            </w:r>
          </w:p>
          <w:p w14:paraId="57D4C62C" w14:textId="77777777" w:rsidR="00BB5FE1" w:rsidRPr="00285079" w:rsidRDefault="00BB5FE1">
            <w:pPr>
              <w:suppressAutoHyphens/>
              <w:jc w:val="both"/>
              <w:rPr>
                <w:i/>
              </w:rPr>
            </w:pPr>
            <w:r w:rsidRPr="00285079">
              <w:rPr>
                <w:i/>
              </w:rPr>
              <w:t>[This information is not required when the Bidder is invited to submit a Bid in accordance with ITB Clause 15.6 (a) (iii) or ITB Clause 15.6 (b) (iv).]</w:t>
            </w:r>
          </w:p>
          <w:p w14:paraId="18C37568" w14:textId="77777777" w:rsidR="00BB5FE1" w:rsidRPr="00285079" w:rsidRDefault="00BB5FE1">
            <w:pPr>
              <w:suppressAutoHyphens/>
              <w:jc w:val="both"/>
            </w:pPr>
          </w:p>
        </w:tc>
      </w:tr>
      <w:tr w:rsidR="00BB5FE1" w:rsidRPr="00285079" w14:paraId="5907E817" w14:textId="77777777" w:rsidTr="00A037DA">
        <w:tc>
          <w:tcPr>
            <w:tcW w:w="1260" w:type="dxa"/>
          </w:tcPr>
          <w:p w14:paraId="319DB10E" w14:textId="77777777" w:rsidR="00BB5FE1" w:rsidRPr="00285079" w:rsidRDefault="00BB5FE1">
            <w:pPr>
              <w:suppressAutoHyphens/>
              <w:rPr>
                <w:b/>
                <w:lang w:val="da-DK"/>
              </w:rPr>
            </w:pPr>
            <w:r w:rsidRPr="00285079">
              <w:rPr>
                <w:b/>
                <w:lang w:val="da-DK"/>
              </w:rPr>
              <w:t>32.5 (b)</w:t>
            </w:r>
          </w:p>
          <w:p w14:paraId="099E2D1F" w14:textId="77777777" w:rsidR="00BB5FE1" w:rsidRPr="00285079" w:rsidRDefault="00BB5FE1">
            <w:pPr>
              <w:suppressAutoHyphens/>
              <w:rPr>
                <w:b/>
                <w:lang w:val="da-DK"/>
              </w:rPr>
            </w:pPr>
          </w:p>
          <w:p w14:paraId="1435B93C" w14:textId="77777777" w:rsidR="00BB5FE1" w:rsidRPr="00285079" w:rsidRDefault="00BB5FE1">
            <w:pPr>
              <w:suppressAutoHyphens/>
              <w:rPr>
                <w:b/>
                <w:lang w:val="da-DK"/>
              </w:rPr>
            </w:pPr>
          </w:p>
          <w:p w14:paraId="6C0FE466" w14:textId="77777777" w:rsidR="00BB5FE1" w:rsidRPr="00285079" w:rsidRDefault="00BB5FE1">
            <w:pPr>
              <w:suppressAutoHyphens/>
              <w:rPr>
                <w:b/>
                <w:lang w:val="da-DK"/>
              </w:rPr>
            </w:pPr>
          </w:p>
          <w:p w14:paraId="38BA0056" w14:textId="77777777" w:rsidR="00BB5FE1" w:rsidRPr="00285079" w:rsidRDefault="00BB5FE1">
            <w:pPr>
              <w:suppressAutoHyphens/>
              <w:rPr>
                <w:b/>
                <w:lang w:val="da-DK"/>
              </w:rPr>
            </w:pPr>
            <w:r w:rsidRPr="00285079">
              <w:rPr>
                <w:b/>
                <w:lang w:val="da-DK"/>
              </w:rPr>
              <w:t>Option (i)</w:t>
            </w:r>
          </w:p>
          <w:p w14:paraId="52ABB0A4" w14:textId="77777777" w:rsidR="00BB5FE1" w:rsidRPr="00285079" w:rsidRDefault="00BB5FE1">
            <w:pPr>
              <w:suppressAutoHyphens/>
              <w:rPr>
                <w:b/>
                <w:lang w:val="da-DK"/>
              </w:rPr>
            </w:pPr>
          </w:p>
          <w:p w14:paraId="1FA475C5" w14:textId="77777777" w:rsidR="00BB5FE1" w:rsidRPr="00285079" w:rsidRDefault="00BB5FE1">
            <w:pPr>
              <w:suppressAutoHyphens/>
              <w:rPr>
                <w:b/>
                <w:lang w:val="da-DK"/>
              </w:rPr>
            </w:pPr>
          </w:p>
          <w:p w14:paraId="0346D984" w14:textId="77777777" w:rsidR="00BB5FE1" w:rsidRPr="00285079" w:rsidRDefault="00BB5FE1">
            <w:pPr>
              <w:suppressAutoHyphens/>
              <w:rPr>
                <w:b/>
                <w:lang w:val="da-DK"/>
              </w:rPr>
            </w:pPr>
          </w:p>
          <w:p w14:paraId="5013535A" w14:textId="77777777" w:rsidR="00BB5FE1" w:rsidRPr="00285079" w:rsidRDefault="00BB5FE1">
            <w:pPr>
              <w:suppressAutoHyphens/>
              <w:rPr>
                <w:b/>
                <w:lang w:val="da-DK"/>
              </w:rPr>
            </w:pPr>
            <w:r w:rsidRPr="00285079">
              <w:rPr>
                <w:b/>
                <w:lang w:val="da-DK"/>
              </w:rPr>
              <w:t>Option (ii)</w:t>
            </w:r>
          </w:p>
          <w:p w14:paraId="10717898" w14:textId="77777777" w:rsidR="00BB5FE1" w:rsidRPr="00285079" w:rsidRDefault="00BB5FE1">
            <w:pPr>
              <w:suppressAutoHyphens/>
              <w:rPr>
                <w:b/>
                <w:lang w:val="da-DK"/>
              </w:rPr>
            </w:pPr>
          </w:p>
          <w:p w14:paraId="6C2C21FA" w14:textId="77777777" w:rsidR="00BB5FE1" w:rsidRPr="00285079" w:rsidRDefault="00BB5FE1">
            <w:pPr>
              <w:suppressAutoHyphens/>
              <w:rPr>
                <w:b/>
                <w:lang w:val="da-DK"/>
              </w:rPr>
            </w:pPr>
          </w:p>
          <w:p w14:paraId="74206DF3" w14:textId="77777777" w:rsidR="00BB5FE1" w:rsidRPr="00285079" w:rsidRDefault="00BB5FE1">
            <w:pPr>
              <w:suppressAutoHyphens/>
              <w:rPr>
                <w:b/>
                <w:lang w:val="da-DK"/>
              </w:rPr>
            </w:pPr>
          </w:p>
          <w:p w14:paraId="1B27067B" w14:textId="77777777" w:rsidR="00BB5FE1" w:rsidRPr="00285079" w:rsidRDefault="00BB5FE1">
            <w:pPr>
              <w:suppressAutoHyphens/>
            </w:pPr>
            <w:r w:rsidRPr="00285079">
              <w:rPr>
                <w:b/>
              </w:rPr>
              <w:lastRenderedPageBreak/>
              <w:t>Option (iii)</w:t>
            </w:r>
          </w:p>
        </w:tc>
        <w:tc>
          <w:tcPr>
            <w:tcW w:w="7560" w:type="dxa"/>
          </w:tcPr>
          <w:p w14:paraId="43305242" w14:textId="77777777" w:rsidR="00BB5FE1" w:rsidRPr="00285079" w:rsidRDefault="00BB5FE1">
            <w:pPr>
              <w:suppressAutoHyphens/>
              <w:jc w:val="both"/>
            </w:pPr>
            <w:r w:rsidRPr="00285079">
              <w:lastRenderedPageBreak/>
              <w:t>Delivery schedule.</w:t>
            </w:r>
          </w:p>
          <w:p w14:paraId="2FD082F2" w14:textId="77777777" w:rsidR="00BB5FE1" w:rsidRPr="00285079" w:rsidRDefault="00BB5FE1">
            <w:pPr>
              <w:suppressAutoHyphens/>
              <w:jc w:val="both"/>
            </w:pPr>
          </w:p>
          <w:p w14:paraId="6D3C5700" w14:textId="77777777" w:rsidR="00BB5FE1" w:rsidRPr="00285079" w:rsidRDefault="00BB5FE1">
            <w:pPr>
              <w:suppressAutoHyphens/>
              <w:jc w:val="both"/>
            </w:pPr>
            <w:r w:rsidRPr="00285079">
              <w:t>Relevant parameters in accordance with option selected:</w:t>
            </w:r>
          </w:p>
          <w:p w14:paraId="3EE29A14" w14:textId="77777777" w:rsidR="00BB5FE1" w:rsidRPr="00285079" w:rsidRDefault="00BB5FE1">
            <w:pPr>
              <w:suppressAutoHyphens/>
              <w:jc w:val="both"/>
            </w:pPr>
          </w:p>
          <w:p w14:paraId="163DCD81" w14:textId="77777777" w:rsidR="00BB5FE1" w:rsidRPr="00285079" w:rsidRDefault="00BB5FE1">
            <w:pPr>
              <w:suppressAutoHyphens/>
              <w:jc w:val="both"/>
            </w:pPr>
            <w:r w:rsidRPr="00285079">
              <w:t>adjustment expressed as a percentage,</w:t>
            </w:r>
          </w:p>
          <w:p w14:paraId="5C019857" w14:textId="77777777" w:rsidR="00BB5FE1" w:rsidRPr="00285079" w:rsidRDefault="00BB5FE1">
            <w:pPr>
              <w:suppressAutoHyphens/>
              <w:jc w:val="both"/>
            </w:pPr>
          </w:p>
          <w:p w14:paraId="443E3093" w14:textId="77777777" w:rsidR="00BB5FE1" w:rsidRPr="00285079" w:rsidRDefault="00BB5FE1">
            <w:pPr>
              <w:suppressAutoHyphens/>
              <w:jc w:val="both"/>
            </w:pPr>
            <w:r w:rsidRPr="00285079">
              <w:rPr>
                <w:b/>
              </w:rPr>
              <w:t>or</w:t>
            </w:r>
          </w:p>
          <w:p w14:paraId="20DA519E" w14:textId="77777777" w:rsidR="00BB5FE1" w:rsidRPr="00285079" w:rsidRDefault="00BB5FE1">
            <w:pPr>
              <w:suppressAutoHyphens/>
              <w:jc w:val="both"/>
            </w:pPr>
          </w:p>
          <w:p w14:paraId="7279E88C" w14:textId="77777777" w:rsidR="00BB5FE1" w:rsidRPr="00285079" w:rsidRDefault="00BB5FE1">
            <w:pPr>
              <w:suppressAutoHyphens/>
              <w:jc w:val="both"/>
            </w:pPr>
            <w:r w:rsidRPr="00285079">
              <w:t>adjustment expressed in an amount in the currency of Bid evaluation,</w:t>
            </w:r>
          </w:p>
          <w:p w14:paraId="49DB2E02" w14:textId="77777777" w:rsidR="00BB5FE1" w:rsidRPr="00285079" w:rsidRDefault="00BB5FE1">
            <w:pPr>
              <w:suppressAutoHyphens/>
              <w:jc w:val="both"/>
            </w:pPr>
          </w:p>
          <w:p w14:paraId="7880D2F9" w14:textId="77777777" w:rsidR="00BB5FE1" w:rsidRPr="00285079" w:rsidRDefault="00BB5FE1">
            <w:pPr>
              <w:suppressAutoHyphens/>
              <w:jc w:val="both"/>
            </w:pPr>
            <w:r w:rsidRPr="00285079">
              <w:rPr>
                <w:b/>
              </w:rPr>
              <w:t>or</w:t>
            </w:r>
          </w:p>
          <w:p w14:paraId="012A88E8" w14:textId="77777777" w:rsidR="00BB5FE1" w:rsidRPr="00285079" w:rsidRDefault="00BB5FE1">
            <w:pPr>
              <w:suppressAutoHyphens/>
              <w:jc w:val="both"/>
            </w:pPr>
          </w:p>
          <w:p w14:paraId="57D2D5DE" w14:textId="77777777" w:rsidR="00BB5FE1" w:rsidRPr="00285079" w:rsidRDefault="00BB5FE1">
            <w:pPr>
              <w:suppressAutoHyphens/>
              <w:jc w:val="both"/>
            </w:pPr>
            <w:r w:rsidRPr="00285079">
              <w:t>adjustment expressed as a percentage</w:t>
            </w:r>
          </w:p>
          <w:p w14:paraId="4E637838" w14:textId="77777777" w:rsidR="00BB5FE1" w:rsidRPr="00285079" w:rsidRDefault="00BB5FE1">
            <w:pPr>
              <w:suppressAutoHyphens/>
              <w:jc w:val="both"/>
            </w:pPr>
          </w:p>
        </w:tc>
      </w:tr>
      <w:tr w:rsidR="00BB5FE1" w:rsidRPr="00285079" w14:paraId="5E6787D3" w14:textId="77777777" w:rsidTr="00A037DA">
        <w:tc>
          <w:tcPr>
            <w:tcW w:w="1260" w:type="dxa"/>
          </w:tcPr>
          <w:p w14:paraId="1F5F9BD7" w14:textId="77777777" w:rsidR="00BB5FE1" w:rsidRPr="00285079" w:rsidRDefault="00BB5FE1">
            <w:pPr>
              <w:suppressAutoHyphens/>
            </w:pPr>
            <w:r w:rsidRPr="00285079">
              <w:rPr>
                <w:b/>
              </w:rPr>
              <w:lastRenderedPageBreak/>
              <w:t>32.5 (c) (ii)</w:t>
            </w:r>
          </w:p>
        </w:tc>
        <w:tc>
          <w:tcPr>
            <w:tcW w:w="7560" w:type="dxa"/>
          </w:tcPr>
          <w:p w14:paraId="31EA46A5" w14:textId="77777777" w:rsidR="00BB5FE1" w:rsidRPr="00285079" w:rsidRDefault="00BB5FE1">
            <w:pPr>
              <w:suppressAutoHyphens/>
              <w:jc w:val="both"/>
            </w:pPr>
            <w:r w:rsidRPr="00285079">
              <w:t>Deviation in payment schedule [</w:t>
            </w:r>
            <w:r w:rsidRPr="00285079">
              <w:rPr>
                <w:i/>
              </w:rPr>
              <w:t>insert “is” or “is not” applicable</w:t>
            </w:r>
            <w:r w:rsidRPr="00285079">
              <w:t>].</w:t>
            </w:r>
          </w:p>
          <w:p w14:paraId="03A502FC" w14:textId="77777777" w:rsidR="00BB5FE1" w:rsidRPr="00285079" w:rsidRDefault="00BB5FE1">
            <w:pPr>
              <w:suppressAutoHyphens/>
              <w:jc w:val="both"/>
            </w:pPr>
          </w:p>
          <w:p w14:paraId="6C702542" w14:textId="77777777" w:rsidR="00BB5FE1" w:rsidRPr="00285079" w:rsidRDefault="00BB5FE1">
            <w:pPr>
              <w:suppressAutoHyphens/>
              <w:jc w:val="both"/>
            </w:pPr>
            <w:r w:rsidRPr="00285079">
              <w:t>Annual interest rate [</w:t>
            </w:r>
            <w:r w:rsidRPr="00285079">
              <w:rPr>
                <w:i/>
              </w:rPr>
              <w:t>insert rate</w:t>
            </w:r>
            <w:r w:rsidRPr="00285079">
              <w:t>]</w:t>
            </w:r>
          </w:p>
          <w:p w14:paraId="25523928" w14:textId="77777777" w:rsidR="00BB5FE1" w:rsidRPr="00285079" w:rsidRDefault="00BB5FE1">
            <w:pPr>
              <w:suppressAutoHyphens/>
              <w:jc w:val="both"/>
            </w:pPr>
          </w:p>
        </w:tc>
      </w:tr>
      <w:tr w:rsidR="00BB5FE1" w:rsidRPr="00285079" w14:paraId="170E42E1" w14:textId="77777777" w:rsidTr="00A037DA">
        <w:trPr>
          <w:trHeight w:val="1421"/>
        </w:trPr>
        <w:tc>
          <w:tcPr>
            <w:tcW w:w="1260" w:type="dxa"/>
          </w:tcPr>
          <w:p w14:paraId="44D290C1" w14:textId="77777777" w:rsidR="00BB5FE1" w:rsidRPr="00285079" w:rsidRDefault="00BB5FE1">
            <w:pPr>
              <w:suppressAutoHyphens/>
            </w:pPr>
            <w:r w:rsidRPr="00285079">
              <w:rPr>
                <w:b/>
              </w:rPr>
              <w:t>32.5 (d)</w:t>
            </w:r>
          </w:p>
        </w:tc>
        <w:tc>
          <w:tcPr>
            <w:tcW w:w="7560" w:type="dxa"/>
          </w:tcPr>
          <w:p w14:paraId="5D08138E" w14:textId="77777777" w:rsidR="00BB5FE1" w:rsidRPr="00285079" w:rsidRDefault="00BB5FE1">
            <w:pPr>
              <w:suppressAutoHyphens/>
              <w:jc w:val="both"/>
            </w:pPr>
            <w:r w:rsidRPr="00285079">
              <w:t>Cost of spare parts.</w:t>
            </w:r>
          </w:p>
          <w:p w14:paraId="19E30774" w14:textId="77777777" w:rsidR="00BB5FE1" w:rsidRPr="00285079" w:rsidRDefault="00BB5FE1">
            <w:pPr>
              <w:suppressAutoHyphens/>
              <w:jc w:val="both"/>
              <w:rPr>
                <w:i/>
              </w:rPr>
            </w:pPr>
          </w:p>
          <w:p w14:paraId="35A1B0F4" w14:textId="77777777" w:rsidR="00BB5FE1" w:rsidRPr="00285079" w:rsidRDefault="00BB5FE1">
            <w:pPr>
              <w:suppressAutoHyphens/>
              <w:jc w:val="both"/>
            </w:pPr>
            <w:r w:rsidRPr="00285079">
              <w:rPr>
                <w:i/>
              </w:rPr>
              <w:t>[Specify the applicable method—(i), (ii), or (iii)—and factors (e.g., number of years) and reference to the Appendix to the Technical Specifications, as required.]</w:t>
            </w:r>
          </w:p>
        </w:tc>
      </w:tr>
      <w:tr w:rsidR="00BB5FE1" w:rsidRPr="00285079" w14:paraId="64DDB958" w14:textId="77777777" w:rsidTr="00A037DA">
        <w:trPr>
          <w:trHeight w:val="1421"/>
        </w:trPr>
        <w:tc>
          <w:tcPr>
            <w:tcW w:w="1260" w:type="dxa"/>
          </w:tcPr>
          <w:p w14:paraId="19287B19" w14:textId="77777777" w:rsidR="00BB5FE1" w:rsidRPr="00285079" w:rsidRDefault="00BB5FE1">
            <w:pPr>
              <w:suppressAutoHyphens/>
              <w:rPr>
                <w:b/>
              </w:rPr>
            </w:pPr>
            <w:r w:rsidRPr="00285079">
              <w:rPr>
                <w:b/>
              </w:rPr>
              <w:t>32.5(e)</w:t>
            </w:r>
          </w:p>
        </w:tc>
        <w:tc>
          <w:tcPr>
            <w:tcW w:w="7560" w:type="dxa"/>
          </w:tcPr>
          <w:p w14:paraId="41071AE4" w14:textId="77777777" w:rsidR="00BB5FE1" w:rsidRPr="00285079" w:rsidRDefault="00BB5FE1">
            <w:pPr>
              <w:suppressAutoHyphens/>
              <w:jc w:val="both"/>
            </w:pPr>
            <w:r w:rsidRPr="00285079">
              <w:t>Spare parts and after sales service facilities in  Zanzibar.</w:t>
            </w:r>
          </w:p>
          <w:p w14:paraId="489F6822" w14:textId="77777777" w:rsidR="00BB5FE1" w:rsidRPr="00285079" w:rsidRDefault="00BB5FE1">
            <w:pPr>
              <w:suppressAutoHyphens/>
              <w:jc w:val="both"/>
            </w:pPr>
          </w:p>
          <w:p w14:paraId="266AA8E2" w14:textId="77777777" w:rsidR="00BB5FE1" w:rsidRPr="00285079" w:rsidRDefault="00BB5FE1">
            <w:pPr>
              <w:suppressAutoHyphens/>
              <w:jc w:val="both"/>
            </w:pPr>
            <w:r w:rsidRPr="00285079">
              <w:rPr>
                <w:i/>
              </w:rPr>
              <w:t xml:space="preserve">[Minimum service facilities and parts inventories </w:t>
            </w:r>
            <w:r w:rsidRPr="00285079">
              <w:rPr>
                <w:b/>
                <w:i/>
              </w:rPr>
              <w:t>or</w:t>
            </w:r>
            <w:r w:rsidRPr="00285079">
              <w:rPr>
                <w:i/>
              </w:rPr>
              <w:t xml:space="preserve"> reference to the Technical Specifications.]</w:t>
            </w:r>
          </w:p>
        </w:tc>
      </w:tr>
      <w:tr w:rsidR="00BB5FE1" w:rsidRPr="00285079" w14:paraId="5912821B" w14:textId="77777777" w:rsidTr="00A037DA">
        <w:tc>
          <w:tcPr>
            <w:tcW w:w="1260" w:type="dxa"/>
          </w:tcPr>
          <w:p w14:paraId="291C5D9B" w14:textId="77777777" w:rsidR="00BB5FE1" w:rsidRPr="00285079" w:rsidRDefault="00BB5FE1">
            <w:pPr>
              <w:pStyle w:val="Technical4"/>
              <w:tabs>
                <w:tab w:val="clear" w:pos="-720"/>
                <w:tab w:val="left" w:pos="720"/>
              </w:tabs>
              <w:rPr>
                <w:rFonts w:ascii="Times New Roman" w:hAnsi="Times New Roman"/>
                <w:szCs w:val="24"/>
              </w:rPr>
            </w:pPr>
            <w:r w:rsidRPr="00285079">
              <w:rPr>
                <w:rFonts w:ascii="Times New Roman" w:hAnsi="Times New Roman"/>
                <w:szCs w:val="24"/>
              </w:rPr>
              <w:t>32.5 (f)</w:t>
            </w:r>
          </w:p>
        </w:tc>
        <w:tc>
          <w:tcPr>
            <w:tcW w:w="7560" w:type="dxa"/>
          </w:tcPr>
          <w:p w14:paraId="403FC7B8" w14:textId="77777777" w:rsidR="00BB5FE1" w:rsidRPr="00285079" w:rsidRDefault="00BB5FE1">
            <w:pPr>
              <w:suppressAutoHyphens/>
              <w:jc w:val="both"/>
            </w:pPr>
            <w:r w:rsidRPr="00285079">
              <w:t>Operating and maintenance costs.</w:t>
            </w:r>
          </w:p>
          <w:p w14:paraId="69DDB176" w14:textId="77777777" w:rsidR="00BB5FE1" w:rsidRPr="00285079" w:rsidRDefault="00BB5FE1">
            <w:pPr>
              <w:suppressAutoHyphens/>
              <w:jc w:val="both"/>
            </w:pPr>
          </w:p>
          <w:p w14:paraId="78EDF0FA" w14:textId="77777777" w:rsidR="00BB5FE1" w:rsidRPr="00285079" w:rsidRDefault="00BB5FE1">
            <w:pPr>
              <w:suppressAutoHyphens/>
              <w:jc w:val="both"/>
            </w:pPr>
            <w:r w:rsidRPr="00285079">
              <w:t>Factors for calculation of the life cycle cost:</w:t>
            </w:r>
          </w:p>
          <w:p w14:paraId="5B42A35A" w14:textId="77777777" w:rsidR="00BB5FE1" w:rsidRPr="00285079" w:rsidRDefault="00BB5FE1">
            <w:pPr>
              <w:suppressAutoHyphens/>
              <w:jc w:val="both"/>
            </w:pPr>
          </w:p>
          <w:p w14:paraId="26818957" w14:textId="77777777" w:rsidR="00BB5FE1" w:rsidRPr="00285079" w:rsidRDefault="00BB5FE1" w:rsidP="007C2C47">
            <w:pPr>
              <w:tabs>
                <w:tab w:val="num" w:pos="320"/>
              </w:tabs>
              <w:suppressAutoHyphens/>
              <w:ind w:left="320" w:hanging="320"/>
              <w:jc w:val="both"/>
            </w:pPr>
            <w:r w:rsidRPr="00285079">
              <w:t xml:space="preserve">number of years for life cycle </w:t>
            </w:r>
            <w:r w:rsidRPr="00285079">
              <w:rPr>
                <w:i/>
              </w:rPr>
              <w:t>[it is recommended that the life cycle period should not exceed the usual period before a planned major overhaul of the goods]</w:t>
            </w:r>
            <w:r w:rsidRPr="00285079">
              <w:t>;</w:t>
            </w:r>
          </w:p>
          <w:p w14:paraId="527E99AF" w14:textId="77777777" w:rsidR="00BB5FE1" w:rsidRPr="00285079" w:rsidRDefault="00BB5FE1">
            <w:pPr>
              <w:suppressAutoHyphens/>
              <w:jc w:val="both"/>
            </w:pPr>
          </w:p>
          <w:p w14:paraId="5DDAA890" w14:textId="77777777" w:rsidR="00BB5FE1" w:rsidRPr="00285079" w:rsidRDefault="00BB5FE1" w:rsidP="007C2C47">
            <w:pPr>
              <w:tabs>
                <w:tab w:val="num" w:pos="320"/>
              </w:tabs>
              <w:suppressAutoHyphens/>
              <w:ind w:left="320" w:hanging="320"/>
              <w:jc w:val="both"/>
            </w:pPr>
            <w:r w:rsidRPr="00285079">
              <w:t xml:space="preserve">operating costs </w:t>
            </w:r>
            <w:r w:rsidRPr="00285079">
              <w:rPr>
                <w:i/>
              </w:rPr>
              <w:t>[e.g., fuel and/or other input, unit cost, and annual and total operational requirements]</w:t>
            </w:r>
            <w:r w:rsidRPr="00285079">
              <w:t>;</w:t>
            </w:r>
          </w:p>
          <w:p w14:paraId="28817BEC" w14:textId="77777777" w:rsidR="00BB5FE1" w:rsidRPr="00285079" w:rsidRDefault="00BB5FE1">
            <w:pPr>
              <w:suppressAutoHyphens/>
              <w:jc w:val="both"/>
            </w:pPr>
          </w:p>
          <w:p w14:paraId="0A7BDDE3" w14:textId="77777777" w:rsidR="00BB5FE1" w:rsidRPr="00285079" w:rsidRDefault="00BB5FE1" w:rsidP="007C2C47">
            <w:pPr>
              <w:tabs>
                <w:tab w:val="num" w:pos="320"/>
              </w:tabs>
              <w:suppressAutoHyphens/>
              <w:ind w:left="320" w:hanging="320"/>
              <w:jc w:val="both"/>
            </w:pPr>
            <w:r w:rsidRPr="00285079">
              <w:t xml:space="preserve">maintenance costs </w:t>
            </w:r>
            <w:r w:rsidRPr="00285079">
              <w:rPr>
                <w:i/>
              </w:rPr>
              <w:t>[e.g., spare parts—without duplication of above Clause 32.5 (d) requirements—and/or other inputs]</w:t>
            </w:r>
            <w:r w:rsidRPr="00285079">
              <w:t>; and</w:t>
            </w:r>
          </w:p>
          <w:p w14:paraId="4CFBF613" w14:textId="77777777" w:rsidR="00BB5FE1" w:rsidRPr="00285079" w:rsidRDefault="00BB5FE1">
            <w:pPr>
              <w:suppressAutoHyphens/>
              <w:jc w:val="both"/>
            </w:pPr>
          </w:p>
          <w:p w14:paraId="791C21F9" w14:textId="77777777" w:rsidR="00BB5FE1" w:rsidRPr="00285079" w:rsidRDefault="00BB5FE1" w:rsidP="007C2C47">
            <w:pPr>
              <w:tabs>
                <w:tab w:val="num" w:pos="320"/>
              </w:tabs>
              <w:suppressAutoHyphens/>
              <w:ind w:left="320" w:hanging="320"/>
              <w:jc w:val="both"/>
            </w:pPr>
            <w:r w:rsidRPr="00285079">
              <w:t>rate, as a percentage, to be used to discount all annual future costs calculated under (ii) and (iii) above to present value.</w:t>
            </w:r>
          </w:p>
          <w:p w14:paraId="47503CF3" w14:textId="77777777" w:rsidR="00BB5FE1" w:rsidRPr="00285079" w:rsidRDefault="00BB5FE1">
            <w:pPr>
              <w:suppressAutoHyphens/>
              <w:jc w:val="both"/>
            </w:pPr>
          </w:p>
          <w:p w14:paraId="6C3F1AE7" w14:textId="77777777" w:rsidR="00BB5FE1" w:rsidRPr="00285079" w:rsidRDefault="00BB5FE1">
            <w:pPr>
              <w:suppressAutoHyphens/>
              <w:jc w:val="both"/>
            </w:pPr>
            <w:r w:rsidRPr="00285079">
              <w:rPr>
                <w:b/>
              </w:rPr>
              <w:t>or</w:t>
            </w:r>
          </w:p>
          <w:p w14:paraId="4BF80DF2" w14:textId="77777777" w:rsidR="00BB5FE1" w:rsidRPr="00285079" w:rsidRDefault="00BB5FE1">
            <w:pPr>
              <w:suppressAutoHyphens/>
              <w:jc w:val="both"/>
            </w:pPr>
          </w:p>
          <w:p w14:paraId="063BEAD6" w14:textId="77777777" w:rsidR="00BB5FE1" w:rsidRPr="00285079" w:rsidRDefault="00BB5FE1">
            <w:pPr>
              <w:suppressAutoHyphens/>
              <w:jc w:val="both"/>
            </w:pPr>
            <w:r w:rsidRPr="00285079">
              <w:t>Reference to the methodology specified in the Technical Specifications or elsewhere in the Bidding documents.</w:t>
            </w:r>
          </w:p>
          <w:p w14:paraId="43ACD920" w14:textId="77777777" w:rsidR="00BB5FE1" w:rsidRPr="00285079" w:rsidRDefault="00BB5FE1">
            <w:pPr>
              <w:suppressAutoHyphens/>
              <w:jc w:val="both"/>
            </w:pPr>
          </w:p>
        </w:tc>
      </w:tr>
      <w:tr w:rsidR="00BB5FE1" w:rsidRPr="00285079" w14:paraId="60393D9F" w14:textId="77777777" w:rsidTr="00A037DA">
        <w:tc>
          <w:tcPr>
            <w:tcW w:w="1260" w:type="dxa"/>
          </w:tcPr>
          <w:p w14:paraId="36162BB6" w14:textId="77777777" w:rsidR="00BB5FE1" w:rsidRPr="00285079" w:rsidRDefault="00BB5FE1">
            <w:pPr>
              <w:suppressAutoHyphens/>
            </w:pPr>
            <w:r w:rsidRPr="00285079">
              <w:rPr>
                <w:b/>
              </w:rPr>
              <w:t>32.5 (g)</w:t>
            </w:r>
          </w:p>
        </w:tc>
        <w:tc>
          <w:tcPr>
            <w:tcW w:w="7560" w:type="dxa"/>
          </w:tcPr>
          <w:p w14:paraId="0B97C029" w14:textId="77777777" w:rsidR="00BB5FE1" w:rsidRPr="00285079" w:rsidRDefault="00BB5FE1">
            <w:pPr>
              <w:suppressAutoHyphens/>
              <w:jc w:val="both"/>
            </w:pPr>
            <w:r w:rsidRPr="00285079">
              <w:t>Performance and productivity of equipment.</w:t>
            </w:r>
          </w:p>
          <w:p w14:paraId="57B38C9B" w14:textId="77777777" w:rsidR="00BB5FE1" w:rsidRPr="00285079" w:rsidRDefault="00BB5FE1">
            <w:pPr>
              <w:suppressAutoHyphens/>
              <w:jc w:val="both"/>
            </w:pPr>
          </w:p>
          <w:p w14:paraId="1E25FA7D" w14:textId="77777777" w:rsidR="00BB5FE1" w:rsidRPr="00285079" w:rsidRDefault="00BB5FE1">
            <w:pPr>
              <w:suppressAutoHyphens/>
              <w:jc w:val="both"/>
              <w:rPr>
                <w:i/>
              </w:rPr>
            </w:pPr>
            <w:r w:rsidRPr="00285079">
              <w:rPr>
                <w:i/>
              </w:rPr>
              <w:t>[Specify the applicable procedure and the adjustment factor (in the currency used for Bid evaluation, as applicable), as require</w:t>
            </w:r>
            <w:r w:rsidRPr="00285079">
              <w:rPr>
                <w:rStyle w:val="PageNumber"/>
              </w:rPr>
              <w:t>d.</w:t>
            </w:r>
            <w:r w:rsidRPr="00285079">
              <w:rPr>
                <w:i/>
              </w:rPr>
              <w:t>]</w:t>
            </w:r>
          </w:p>
          <w:p w14:paraId="320761A1" w14:textId="77777777" w:rsidR="00BB5FE1" w:rsidRPr="00285079" w:rsidRDefault="00BB5FE1">
            <w:pPr>
              <w:suppressAutoHyphens/>
              <w:jc w:val="both"/>
            </w:pPr>
          </w:p>
        </w:tc>
      </w:tr>
      <w:tr w:rsidR="00BB5FE1" w:rsidRPr="00285079" w14:paraId="5593F145" w14:textId="77777777" w:rsidTr="00A037DA">
        <w:tc>
          <w:tcPr>
            <w:tcW w:w="1260" w:type="dxa"/>
          </w:tcPr>
          <w:p w14:paraId="0EFDD854" w14:textId="77777777" w:rsidR="00BB5FE1" w:rsidRPr="00285079" w:rsidRDefault="00BB5FE1">
            <w:pPr>
              <w:suppressAutoHyphens/>
            </w:pPr>
            <w:r w:rsidRPr="00285079">
              <w:rPr>
                <w:b/>
              </w:rPr>
              <w:t>32.5 (h)</w:t>
            </w:r>
          </w:p>
        </w:tc>
        <w:tc>
          <w:tcPr>
            <w:tcW w:w="7560" w:type="dxa"/>
          </w:tcPr>
          <w:p w14:paraId="3B60C0A5" w14:textId="77777777" w:rsidR="00BB5FE1" w:rsidRPr="00285079" w:rsidRDefault="00BB5FE1">
            <w:pPr>
              <w:suppressAutoHyphens/>
              <w:jc w:val="both"/>
            </w:pPr>
            <w:r w:rsidRPr="00285079">
              <w:t>Details of other factors to be used in the evaluation and their evaluation method or reference to the Technical Specifications.</w:t>
            </w:r>
          </w:p>
          <w:p w14:paraId="09CB4147" w14:textId="77777777" w:rsidR="00BB5FE1" w:rsidRPr="00285079" w:rsidRDefault="00BB5FE1">
            <w:pPr>
              <w:suppressAutoHyphens/>
              <w:jc w:val="both"/>
            </w:pPr>
          </w:p>
        </w:tc>
      </w:tr>
      <w:tr w:rsidR="00BB5FE1" w:rsidRPr="00285079" w14:paraId="1F64D746" w14:textId="77777777" w:rsidTr="00A037DA">
        <w:tc>
          <w:tcPr>
            <w:tcW w:w="1260" w:type="dxa"/>
          </w:tcPr>
          <w:p w14:paraId="279BD1EA" w14:textId="77777777" w:rsidR="00BB5FE1" w:rsidRPr="00285079" w:rsidRDefault="00BB5FE1">
            <w:pPr>
              <w:suppressAutoHyphens/>
              <w:rPr>
                <w:b/>
              </w:rPr>
            </w:pPr>
            <w:r w:rsidRPr="00285079">
              <w:rPr>
                <w:b/>
              </w:rPr>
              <w:t>32.6</w:t>
            </w:r>
          </w:p>
        </w:tc>
        <w:tc>
          <w:tcPr>
            <w:tcW w:w="7560" w:type="dxa"/>
          </w:tcPr>
          <w:p w14:paraId="1FD0BC6D" w14:textId="77777777" w:rsidR="00BB5FE1" w:rsidRPr="00285079" w:rsidRDefault="00BB5FE1">
            <w:pPr>
              <w:suppressAutoHyphens/>
              <w:jc w:val="both"/>
            </w:pPr>
            <w:r w:rsidRPr="00285079">
              <w:t>Incase of award to a single Bidder of multiple lots; the methodology of evaluation to determine the lowest evaluated Lot combinations, including any discounts offered in the Form of Bid is [</w:t>
            </w:r>
            <w:r w:rsidRPr="00285079">
              <w:rPr>
                <w:i/>
              </w:rPr>
              <w:t>insert the methodology</w:t>
            </w:r>
            <w:r w:rsidRPr="00285079">
              <w:t>]</w:t>
            </w:r>
          </w:p>
          <w:p w14:paraId="25D960D7" w14:textId="77777777" w:rsidR="00BB5FE1" w:rsidRPr="00285079" w:rsidRDefault="00BB5FE1">
            <w:pPr>
              <w:suppressAutoHyphens/>
              <w:jc w:val="both"/>
            </w:pPr>
          </w:p>
        </w:tc>
      </w:tr>
      <w:tr w:rsidR="00BB5FE1" w:rsidRPr="00285079" w14:paraId="2B03D080" w14:textId="77777777" w:rsidTr="00A037DA">
        <w:tc>
          <w:tcPr>
            <w:tcW w:w="1260" w:type="dxa"/>
          </w:tcPr>
          <w:p w14:paraId="7AA3509F" w14:textId="77777777" w:rsidR="00BB5FE1" w:rsidRPr="00285079" w:rsidRDefault="00BB5FE1">
            <w:pPr>
              <w:suppressAutoHyphens/>
            </w:pPr>
            <w:r w:rsidRPr="00285079">
              <w:rPr>
                <w:b/>
              </w:rPr>
              <w:lastRenderedPageBreak/>
              <w:t>33.1</w:t>
            </w:r>
          </w:p>
        </w:tc>
        <w:tc>
          <w:tcPr>
            <w:tcW w:w="7560" w:type="dxa"/>
          </w:tcPr>
          <w:p w14:paraId="6658ECCE" w14:textId="77777777" w:rsidR="00BB5FE1" w:rsidRPr="00285079" w:rsidRDefault="00BB5FE1">
            <w:pPr>
              <w:suppressAutoHyphens/>
              <w:jc w:val="both"/>
            </w:pPr>
            <w:r w:rsidRPr="00285079">
              <w:t>a) Domestic preference to apply.</w:t>
            </w:r>
          </w:p>
          <w:p w14:paraId="7C817D37" w14:textId="77777777" w:rsidR="00BB5FE1" w:rsidRPr="00285079" w:rsidRDefault="00BB5FE1" w:rsidP="000248F0">
            <w:pPr>
              <w:suppressAutoHyphens/>
              <w:jc w:val="both"/>
            </w:pPr>
          </w:p>
          <w:p w14:paraId="0EAD93C8" w14:textId="77777777" w:rsidR="00BB5FE1" w:rsidRPr="00285079" w:rsidRDefault="00BB5FE1">
            <w:pPr>
              <w:suppressAutoHyphens/>
              <w:jc w:val="both"/>
            </w:pPr>
          </w:p>
          <w:p w14:paraId="340B093E" w14:textId="77777777" w:rsidR="00BB5FE1" w:rsidRPr="00285079" w:rsidRDefault="00BB5FE1">
            <w:pPr>
              <w:suppressAutoHyphens/>
              <w:ind w:left="264" w:hanging="264"/>
              <w:jc w:val="both"/>
            </w:pPr>
            <w:r w:rsidRPr="00285079">
              <w:t>b) The application methodology shall be ………………</w:t>
            </w:r>
          </w:p>
          <w:p w14:paraId="266E6219" w14:textId="77777777" w:rsidR="00BB5FE1" w:rsidRPr="00285079" w:rsidRDefault="00BB5FE1">
            <w:pPr>
              <w:suppressAutoHyphens/>
              <w:jc w:val="both"/>
              <w:rPr>
                <w:i/>
              </w:rPr>
            </w:pPr>
          </w:p>
          <w:p w14:paraId="73B61300" w14:textId="77777777" w:rsidR="00BB5FE1" w:rsidRPr="00285079" w:rsidRDefault="00BB5FE1">
            <w:pPr>
              <w:suppressAutoHyphens/>
              <w:jc w:val="both"/>
            </w:pPr>
          </w:p>
        </w:tc>
      </w:tr>
      <w:tr w:rsidR="00BB5FE1" w:rsidRPr="00285079" w14:paraId="26749B76" w14:textId="77777777" w:rsidTr="00A037DA">
        <w:tc>
          <w:tcPr>
            <w:tcW w:w="1260" w:type="dxa"/>
          </w:tcPr>
          <w:p w14:paraId="4C628EBF" w14:textId="77777777" w:rsidR="00BB5FE1" w:rsidRPr="00285079" w:rsidRDefault="00BB5FE1">
            <w:pPr>
              <w:suppressAutoHyphens/>
              <w:rPr>
                <w:b/>
              </w:rPr>
            </w:pPr>
            <w:r w:rsidRPr="00285079">
              <w:rPr>
                <w:b/>
              </w:rPr>
              <w:t>35.1</w:t>
            </w:r>
          </w:p>
        </w:tc>
        <w:tc>
          <w:tcPr>
            <w:tcW w:w="7560" w:type="dxa"/>
          </w:tcPr>
          <w:p w14:paraId="7C0B23D4" w14:textId="77777777" w:rsidR="00D43160" w:rsidRPr="00D43160" w:rsidRDefault="00D43160" w:rsidP="00D43160">
            <w:pPr>
              <w:suppressAutoHyphens/>
              <w:jc w:val="both"/>
              <w:rPr>
                <w:sz w:val="22"/>
                <w:szCs w:val="22"/>
              </w:rPr>
            </w:pPr>
            <w:r w:rsidRPr="00D43160">
              <w:rPr>
                <w:sz w:val="22"/>
                <w:szCs w:val="22"/>
              </w:rPr>
              <w:t>Post-qualification shall be carried out using the following requirements:</w:t>
            </w:r>
          </w:p>
          <w:p w14:paraId="526A722D" w14:textId="77777777" w:rsidR="00D43160" w:rsidRPr="00D43160" w:rsidRDefault="00D43160" w:rsidP="00D43160">
            <w:pPr>
              <w:suppressAutoHyphens/>
              <w:jc w:val="both"/>
              <w:rPr>
                <w:sz w:val="22"/>
                <w:szCs w:val="22"/>
              </w:rPr>
            </w:pPr>
          </w:p>
          <w:p w14:paraId="58AB136B" w14:textId="77777777" w:rsidR="00D43160" w:rsidRPr="00D43160" w:rsidRDefault="00D43160" w:rsidP="00D43160">
            <w:pPr>
              <w:numPr>
                <w:ilvl w:val="0"/>
                <w:numId w:val="58"/>
              </w:numPr>
              <w:tabs>
                <w:tab w:val="clear" w:pos="915"/>
                <w:tab w:val="num" w:pos="522"/>
              </w:tabs>
              <w:spacing w:after="200"/>
              <w:ind w:hanging="933"/>
              <w:jc w:val="both"/>
              <w:rPr>
                <w:sz w:val="22"/>
                <w:szCs w:val="22"/>
              </w:rPr>
            </w:pPr>
            <w:r w:rsidRPr="00D43160">
              <w:rPr>
                <w:sz w:val="22"/>
                <w:szCs w:val="22"/>
              </w:rPr>
              <w:t>Financial Capability</w:t>
            </w:r>
          </w:p>
          <w:p w14:paraId="3614DF5E" w14:textId="77777777" w:rsidR="00D43160" w:rsidRPr="00D43160" w:rsidRDefault="00D43160" w:rsidP="00D43160">
            <w:pPr>
              <w:spacing w:after="200"/>
              <w:ind w:left="522"/>
              <w:jc w:val="both"/>
              <w:rPr>
                <w:sz w:val="22"/>
                <w:szCs w:val="22"/>
              </w:rPr>
            </w:pPr>
            <w:r w:rsidRPr="00D43160">
              <w:rPr>
                <w:sz w:val="22"/>
                <w:szCs w:val="22"/>
              </w:rPr>
              <w:t xml:space="preserve">The Tenderer shall furnish documentary evidence that it meets the following financial requirement(s): </w:t>
            </w:r>
            <w:r w:rsidRPr="00D43160">
              <w:rPr>
                <w:i/>
                <w:iCs/>
                <w:sz w:val="22"/>
                <w:szCs w:val="22"/>
              </w:rPr>
              <w:t>[list th requirement(s)]</w:t>
            </w:r>
          </w:p>
          <w:p w14:paraId="59C9D76A" w14:textId="77777777" w:rsidR="00D43160" w:rsidRPr="00D43160" w:rsidRDefault="00D43160" w:rsidP="00D43160">
            <w:pPr>
              <w:numPr>
                <w:ilvl w:val="0"/>
                <w:numId w:val="58"/>
              </w:numPr>
              <w:tabs>
                <w:tab w:val="clear" w:pos="915"/>
                <w:tab w:val="num" w:pos="522"/>
              </w:tabs>
              <w:spacing w:after="200"/>
              <w:ind w:hanging="915"/>
              <w:jc w:val="both"/>
              <w:rPr>
                <w:sz w:val="22"/>
                <w:szCs w:val="22"/>
              </w:rPr>
            </w:pPr>
            <w:r w:rsidRPr="00D43160">
              <w:rPr>
                <w:sz w:val="22"/>
                <w:szCs w:val="22"/>
              </w:rPr>
              <w:t>Experience and Technical Capacity</w:t>
            </w:r>
          </w:p>
          <w:p w14:paraId="2F59D52D" w14:textId="77777777" w:rsidR="00D43160" w:rsidRPr="00D43160" w:rsidRDefault="00D43160" w:rsidP="00D43160">
            <w:pPr>
              <w:tabs>
                <w:tab w:val="left" w:pos="522"/>
              </w:tabs>
              <w:spacing w:after="200"/>
              <w:ind w:left="522"/>
              <w:jc w:val="both"/>
              <w:rPr>
                <w:sz w:val="22"/>
                <w:szCs w:val="22"/>
              </w:rPr>
            </w:pPr>
            <w:r w:rsidRPr="00D43160">
              <w:rPr>
                <w:sz w:val="22"/>
                <w:szCs w:val="22"/>
              </w:rPr>
              <w:t xml:space="preserve">The Tenderer shall furnish documentary evidence to demonstrate that it meets the following experience requirement(s): </w:t>
            </w:r>
            <w:r w:rsidRPr="00D43160">
              <w:rPr>
                <w:i/>
                <w:iCs/>
                <w:sz w:val="22"/>
                <w:szCs w:val="22"/>
              </w:rPr>
              <w:t>[list the requirement(s)]</w:t>
            </w:r>
          </w:p>
          <w:p w14:paraId="2453E6C2" w14:textId="77777777" w:rsidR="00D43160" w:rsidRPr="00D43160" w:rsidRDefault="00D43160" w:rsidP="00D43160">
            <w:pPr>
              <w:numPr>
                <w:ilvl w:val="0"/>
                <w:numId w:val="58"/>
              </w:numPr>
              <w:tabs>
                <w:tab w:val="clear" w:pos="915"/>
                <w:tab w:val="num" w:pos="522"/>
              </w:tabs>
              <w:spacing w:after="200"/>
              <w:ind w:left="522" w:hanging="522"/>
              <w:jc w:val="both"/>
              <w:rPr>
                <w:i/>
                <w:iCs/>
                <w:sz w:val="22"/>
                <w:szCs w:val="22"/>
              </w:rPr>
            </w:pPr>
            <w:r w:rsidRPr="00D43160">
              <w:rPr>
                <w:sz w:val="22"/>
                <w:szCs w:val="22"/>
              </w:rPr>
              <w:t xml:space="preserve">The Tenderer shall furnish documentary evidence to demonstrate that the Goods it offers meet the following usage requirement: </w:t>
            </w:r>
            <w:r w:rsidRPr="00D43160">
              <w:rPr>
                <w:i/>
                <w:iCs/>
                <w:sz w:val="22"/>
                <w:szCs w:val="22"/>
              </w:rPr>
              <w:t>[list the requirement(s)]</w:t>
            </w:r>
          </w:p>
          <w:p w14:paraId="41C857EC" w14:textId="77777777" w:rsidR="00D43160" w:rsidRPr="00D43160" w:rsidRDefault="00D43160" w:rsidP="00D43160">
            <w:pPr>
              <w:numPr>
                <w:ilvl w:val="0"/>
                <w:numId w:val="58"/>
              </w:numPr>
              <w:tabs>
                <w:tab w:val="clear" w:pos="915"/>
                <w:tab w:val="num" w:pos="522"/>
              </w:tabs>
              <w:spacing w:after="200"/>
              <w:ind w:left="522" w:hanging="694"/>
              <w:jc w:val="both"/>
              <w:rPr>
                <w:i/>
                <w:iCs/>
                <w:sz w:val="20"/>
                <w:szCs w:val="22"/>
              </w:rPr>
            </w:pPr>
            <w:r w:rsidRPr="00D43160">
              <w:rPr>
                <w:sz w:val="22"/>
              </w:rPr>
              <w:t xml:space="preserve">Nonperforming Contracts: The Tenderer shall furnish documentary evidence to demonstrate that non-performance of a contract did not occur within the last five </w:t>
            </w:r>
            <w:r w:rsidRPr="00D43160">
              <w:rPr>
                <w:i/>
                <w:sz w:val="22"/>
              </w:rPr>
              <w:t>[insert number]</w:t>
            </w:r>
            <w:r w:rsidRPr="00D43160">
              <w:rPr>
                <w:sz w:val="22"/>
              </w:rPr>
              <w:t xml:space="preserve"> years prior to the deadline for submission of Tenders.</w:t>
            </w:r>
          </w:p>
          <w:p w14:paraId="3DE1E275" w14:textId="77777777" w:rsidR="00D43160" w:rsidRPr="00D43160" w:rsidRDefault="00D43160" w:rsidP="00D43160">
            <w:pPr>
              <w:suppressAutoHyphens/>
              <w:jc w:val="both"/>
            </w:pPr>
            <w:r w:rsidRPr="00D43160">
              <w:rPr>
                <w:sz w:val="22"/>
              </w:rPr>
              <w:t xml:space="preserve">The Tenderer shall furnish documentary evidence to demonstrate that litigation did not occur within the last five </w:t>
            </w:r>
            <w:r w:rsidRPr="00D43160">
              <w:rPr>
                <w:i/>
                <w:sz w:val="22"/>
              </w:rPr>
              <w:t>[insert number]</w:t>
            </w:r>
            <w:r w:rsidRPr="00D43160">
              <w:rPr>
                <w:sz w:val="22"/>
              </w:rPr>
              <w:t xml:space="preserve"> </w:t>
            </w:r>
            <w:r w:rsidRPr="00D43160">
              <w:rPr>
                <w:sz w:val="22"/>
                <w:szCs w:val="22"/>
              </w:rPr>
              <w:t>year</w:t>
            </w:r>
            <w:r w:rsidRPr="00D43160">
              <w:rPr>
                <w:sz w:val="22"/>
              </w:rPr>
              <w:t>s prior to the deadline for submission of Tenders. All pending litigation shall in total not exceed 10% of the Tenderer’s net worth.</w:t>
            </w:r>
          </w:p>
          <w:p w14:paraId="1DB987A9" w14:textId="77777777" w:rsidR="00A037DA" w:rsidRPr="00285079" w:rsidRDefault="00A037DA">
            <w:pPr>
              <w:suppressAutoHyphens/>
              <w:jc w:val="both"/>
            </w:pPr>
          </w:p>
          <w:p w14:paraId="71961A1C" w14:textId="77777777" w:rsidR="00A037DA" w:rsidRPr="00285079" w:rsidRDefault="00A037DA">
            <w:pPr>
              <w:suppressAutoHyphens/>
              <w:jc w:val="both"/>
            </w:pPr>
          </w:p>
        </w:tc>
      </w:tr>
      <w:tr w:rsidR="00BB5FE1" w:rsidRPr="00285079" w14:paraId="1AED042A" w14:textId="77777777" w:rsidTr="00A037DA">
        <w:tc>
          <w:tcPr>
            <w:tcW w:w="1260" w:type="dxa"/>
          </w:tcPr>
          <w:p w14:paraId="627CB7EF" w14:textId="77777777" w:rsidR="00BB5FE1" w:rsidRPr="00285079" w:rsidRDefault="00BB5FE1">
            <w:pPr>
              <w:suppressAutoHyphens/>
              <w:rPr>
                <w:b/>
              </w:rPr>
            </w:pPr>
          </w:p>
        </w:tc>
        <w:tc>
          <w:tcPr>
            <w:tcW w:w="7560" w:type="dxa"/>
          </w:tcPr>
          <w:p w14:paraId="65A94342" w14:textId="77777777" w:rsidR="00BB5FE1" w:rsidRPr="00285079" w:rsidRDefault="00BB5FE1" w:rsidP="00BB5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jc w:val="center"/>
              <w:rPr>
                <w:b/>
              </w:rPr>
            </w:pPr>
            <w:r w:rsidRPr="00285079">
              <w:rPr>
                <w:b/>
              </w:rPr>
              <w:t>F. Contract Award</w:t>
            </w:r>
          </w:p>
          <w:p w14:paraId="29862959"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p>
        </w:tc>
      </w:tr>
      <w:tr w:rsidR="00BB5FE1" w:rsidRPr="00285079" w14:paraId="7A4852DB" w14:textId="77777777" w:rsidTr="00A037DA">
        <w:tc>
          <w:tcPr>
            <w:tcW w:w="1260" w:type="dxa"/>
          </w:tcPr>
          <w:p w14:paraId="11C58804" w14:textId="77777777" w:rsidR="00BB5FE1" w:rsidRPr="00285079" w:rsidRDefault="00BB5FE1">
            <w:pPr>
              <w:suppressAutoHyphens/>
              <w:rPr>
                <w:b/>
              </w:rPr>
            </w:pPr>
            <w:r w:rsidRPr="00285079">
              <w:rPr>
                <w:b/>
              </w:rPr>
              <w:t>39.1</w:t>
            </w:r>
          </w:p>
        </w:tc>
        <w:tc>
          <w:tcPr>
            <w:tcW w:w="7560" w:type="dxa"/>
          </w:tcPr>
          <w:p w14:paraId="61FFC33D"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r w:rsidRPr="00285079">
              <w:t>Percentage for quantity increase or decrease is [</w:t>
            </w:r>
            <w:r w:rsidRPr="00285079">
              <w:rPr>
                <w:i/>
              </w:rPr>
              <w:t>insert percentage</w:t>
            </w:r>
            <w:r w:rsidRPr="00285079">
              <w:t>].</w:t>
            </w:r>
          </w:p>
          <w:p w14:paraId="2BF1E76F" w14:textId="77777777" w:rsidR="00BB5FE1" w:rsidRPr="00285079" w:rsidRDefault="00BB5FE1">
            <w:pPr>
              <w:suppressAutoHyphens/>
              <w:jc w:val="both"/>
            </w:pPr>
          </w:p>
        </w:tc>
      </w:tr>
      <w:tr w:rsidR="00BB5FE1" w:rsidRPr="00285079" w14:paraId="6B34DAE1" w14:textId="77777777" w:rsidTr="00A037DA">
        <w:tc>
          <w:tcPr>
            <w:tcW w:w="1260" w:type="dxa"/>
          </w:tcPr>
          <w:p w14:paraId="439F8AFA" w14:textId="77777777" w:rsidR="00BB5FE1" w:rsidRPr="00285079" w:rsidRDefault="00BB5FE1">
            <w:pPr>
              <w:suppressAutoHyphens/>
              <w:rPr>
                <w:b/>
              </w:rPr>
            </w:pPr>
            <w:r w:rsidRPr="00285079">
              <w:rPr>
                <w:b/>
              </w:rPr>
              <w:t>42.1</w:t>
            </w:r>
          </w:p>
        </w:tc>
        <w:tc>
          <w:tcPr>
            <w:tcW w:w="7560" w:type="dxa"/>
          </w:tcPr>
          <w:p w14:paraId="5AA3768E"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r w:rsidRPr="00285079">
              <w:t>If applicable the Performance Security shall be [</w:t>
            </w:r>
            <w:r w:rsidRPr="00285079">
              <w:rPr>
                <w:i/>
              </w:rPr>
              <w:t>insert: amount between 10 and 20 percent of the Contract Price</w:t>
            </w:r>
            <w:r w:rsidRPr="00285079">
              <w:t>]</w:t>
            </w:r>
          </w:p>
          <w:p w14:paraId="4C080857"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p>
        </w:tc>
      </w:tr>
      <w:tr w:rsidR="00BB5FE1" w:rsidRPr="00285079" w14:paraId="10F692C9" w14:textId="77777777" w:rsidTr="00A037DA">
        <w:tc>
          <w:tcPr>
            <w:tcW w:w="1260" w:type="dxa"/>
          </w:tcPr>
          <w:p w14:paraId="65BDCB71" w14:textId="77777777" w:rsidR="00BB5FE1" w:rsidRPr="00285079" w:rsidRDefault="00BB5FE1">
            <w:pPr>
              <w:suppressAutoHyphens/>
              <w:rPr>
                <w:b/>
              </w:rPr>
            </w:pPr>
            <w:r w:rsidRPr="00285079">
              <w:rPr>
                <w:b/>
              </w:rPr>
              <w:t>43.1</w:t>
            </w:r>
          </w:p>
        </w:tc>
        <w:tc>
          <w:tcPr>
            <w:tcW w:w="7560" w:type="dxa"/>
          </w:tcPr>
          <w:p w14:paraId="3D32A8DC"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r w:rsidRPr="00285079">
              <w:t>The Advance Payment shall be limited to [</w:t>
            </w:r>
            <w:r w:rsidRPr="00285079">
              <w:rPr>
                <w:i/>
              </w:rPr>
              <w:t>insert: percent of the Contract Price</w:t>
            </w:r>
            <w:r w:rsidRPr="00285079">
              <w:t>].</w:t>
            </w:r>
          </w:p>
          <w:p w14:paraId="5B84CE98"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p>
        </w:tc>
      </w:tr>
      <w:tr w:rsidR="00BB5FE1" w:rsidRPr="00285079" w14:paraId="0949D17A" w14:textId="77777777" w:rsidTr="00A037DA">
        <w:tc>
          <w:tcPr>
            <w:tcW w:w="1260" w:type="dxa"/>
          </w:tcPr>
          <w:p w14:paraId="5E69DC45" w14:textId="77777777" w:rsidR="00BB5FE1" w:rsidRPr="00285079" w:rsidRDefault="00BB5FE1">
            <w:pPr>
              <w:suppressAutoHyphens/>
              <w:rPr>
                <w:b/>
              </w:rPr>
            </w:pPr>
            <w:r w:rsidRPr="00285079">
              <w:rPr>
                <w:b/>
              </w:rPr>
              <w:t>43.2</w:t>
            </w:r>
          </w:p>
        </w:tc>
        <w:tc>
          <w:tcPr>
            <w:tcW w:w="7560" w:type="dxa"/>
          </w:tcPr>
          <w:p w14:paraId="1E342633"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r w:rsidRPr="00285079">
              <w:t>Maximum amount of Advance payment shall be [</w:t>
            </w:r>
            <w:r w:rsidRPr="00285079">
              <w:rPr>
                <w:i/>
              </w:rPr>
              <w:t>insert: amount</w:t>
            </w:r>
            <w:r w:rsidRPr="00285079">
              <w:t>]</w:t>
            </w:r>
          </w:p>
          <w:p w14:paraId="51AA31EA"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p>
        </w:tc>
      </w:tr>
      <w:tr w:rsidR="00BB5FE1" w:rsidRPr="00285079" w14:paraId="57CCF426" w14:textId="77777777" w:rsidTr="00A037DA">
        <w:tc>
          <w:tcPr>
            <w:tcW w:w="1260" w:type="dxa"/>
          </w:tcPr>
          <w:p w14:paraId="6FF5E546" w14:textId="77777777" w:rsidR="00BB5FE1" w:rsidRPr="00285079" w:rsidRDefault="00BB5FE1">
            <w:pPr>
              <w:suppressAutoHyphens/>
              <w:rPr>
                <w:b/>
              </w:rPr>
            </w:pPr>
            <w:r w:rsidRPr="00285079">
              <w:rPr>
                <w:b/>
              </w:rPr>
              <w:t>44.1</w:t>
            </w:r>
          </w:p>
        </w:tc>
        <w:tc>
          <w:tcPr>
            <w:tcW w:w="7560" w:type="dxa"/>
          </w:tcPr>
          <w:p w14:paraId="476991DC"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r w:rsidRPr="00285079">
              <w:t>The Adjudicator proposed by the Procuring and Disposing Entity is [</w:t>
            </w:r>
            <w:r w:rsidRPr="00285079">
              <w:rPr>
                <w:i/>
              </w:rPr>
              <w:t>insert: name and address</w:t>
            </w:r>
            <w:r w:rsidRPr="00285079">
              <w:t xml:space="preserve">]. </w:t>
            </w:r>
          </w:p>
          <w:p w14:paraId="380D8043"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p>
          <w:p w14:paraId="78FE4DEC"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r w:rsidRPr="00285079">
              <w:t>The hourly fee for this proposed Adjudicator shall be [</w:t>
            </w:r>
            <w:r w:rsidRPr="00285079">
              <w:rPr>
                <w:i/>
              </w:rPr>
              <w:t>insert: amount and currency</w:t>
            </w:r>
            <w:r w:rsidRPr="00285079">
              <w:t xml:space="preserve">].  </w:t>
            </w:r>
          </w:p>
          <w:p w14:paraId="4F0050CB" w14:textId="77777777" w:rsidR="00BB5FE1" w:rsidRPr="00285079" w:rsidRDefault="00BB5FE1">
            <w:pPr>
              <w:tabs>
                <w:tab w:val="left" w:pos="0"/>
                <w:tab w:val="left" w:pos="720"/>
                <w:tab w:val="left" w:pos="1440"/>
                <w:tab w:val="left" w:pos="2160"/>
                <w:tab w:val="left" w:pos="2880"/>
                <w:tab w:val="left" w:pos="3600"/>
                <w:tab w:val="left" w:pos="4320"/>
                <w:tab w:val="left" w:pos="5040"/>
                <w:tab w:val="left" w:pos="5760"/>
                <w:tab w:val="left" w:pos="6480"/>
              </w:tabs>
              <w:jc w:val="both"/>
            </w:pPr>
          </w:p>
          <w:p w14:paraId="5A28518A" w14:textId="77777777" w:rsidR="00BB5FE1" w:rsidRPr="00285079" w:rsidRDefault="00BB5FE1" w:rsidP="000248F0">
            <w:pPr>
              <w:tabs>
                <w:tab w:val="left" w:pos="0"/>
                <w:tab w:val="left" w:pos="720"/>
                <w:tab w:val="left" w:pos="1440"/>
                <w:tab w:val="left" w:pos="2160"/>
                <w:tab w:val="left" w:pos="2880"/>
                <w:tab w:val="left" w:pos="3600"/>
                <w:tab w:val="left" w:pos="4320"/>
                <w:tab w:val="left" w:pos="5040"/>
                <w:tab w:val="left" w:pos="5760"/>
                <w:tab w:val="left" w:pos="6480"/>
              </w:tabs>
              <w:jc w:val="both"/>
            </w:pPr>
            <w:r w:rsidRPr="00285079">
              <w:t>The biographical data of the proposed Adjudicator is as follows: [</w:t>
            </w:r>
            <w:r w:rsidRPr="00285079">
              <w:rPr>
                <w:i/>
              </w:rPr>
              <w:t>provide relevant information, such as education, experience, age, nationality, and present position; attach additional pages as necessary</w:t>
            </w:r>
            <w:r w:rsidRPr="00285079">
              <w:t>].</w:t>
            </w:r>
          </w:p>
        </w:tc>
      </w:tr>
    </w:tbl>
    <w:p w14:paraId="6CBF278D" w14:textId="77777777" w:rsidR="00942452" w:rsidRDefault="00942452">
      <w:pPr>
        <w:jc w:val="center"/>
        <w:rPr>
          <w:b/>
        </w:rPr>
      </w:pPr>
    </w:p>
    <w:p w14:paraId="79AD8265" w14:textId="77777777" w:rsidR="00423722" w:rsidRDefault="00423722" w:rsidP="00D9130E">
      <w:pPr>
        <w:rPr>
          <w:b/>
          <w:bCs/>
          <w:i/>
          <w:iCs/>
          <w:sz w:val="32"/>
          <w:szCs w:val="32"/>
        </w:rPr>
      </w:pPr>
    </w:p>
    <w:p w14:paraId="10706331" w14:textId="77777777" w:rsidR="00423722" w:rsidRDefault="00423722" w:rsidP="00D9130E">
      <w:pPr>
        <w:rPr>
          <w:b/>
          <w:bCs/>
          <w:i/>
          <w:iCs/>
          <w:sz w:val="32"/>
          <w:szCs w:val="32"/>
        </w:rPr>
      </w:pPr>
    </w:p>
    <w:p w14:paraId="429A0413" w14:textId="77777777" w:rsidR="00423722" w:rsidRDefault="00423722" w:rsidP="00D9130E">
      <w:pPr>
        <w:rPr>
          <w:b/>
          <w:bCs/>
          <w:i/>
          <w:iCs/>
          <w:sz w:val="32"/>
          <w:szCs w:val="32"/>
        </w:rPr>
      </w:pPr>
    </w:p>
    <w:p w14:paraId="299B2C5D" w14:textId="77777777" w:rsidR="00423722" w:rsidRDefault="00423722" w:rsidP="00D9130E">
      <w:pPr>
        <w:rPr>
          <w:b/>
          <w:bCs/>
          <w:i/>
          <w:iCs/>
          <w:sz w:val="32"/>
          <w:szCs w:val="32"/>
        </w:rPr>
      </w:pPr>
    </w:p>
    <w:p w14:paraId="4101AEFF" w14:textId="77777777" w:rsidR="00423722" w:rsidRDefault="00423722" w:rsidP="00D9130E">
      <w:pPr>
        <w:rPr>
          <w:b/>
          <w:bCs/>
          <w:i/>
          <w:iCs/>
          <w:sz w:val="32"/>
          <w:szCs w:val="32"/>
        </w:rPr>
      </w:pPr>
    </w:p>
    <w:p w14:paraId="78A343DA" w14:textId="77777777" w:rsidR="00423722" w:rsidRDefault="00423722" w:rsidP="00D9130E">
      <w:pPr>
        <w:rPr>
          <w:b/>
          <w:bCs/>
          <w:i/>
          <w:iCs/>
          <w:sz w:val="32"/>
          <w:szCs w:val="32"/>
        </w:rPr>
      </w:pPr>
    </w:p>
    <w:p w14:paraId="2A6EEC85" w14:textId="77777777" w:rsidR="00423722" w:rsidRDefault="00423722" w:rsidP="00D9130E">
      <w:pPr>
        <w:rPr>
          <w:b/>
          <w:bCs/>
          <w:i/>
          <w:iCs/>
          <w:sz w:val="32"/>
          <w:szCs w:val="32"/>
        </w:rPr>
      </w:pPr>
    </w:p>
    <w:p w14:paraId="7C747A90" w14:textId="77777777" w:rsidR="00423722" w:rsidRDefault="00423722" w:rsidP="00D9130E">
      <w:pPr>
        <w:rPr>
          <w:b/>
          <w:bCs/>
          <w:i/>
          <w:iCs/>
          <w:sz w:val="32"/>
          <w:szCs w:val="32"/>
        </w:rPr>
      </w:pPr>
    </w:p>
    <w:p w14:paraId="1B8ED4C2" w14:textId="77777777" w:rsidR="00423722" w:rsidRDefault="00423722" w:rsidP="00D9130E">
      <w:pPr>
        <w:rPr>
          <w:b/>
          <w:bCs/>
          <w:i/>
          <w:iCs/>
          <w:sz w:val="32"/>
          <w:szCs w:val="32"/>
        </w:rPr>
      </w:pPr>
    </w:p>
    <w:p w14:paraId="5184E66D" w14:textId="77777777" w:rsidR="00423722" w:rsidRDefault="00423722" w:rsidP="00D9130E">
      <w:pPr>
        <w:rPr>
          <w:b/>
          <w:bCs/>
          <w:i/>
          <w:iCs/>
          <w:sz w:val="32"/>
          <w:szCs w:val="32"/>
        </w:rPr>
      </w:pPr>
    </w:p>
    <w:p w14:paraId="7288B62A" w14:textId="77777777" w:rsidR="00423722" w:rsidRDefault="00423722" w:rsidP="00D9130E">
      <w:pPr>
        <w:rPr>
          <w:b/>
          <w:bCs/>
          <w:i/>
          <w:iCs/>
          <w:sz w:val="32"/>
          <w:szCs w:val="32"/>
        </w:rPr>
      </w:pPr>
    </w:p>
    <w:p w14:paraId="01C16FE8" w14:textId="77777777" w:rsidR="00423722" w:rsidRDefault="00423722" w:rsidP="00D9130E">
      <w:pPr>
        <w:rPr>
          <w:b/>
          <w:bCs/>
          <w:i/>
          <w:iCs/>
          <w:sz w:val="32"/>
          <w:szCs w:val="32"/>
        </w:rPr>
      </w:pPr>
    </w:p>
    <w:p w14:paraId="74EEDA7D" w14:textId="77777777" w:rsidR="00A037DA" w:rsidRDefault="00A037DA" w:rsidP="00D9130E">
      <w:pPr>
        <w:rPr>
          <w:b/>
          <w:bCs/>
          <w:i/>
          <w:iCs/>
          <w:sz w:val="32"/>
          <w:szCs w:val="32"/>
        </w:rPr>
      </w:pPr>
    </w:p>
    <w:p w14:paraId="0A40EAFF" w14:textId="77777777" w:rsidR="00942452" w:rsidRDefault="00942452" w:rsidP="00D9130E">
      <w:pPr>
        <w:rPr>
          <w:b/>
          <w:bCs/>
          <w:i/>
          <w:iCs/>
          <w:sz w:val="32"/>
          <w:szCs w:val="32"/>
        </w:rPr>
      </w:pPr>
    </w:p>
    <w:p w14:paraId="7783ED4F" w14:textId="77777777" w:rsidR="00C25667" w:rsidRDefault="00C25667" w:rsidP="00A576F0">
      <w:pPr>
        <w:autoSpaceDE w:val="0"/>
        <w:autoSpaceDN w:val="0"/>
        <w:adjustRightInd w:val="0"/>
        <w:spacing w:after="240"/>
        <w:jc w:val="both"/>
      </w:pPr>
    </w:p>
    <w:p w14:paraId="1B33E424" w14:textId="77777777" w:rsidR="00C25667" w:rsidRDefault="00A576F0" w:rsidP="001267A9">
      <w:pPr>
        <w:pStyle w:val="Heading2"/>
        <w:rPr>
          <w:b w:val="0"/>
          <w:i/>
          <w:sz w:val="32"/>
          <w:szCs w:val="32"/>
        </w:rPr>
      </w:pPr>
      <w:bookmarkStart w:id="20" w:name="_Toc162514539"/>
      <w:r>
        <w:rPr>
          <w:sz w:val="32"/>
          <w:szCs w:val="32"/>
        </w:rPr>
        <w:t>SECTION III</w:t>
      </w:r>
      <w:r w:rsidR="00C25667">
        <w:rPr>
          <w:sz w:val="32"/>
          <w:szCs w:val="32"/>
        </w:rPr>
        <w:t>:  BIDDING FORMS</w:t>
      </w:r>
      <w:bookmarkEnd w:id="20"/>
      <w:r w:rsidR="00C25667">
        <w:rPr>
          <w:sz w:val="32"/>
          <w:szCs w:val="32"/>
        </w:rPr>
        <w:t xml:space="preserve"> </w:t>
      </w:r>
    </w:p>
    <w:p w14:paraId="30C3F70C" w14:textId="77777777" w:rsidR="00C25667" w:rsidRDefault="00C25667" w:rsidP="001267A9">
      <w:pPr>
        <w:pStyle w:val="Heading2"/>
        <w:sectPr w:rsidR="00C25667" w:rsidSect="00A037DA">
          <w:headerReference w:type="default" r:id="rId15"/>
          <w:pgSz w:w="11907" w:h="16840" w:code="9"/>
          <w:pgMar w:top="1418" w:right="1377" w:bottom="1418" w:left="1418" w:header="720" w:footer="720" w:gutter="0"/>
          <w:cols w:space="720"/>
          <w:docGrid w:linePitch="360"/>
        </w:sectPr>
      </w:pPr>
    </w:p>
    <w:p w14:paraId="68E94326" w14:textId="77777777" w:rsidR="00C25667" w:rsidRPr="00285079" w:rsidRDefault="00C25667" w:rsidP="0050185A">
      <w:pPr>
        <w:rPr>
          <w:i/>
          <w:sz w:val="22"/>
          <w:szCs w:val="22"/>
        </w:rPr>
      </w:pPr>
      <w:r>
        <w:br w:type="page"/>
      </w:r>
      <w:bookmarkStart w:id="21" w:name="_Toc340548653"/>
      <w:r w:rsidRPr="00285079">
        <w:rPr>
          <w:i/>
          <w:sz w:val="22"/>
          <w:szCs w:val="22"/>
        </w:rPr>
        <w:lastRenderedPageBreak/>
        <w:t xml:space="preserve">Table of </w:t>
      </w:r>
      <w:bookmarkEnd w:id="21"/>
      <w:r w:rsidRPr="00285079">
        <w:rPr>
          <w:i/>
          <w:sz w:val="22"/>
          <w:szCs w:val="22"/>
        </w:rPr>
        <w:t>Bidding Forms</w:t>
      </w:r>
    </w:p>
    <w:p w14:paraId="57C2070F" w14:textId="77777777" w:rsidR="00C25667" w:rsidRPr="00285079" w:rsidRDefault="00C25667" w:rsidP="00C25667">
      <w:pPr>
        <w:tabs>
          <w:tab w:val="left" w:pos="0"/>
          <w:tab w:val="left" w:pos="1440"/>
          <w:tab w:val="left" w:pos="2160"/>
        </w:tabs>
        <w:ind w:left="1440"/>
        <w:jc w:val="both"/>
        <w:rPr>
          <w:sz w:val="22"/>
          <w:szCs w:val="22"/>
        </w:rPr>
      </w:pPr>
    </w:p>
    <w:p w14:paraId="4995A6C3" w14:textId="77777777" w:rsidR="00C25667" w:rsidRPr="00285079" w:rsidRDefault="00C25667" w:rsidP="00C25667">
      <w:pPr>
        <w:ind w:left="360"/>
        <w:jc w:val="both"/>
        <w:rPr>
          <w:sz w:val="22"/>
          <w:szCs w:val="22"/>
        </w:rPr>
      </w:pPr>
      <w:r w:rsidRPr="00285079">
        <w:rPr>
          <w:sz w:val="22"/>
          <w:szCs w:val="22"/>
        </w:rPr>
        <w:tab/>
      </w:r>
      <w:r w:rsidRPr="00285079">
        <w:rPr>
          <w:sz w:val="22"/>
          <w:szCs w:val="22"/>
        </w:rPr>
        <w:tab/>
      </w:r>
      <w:r w:rsidRPr="00285079">
        <w:rPr>
          <w:sz w:val="22"/>
          <w:szCs w:val="22"/>
        </w:rPr>
        <w:tab/>
      </w:r>
      <w:r w:rsidRPr="00285079">
        <w:rPr>
          <w:sz w:val="22"/>
          <w:szCs w:val="22"/>
        </w:rPr>
        <w:tab/>
      </w:r>
      <w:r w:rsidRPr="00285079">
        <w:rPr>
          <w:sz w:val="22"/>
          <w:szCs w:val="22"/>
        </w:rPr>
        <w:tab/>
      </w:r>
      <w:r w:rsidRPr="00285079">
        <w:rPr>
          <w:sz w:val="22"/>
          <w:szCs w:val="22"/>
        </w:rPr>
        <w:tab/>
      </w:r>
      <w:r w:rsidRPr="00285079">
        <w:rPr>
          <w:sz w:val="22"/>
          <w:szCs w:val="22"/>
        </w:rPr>
        <w:tab/>
      </w:r>
      <w:r w:rsidRPr="00285079">
        <w:rPr>
          <w:sz w:val="22"/>
          <w:szCs w:val="22"/>
        </w:rPr>
        <w:tab/>
      </w:r>
      <w:r w:rsidRPr="00285079">
        <w:rPr>
          <w:sz w:val="22"/>
          <w:szCs w:val="22"/>
        </w:rPr>
        <w:tab/>
      </w:r>
      <w:r w:rsidRPr="00285079">
        <w:rPr>
          <w:sz w:val="22"/>
          <w:szCs w:val="22"/>
        </w:rPr>
        <w:tab/>
      </w:r>
      <w:r w:rsidRPr="00285079">
        <w:rPr>
          <w:sz w:val="22"/>
          <w:szCs w:val="22"/>
        </w:rPr>
        <w:tab/>
        <w:t>Sec. VIII</w:t>
      </w:r>
    </w:p>
    <w:p w14:paraId="0D2B584A" w14:textId="77777777" w:rsidR="00C25667" w:rsidRPr="00285079" w:rsidRDefault="00C25667"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Form of Bid</w:t>
      </w:r>
      <w:r w:rsidRPr="00285079">
        <w:rPr>
          <w:sz w:val="22"/>
          <w:szCs w:val="22"/>
        </w:rPr>
        <w:tab/>
      </w:r>
      <w:r w:rsidRPr="00285079">
        <w:rPr>
          <w:sz w:val="22"/>
          <w:szCs w:val="22"/>
        </w:rPr>
        <w:tab/>
      </w:r>
      <w:r w:rsidRPr="00285079">
        <w:rPr>
          <w:sz w:val="22"/>
          <w:szCs w:val="22"/>
        </w:rPr>
        <w:tab/>
        <w:t>1</w:t>
      </w:r>
    </w:p>
    <w:p w14:paraId="52E6D35E" w14:textId="77777777" w:rsidR="00C25667" w:rsidRPr="00285079" w:rsidRDefault="00C25667"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Power of Attorney…………………………………………………………………………2</w:t>
      </w:r>
    </w:p>
    <w:p w14:paraId="7C4797BC" w14:textId="77777777" w:rsidR="008C047E" w:rsidRPr="00285079" w:rsidRDefault="008C047E"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Bid Security………………………………………………………………………………..3</w:t>
      </w:r>
    </w:p>
    <w:p w14:paraId="6194F849" w14:textId="77777777" w:rsidR="008C047E" w:rsidRPr="00285079" w:rsidRDefault="008C047E"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Bid Securing Declaration…………………………………………………………………..4</w:t>
      </w:r>
    </w:p>
    <w:p w14:paraId="2B06056D" w14:textId="77777777" w:rsidR="008C047E" w:rsidRPr="00285079" w:rsidRDefault="008C047E"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Manufacturer Authorization Form…………………………………………………………5</w:t>
      </w:r>
    </w:p>
    <w:p w14:paraId="210AF892" w14:textId="77777777" w:rsidR="00C25667" w:rsidRPr="00285079" w:rsidRDefault="00C25667"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 xml:space="preserve">Memorandum of </w:t>
      </w:r>
      <w:r w:rsidR="00432156" w:rsidRPr="00285079">
        <w:rPr>
          <w:sz w:val="22"/>
          <w:szCs w:val="22"/>
        </w:rPr>
        <w:t>Under</w:t>
      </w:r>
      <w:r w:rsidR="008C047E" w:rsidRPr="00285079">
        <w:rPr>
          <w:sz w:val="22"/>
          <w:szCs w:val="22"/>
        </w:rPr>
        <w:t>taking……………………………………………………………..6</w:t>
      </w:r>
    </w:p>
    <w:p w14:paraId="3CEEC7F0" w14:textId="77777777" w:rsidR="00C25667" w:rsidRPr="00285079" w:rsidRDefault="00C25667"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Price schedule for Goods and Related Services</w:t>
      </w:r>
      <w:r w:rsidRPr="00285079">
        <w:rPr>
          <w:sz w:val="22"/>
          <w:szCs w:val="22"/>
        </w:rPr>
        <w:tab/>
      </w:r>
      <w:r w:rsidRPr="00285079">
        <w:rPr>
          <w:sz w:val="22"/>
          <w:szCs w:val="22"/>
        </w:rPr>
        <w:tab/>
      </w:r>
      <w:r w:rsidR="008C047E" w:rsidRPr="00285079">
        <w:rPr>
          <w:sz w:val="22"/>
          <w:szCs w:val="22"/>
        </w:rPr>
        <w:t>7</w:t>
      </w:r>
    </w:p>
    <w:p w14:paraId="2F79264B" w14:textId="77777777" w:rsidR="00C25667" w:rsidRPr="00285079" w:rsidRDefault="00C25667" w:rsidP="00A56506">
      <w:pPr>
        <w:numPr>
          <w:ilvl w:val="0"/>
          <w:numId w:val="44"/>
        </w:numPr>
        <w:tabs>
          <w:tab w:val="left" w:pos="0"/>
          <w:tab w:val="left" w:pos="1440"/>
          <w:tab w:val="left" w:pos="2160"/>
          <w:tab w:val="left" w:leader="dot" w:pos="7938"/>
          <w:tab w:val="left" w:leader="dot" w:pos="8505"/>
        </w:tabs>
        <w:jc w:val="both"/>
        <w:rPr>
          <w:sz w:val="22"/>
          <w:szCs w:val="22"/>
        </w:rPr>
      </w:pPr>
      <w:r w:rsidRPr="00285079">
        <w:rPr>
          <w:sz w:val="22"/>
          <w:szCs w:val="22"/>
        </w:rPr>
        <w:t xml:space="preserve">Form </w:t>
      </w:r>
      <w:r w:rsidR="008C047E" w:rsidRPr="00285079">
        <w:rPr>
          <w:sz w:val="22"/>
          <w:szCs w:val="22"/>
        </w:rPr>
        <w:t xml:space="preserve">of Qualification Information </w:t>
      </w:r>
      <w:r w:rsidR="008C047E" w:rsidRPr="00285079">
        <w:rPr>
          <w:sz w:val="22"/>
          <w:szCs w:val="22"/>
        </w:rPr>
        <w:tab/>
      </w:r>
      <w:r w:rsidR="008C047E" w:rsidRPr="00285079">
        <w:rPr>
          <w:sz w:val="22"/>
          <w:szCs w:val="22"/>
        </w:rPr>
        <w:tab/>
        <w:t>8</w:t>
      </w:r>
    </w:p>
    <w:p w14:paraId="55BED87F" w14:textId="77777777" w:rsidR="00C25667" w:rsidRPr="00285079" w:rsidRDefault="00C25667" w:rsidP="008C047E">
      <w:pPr>
        <w:tabs>
          <w:tab w:val="left" w:pos="0"/>
          <w:tab w:val="left" w:pos="1440"/>
          <w:tab w:val="left" w:pos="2160"/>
          <w:tab w:val="left" w:leader="dot" w:pos="7938"/>
          <w:tab w:val="left" w:leader="dot" w:pos="8505"/>
        </w:tabs>
        <w:ind w:left="720"/>
        <w:jc w:val="both"/>
        <w:rPr>
          <w:sz w:val="22"/>
          <w:szCs w:val="22"/>
        </w:rPr>
      </w:pPr>
    </w:p>
    <w:p w14:paraId="15846465" w14:textId="77777777" w:rsidR="00C25667" w:rsidRPr="00285079" w:rsidRDefault="00C25667" w:rsidP="008C047E">
      <w:pPr>
        <w:tabs>
          <w:tab w:val="left" w:pos="0"/>
          <w:tab w:val="left" w:pos="1440"/>
          <w:tab w:val="left" w:pos="2160"/>
          <w:tab w:val="left" w:leader="dot" w:pos="7938"/>
          <w:tab w:val="left" w:leader="dot" w:pos="8505"/>
        </w:tabs>
        <w:ind w:left="360"/>
        <w:jc w:val="both"/>
        <w:rPr>
          <w:sz w:val="22"/>
          <w:szCs w:val="22"/>
        </w:rPr>
      </w:pPr>
    </w:p>
    <w:p w14:paraId="130C2B85" w14:textId="77777777" w:rsidR="00C25667" w:rsidRPr="00285079" w:rsidRDefault="00C25667" w:rsidP="00C25667">
      <w:pPr>
        <w:tabs>
          <w:tab w:val="left" w:pos="0"/>
          <w:tab w:val="left" w:pos="1440"/>
          <w:tab w:val="left" w:pos="2160"/>
          <w:tab w:val="left" w:leader="dot" w:pos="8505"/>
        </w:tabs>
        <w:rPr>
          <w:sz w:val="22"/>
          <w:szCs w:val="22"/>
        </w:rPr>
      </w:pPr>
    </w:p>
    <w:p w14:paraId="54EE42F7" w14:textId="77777777" w:rsidR="00C25667" w:rsidRPr="00285079" w:rsidRDefault="00C25667" w:rsidP="00C25667">
      <w:pPr>
        <w:tabs>
          <w:tab w:val="left" w:pos="0"/>
          <w:tab w:val="left" w:pos="1440"/>
          <w:tab w:val="left" w:pos="2160"/>
          <w:tab w:val="left" w:leader="dot" w:pos="8505"/>
        </w:tabs>
        <w:rPr>
          <w:sz w:val="22"/>
          <w:szCs w:val="22"/>
        </w:rPr>
      </w:pPr>
    </w:p>
    <w:p w14:paraId="538BD9AB" w14:textId="77777777" w:rsidR="00C25667" w:rsidRDefault="00C25667" w:rsidP="00C25667">
      <w:pPr>
        <w:tabs>
          <w:tab w:val="left" w:pos="0"/>
          <w:tab w:val="left" w:pos="1440"/>
          <w:tab w:val="left" w:pos="2160"/>
          <w:tab w:val="left" w:leader="dot" w:pos="8505"/>
        </w:tabs>
        <w:rPr>
          <w:sz w:val="22"/>
          <w:szCs w:val="22"/>
        </w:rPr>
      </w:pPr>
    </w:p>
    <w:p w14:paraId="372A4A17" w14:textId="77777777" w:rsidR="00C25667" w:rsidRDefault="00C25667" w:rsidP="00C25667">
      <w:pPr>
        <w:tabs>
          <w:tab w:val="left" w:pos="0"/>
          <w:tab w:val="left" w:pos="1440"/>
          <w:tab w:val="left" w:pos="2160"/>
          <w:tab w:val="left" w:leader="dot" w:pos="8505"/>
        </w:tabs>
        <w:rPr>
          <w:sz w:val="22"/>
          <w:szCs w:val="22"/>
        </w:rPr>
      </w:pPr>
    </w:p>
    <w:p w14:paraId="6C692D71" w14:textId="77777777" w:rsidR="00C25667" w:rsidRDefault="00C25667" w:rsidP="00C25667">
      <w:pPr>
        <w:tabs>
          <w:tab w:val="left" w:pos="0"/>
          <w:tab w:val="left" w:pos="1440"/>
          <w:tab w:val="left" w:pos="2160"/>
          <w:tab w:val="left" w:leader="dot" w:pos="8505"/>
        </w:tabs>
        <w:rPr>
          <w:sz w:val="22"/>
          <w:szCs w:val="22"/>
        </w:rPr>
      </w:pPr>
    </w:p>
    <w:p w14:paraId="1A014722" w14:textId="77777777" w:rsidR="00C25667" w:rsidRDefault="00C25667" w:rsidP="00C25667">
      <w:pPr>
        <w:tabs>
          <w:tab w:val="left" w:pos="0"/>
          <w:tab w:val="left" w:pos="1440"/>
          <w:tab w:val="left" w:pos="2160"/>
          <w:tab w:val="left" w:leader="dot" w:pos="8505"/>
        </w:tabs>
        <w:rPr>
          <w:sz w:val="22"/>
          <w:szCs w:val="22"/>
        </w:rPr>
      </w:pPr>
    </w:p>
    <w:p w14:paraId="3E12993A" w14:textId="77777777" w:rsidR="00C25667" w:rsidRDefault="00C25667" w:rsidP="00C25667">
      <w:pPr>
        <w:tabs>
          <w:tab w:val="left" w:pos="0"/>
          <w:tab w:val="left" w:pos="1440"/>
          <w:tab w:val="left" w:pos="2160"/>
          <w:tab w:val="left" w:leader="dot" w:pos="8505"/>
        </w:tabs>
        <w:rPr>
          <w:sz w:val="22"/>
          <w:szCs w:val="22"/>
        </w:rPr>
      </w:pPr>
    </w:p>
    <w:p w14:paraId="6A8D108C" w14:textId="77777777" w:rsidR="00C25667" w:rsidRDefault="00C25667" w:rsidP="00C25667">
      <w:pPr>
        <w:tabs>
          <w:tab w:val="left" w:pos="0"/>
          <w:tab w:val="left" w:pos="1440"/>
          <w:tab w:val="left" w:pos="2160"/>
          <w:tab w:val="left" w:leader="dot" w:pos="8505"/>
        </w:tabs>
        <w:rPr>
          <w:sz w:val="22"/>
          <w:szCs w:val="22"/>
        </w:rPr>
      </w:pPr>
    </w:p>
    <w:p w14:paraId="40C0B9D4" w14:textId="77777777" w:rsidR="00C25667" w:rsidRDefault="00C25667" w:rsidP="00C25667">
      <w:pPr>
        <w:tabs>
          <w:tab w:val="left" w:pos="0"/>
          <w:tab w:val="left" w:pos="1440"/>
          <w:tab w:val="left" w:pos="2160"/>
          <w:tab w:val="left" w:leader="dot" w:pos="8505"/>
        </w:tabs>
        <w:rPr>
          <w:sz w:val="22"/>
          <w:szCs w:val="22"/>
        </w:rPr>
      </w:pPr>
    </w:p>
    <w:p w14:paraId="3CA5D43B" w14:textId="77777777" w:rsidR="00C25667" w:rsidRDefault="00C25667" w:rsidP="00C25667">
      <w:pPr>
        <w:tabs>
          <w:tab w:val="left" w:pos="0"/>
          <w:tab w:val="left" w:pos="1440"/>
          <w:tab w:val="left" w:pos="2160"/>
          <w:tab w:val="left" w:leader="dot" w:pos="8505"/>
        </w:tabs>
        <w:rPr>
          <w:sz w:val="22"/>
          <w:szCs w:val="22"/>
        </w:rPr>
      </w:pPr>
    </w:p>
    <w:p w14:paraId="40CBA996" w14:textId="77777777" w:rsidR="00C25667" w:rsidRDefault="00C25667" w:rsidP="00C25667">
      <w:pPr>
        <w:tabs>
          <w:tab w:val="left" w:pos="0"/>
          <w:tab w:val="left" w:pos="1440"/>
          <w:tab w:val="left" w:pos="2160"/>
          <w:tab w:val="left" w:leader="dot" w:pos="8505"/>
        </w:tabs>
        <w:rPr>
          <w:sz w:val="22"/>
          <w:szCs w:val="22"/>
        </w:rPr>
      </w:pPr>
    </w:p>
    <w:p w14:paraId="6035A446" w14:textId="77777777" w:rsidR="00C25667" w:rsidRDefault="00C25667" w:rsidP="00C25667">
      <w:pPr>
        <w:tabs>
          <w:tab w:val="left" w:pos="0"/>
          <w:tab w:val="left" w:pos="1440"/>
          <w:tab w:val="left" w:pos="2160"/>
          <w:tab w:val="left" w:leader="dot" w:pos="8505"/>
        </w:tabs>
        <w:rPr>
          <w:sz w:val="22"/>
          <w:szCs w:val="22"/>
        </w:rPr>
      </w:pPr>
    </w:p>
    <w:p w14:paraId="04EC07E5" w14:textId="77777777" w:rsidR="00C25667" w:rsidRDefault="00C25667" w:rsidP="00C25667">
      <w:pPr>
        <w:tabs>
          <w:tab w:val="left" w:pos="0"/>
          <w:tab w:val="left" w:pos="1440"/>
          <w:tab w:val="left" w:pos="2160"/>
          <w:tab w:val="left" w:leader="dot" w:pos="8505"/>
        </w:tabs>
        <w:rPr>
          <w:sz w:val="22"/>
          <w:szCs w:val="22"/>
        </w:rPr>
      </w:pPr>
    </w:p>
    <w:p w14:paraId="6DF79655" w14:textId="77777777" w:rsidR="00C25667" w:rsidRDefault="00C25667" w:rsidP="00C25667">
      <w:pPr>
        <w:tabs>
          <w:tab w:val="left" w:pos="0"/>
          <w:tab w:val="left" w:pos="1440"/>
          <w:tab w:val="left" w:pos="2160"/>
          <w:tab w:val="left" w:leader="dot" w:pos="8505"/>
        </w:tabs>
        <w:rPr>
          <w:sz w:val="22"/>
          <w:szCs w:val="22"/>
        </w:rPr>
      </w:pPr>
    </w:p>
    <w:p w14:paraId="4E4F3948" w14:textId="77777777" w:rsidR="00C25667" w:rsidRDefault="00C25667" w:rsidP="00C25667">
      <w:pPr>
        <w:tabs>
          <w:tab w:val="left" w:pos="0"/>
          <w:tab w:val="left" w:pos="1440"/>
          <w:tab w:val="left" w:pos="2160"/>
          <w:tab w:val="left" w:leader="dot" w:pos="8505"/>
        </w:tabs>
        <w:rPr>
          <w:sz w:val="22"/>
          <w:szCs w:val="22"/>
        </w:rPr>
      </w:pPr>
    </w:p>
    <w:p w14:paraId="5055697B" w14:textId="77777777" w:rsidR="00C25667" w:rsidRDefault="00C25667" w:rsidP="00C25667">
      <w:pPr>
        <w:tabs>
          <w:tab w:val="left" w:pos="0"/>
          <w:tab w:val="left" w:pos="1440"/>
          <w:tab w:val="left" w:pos="2160"/>
          <w:tab w:val="left" w:leader="dot" w:pos="8505"/>
        </w:tabs>
        <w:rPr>
          <w:sz w:val="22"/>
          <w:szCs w:val="22"/>
        </w:rPr>
      </w:pPr>
    </w:p>
    <w:p w14:paraId="77BC63DB" w14:textId="77777777" w:rsidR="00C25667" w:rsidRDefault="00C25667" w:rsidP="00C25667">
      <w:pPr>
        <w:tabs>
          <w:tab w:val="left" w:pos="0"/>
          <w:tab w:val="left" w:pos="1440"/>
          <w:tab w:val="left" w:pos="2160"/>
          <w:tab w:val="left" w:leader="dot" w:pos="8505"/>
        </w:tabs>
        <w:rPr>
          <w:sz w:val="22"/>
          <w:szCs w:val="22"/>
        </w:rPr>
      </w:pPr>
    </w:p>
    <w:p w14:paraId="114FB00A" w14:textId="77777777" w:rsidR="00C25667" w:rsidRDefault="00C25667" w:rsidP="00C25667">
      <w:pPr>
        <w:tabs>
          <w:tab w:val="left" w:pos="0"/>
          <w:tab w:val="left" w:pos="1440"/>
          <w:tab w:val="left" w:pos="2160"/>
          <w:tab w:val="left" w:leader="dot" w:pos="8505"/>
        </w:tabs>
        <w:rPr>
          <w:sz w:val="22"/>
          <w:szCs w:val="22"/>
        </w:rPr>
      </w:pPr>
    </w:p>
    <w:p w14:paraId="39211D44" w14:textId="77777777" w:rsidR="00C25667" w:rsidRDefault="00C25667" w:rsidP="00C25667">
      <w:pPr>
        <w:tabs>
          <w:tab w:val="left" w:pos="0"/>
          <w:tab w:val="left" w:pos="1440"/>
          <w:tab w:val="left" w:pos="2160"/>
          <w:tab w:val="left" w:leader="dot" w:pos="8505"/>
        </w:tabs>
        <w:rPr>
          <w:sz w:val="22"/>
          <w:szCs w:val="22"/>
        </w:rPr>
      </w:pPr>
    </w:p>
    <w:p w14:paraId="466C84EE" w14:textId="77777777" w:rsidR="00C25667" w:rsidRDefault="00C25667" w:rsidP="00C25667">
      <w:pPr>
        <w:tabs>
          <w:tab w:val="left" w:pos="0"/>
          <w:tab w:val="left" w:pos="1440"/>
          <w:tab w:val="left" w:pos="2160"/>
          <w:tab w:val="left" w:leader="dot" w:pos="8505"/>
        </w:tabs>
        <w:rPr>
          <w:sz w:val="22"/>
          <w:szCs w:val="22"/>
        </w:rPr>
      </w:pPr>
    </w:p>
    <w:p w14:paraId="4C348663" w14:textId="77777777" w:rsidR="00C25667" w:rsidRDefault="00C25667" w:rsidP="00C25667">
      <w:pPr>
        <w:tabs>
          <w:tab w:val="left" w:pos="0"/>
          <w:tab w:val="left" w:pos="1440"/>
          <w:tab w:val="left" w:pos="2160"/>
          <w:tab w:val="left" w:leader="dot" w:pos="8505"/>
        </w:tabs>
        <w:rPr>
          <w:sz w:val="22"/>
          <w:szCs w:val="22"/>
        </w:rPr>
      </w:pPr>
    </w:p>
    <w:p w14:paraId="16145B56" w14:textId="77777777" w:rsidR="00C25667" w:rsidRDefault="00C25667" w:rsidP="00C25667">
      <w:pPr>
        <w:tabs>
          <w:tab w:val="left" w:pos="0"/>
          <w:tab w:val="left" w:pos="1440"/>
          <w:tab w:val="left" w:pos="2160"/>
          <w:tab w:val="left" w:leader="dot" w:pos="8505"/>
        </w:tabs>
        <w:rPr>
          <w:sz w:val="22"/>
          <w:szCs w:val="22"/>
        </w:rPr>
      </w:pPr>
    </w:p>
    <w:p w14:paraId="26009DC7" w14:textId="77777777" w:rsidR="00C25667" w:rsidRDefault="00C25667" w:rsidP="00C25667">
      <w:pPr>
        <w:tabs>
          <w:tab w:val="left" w:pos="0"/>
          <w:tab w:val="left" w:pos="1440"/>
          <w:tab w:val="left" w:pos="2160"/>
          <w:tab w:val="left" w:leader="dot" w:pos="8505"/>
        </w:tabs>
        <w:rPr>
          <w:sz w:val="22"/>
          <w:szCs w:val="22"/>
        </w:rPr>
      </w:pPr>
    </w:p>
    <w:p w14:paraId="00B1A33A" w14:textId="77777777" w:rsidR="00C25667" w:rsidRDefault="00C25667" w:rsidP="00C25667">
      <w:pPr>
        <w:tabs>
          <w:tab w:val="left" w:pos="0"/>
          <w:tab w:val="left" w:pos="1440"/>
          <w:tab w:val="left" w:pos="2160"/>
          <w:tab w:val="left" w:leader="dot" w:pos="8505"/>
        </w:tabs>
        <w:rPr>
          <w:sz w:val="22"/>
          <w:szCs w:val="22"/>
        </w:rPr>
      </w:pPr>
    </w:p>
    <w:p w14:paraId="39CFA9EF" w14:textId="77777777" w:rsidR="00C25667" w:rsidRDefault="00C25667" w:rsidP="00C25667">
      <w:pPr>
        <w:tabs>
          <w:tab w:val="left" w:pos="0"/>
          <w:tab w:val="left" w:pos="1440"/>
          <w:tab w:val="left" w:pos="2160"/>
          <w:tab w:val="left" w:leader="dot" w:pos="8505"/>
        </w:tabs>
        <w:rPr>
          <w:sz w:val="22"/>
          <w:szCs w:val="22"/>
        </w:rPr>
      </w:pPr>
    </w:p>
    <w:p w14:paraId="6EB702B3" w14:textId="77777777" w:rsidR="00C25667" w:rsidRDefault="00C25667" w:rsidP="00C25667">
      <w:pPr>
        <w:tabs>
          <w:tab w:val="left" w:pos="0"/>
          <w:tab w:val="left" w:pos="1440"/>
          <w:tab w:val="left" w:pos="2160"/>
          <w:tab w:val="left" w:leader="dot" w:pos="8505"/>
        </w:tabs>
        <w:rPr>
          <w:sz w:val="22"/>
          <w:szCs w:val="22"/>
        </w:rPr>
      </w:pPr>
    </w:p>
    <w:p w14:paraId="7DEF8043" w14:textId="77777777" w:rsidR="00C25667" w:rsidRDefault="00C25667" w:rsidP="00C25667">
      <w:pPr>
        <w:tabs>
          <w:tab w:val="left" w:pos="0"/>
          <w:tab w:val="left" w:pos="1440"/>
          <w:tab w:val="left" w:pos="2160"/>
          <w:tab w:val="left" w:leader="dot" w:pos="8505"/>
        </w:tabs>
        <w:rPr>
          <w:sz w:val="22"/>
          <w:szCs w:val="22"/>
        </w:rPr>
      </w:pPr>
    </w:p>
    <w:p w14:paraId="681898A0" w14:textId="77777777" w:rsidR="00C25667" w:rsidRDefault="00C25667" w:rsidP="00C25667">
      <w:pPr>
        <w:tabs>
          <w:tab w:val="left" w:pos="0"/>
          <w:tab w:val="left" w:pos="1440"/>
          <w:tab w:val="left" w:pos="2160"/>
          <w:tab w:val="left" w:leader="dot" w:pos="8505"/>
        </w:tabs>
        <w:rPr>
          <w:sz w:val="22"/>
          <w:szCs w:val="22"/>
        </w:rPr>
      </w:pPr>
    </w:p>
    <w:p w14:paraId="12A42FEF" w14:textId="77777777" w:rsidR="00C25667" w:rsidRDefault="00C25667" w:rsidP="00C25667">
      <w:pPr>
        <w:tabs>
          <w:tab w:val="left" w:pos="0"/>
          <w:tab w:val="left" w:pos="1440"/>
          <w:tab w:val="left" w:pos="2160"/>
          <w:tab w:val="left" w:leader="dot" w:pos="8505"/>
        </w:tabs>
        <w:rPr>
          <w:sz w:val="22"/>
          <w:szCs w:val="22"/>
        </w:rPr>
      </w:pPr>
    </w:p>
    <w:p w14:paraId="3FCF9654" w14:textId="77777777" w:rsidR="00C25667" w:rsidRDefault="00C25667" w:rsidP="00C25667">
      <w:pPr>
        <w:tabs>
          <w:tab w:val="left" w:pos="0"/>
          <w:tab w:val="left" w:pos="1440"/>
          <w:tab w:val="left" w:pos="2160"/>
          <w:tab w:val="left" w:leader="dot" w:pos="8505"/>
        </w:tabs>
        <w:rPr>
          <w:sz w:val="22"/>
          <w:szCs w:val="22"/>
        </w:rPr>
      </w:pPr>
    </w:p>
    <w:p w14:paraId="19C6D854" w14:textId="77777777" w:rsidR="00C25667" w:rsidRDefault="00C25667" w:rsidP="00C25667">
      <w:pPr>
        <w:tabs>
          <w:tab w:val="left" w:pos="0"/>
          <w:tab w:val="left" w:pos="1440"/>
          <w:tab w:val="left" w:pos="2160"/>
          <w:tab w:val="left" w:leader="dot" w:pos="8505"/>
        </w:tabs>
        <w:rPr>
          <w:sz w:val="22"/>
          <w:szCs w:val="22"/>
        </w:rPr>
      </w:pPr>
    </w:p>
    <w:p w14:paraId="7C65D0C0" w14:textId="77777777" w:rsidR="00C25667" w:rsidRDefault="00C25667" w:rsidP="00C25667">
      <w:pPr>
        <w:tabs>
          <w:tab w:val="left" w:pos="0"/>
          <w:tab w:val="left" w:pos="1440"/>
          <w:tab w:val="left" w:pos="2160"/>
          <w:tab w:val="left" w:leader="dot" w:pos="8505"/>
        </w:tabs>
        <w:rPr>
          <w:sz w:val="22"/>
          <w:szCs w:val="22"/>
        </w:rPr>
      </w:pPr>
    </w:p>
    <w:p w14:paraId="69064577" w14:textId="77777777" w:rsidR="00C25667" w:rsidRDefault="00C25667" w:rsidP="00C25667">
      <w:pPr>
        <w:tabs>
          <w:tab w:val="left" w:pos="0"/>
          <w:tab w:val="left" w:pos="1440"/>
          <w:tab w:val="left" w:pos="2160"/>
          <w:tab w:val="left" w:leader="dot" w:pos="8505"/>
        </w:tabs>
        <w:rPr>
          <w:sz w:val="22"/>
          <w:szCs w:val="22"/>
        </w:rPr>
      </w:pPr>
    </w:p>
    <w:p w14:paraId="30A3DFD7" w14:textId="77777777" w:rsidR="00C25667" w:rsidRDefault="00C25667" w:rsidP="00C25667">
      <w:pPr>
        <w:tabs>
          <w:tab w:val="left" w:pos="0"/>
          <w:tab w:val="left" w:pos="1440"/>
          <w:tab w:val="left" w:pos="2160"/>
          <w:tab w:val="left" w:leader="dot" w:pos="8505"/>
        </w:tabs>
        <w:rPr>
          <w:sz w:val="22"/>
          <w:szCs w:val="22"/>
        </w:rPr>
      </w:pPr>
    </w:p>
    <w:p w14:paraId="19CF0D61" w14:textId="77777777" w:rsidR="00C25667" w:rsidRDefault="00C25667" w:rsidP="00C25667">
      <w:pPr>
        <w:tabs>
          <w:tab w:val="left" w:pos="0"/>
          <w:tab w:val="left" w:pos="1440"/>
          <w:tab w:val="left" w:pos="2160"/>
          <w:tab w:val="left" w:leader="dot" w:pos="8505"/>
        </w:tabs>
        <w:rPr>
          <w:sz w:val="22"/>
          <w:szCs w:val="22"/>
        </w:rPr>
      </w:pPr>
    </w:p>
    <w:p w14:paraId="374106A6" w14:textId="77777777" w:rsidR="00C25667" w:rsidRDefault="00C25667" w:rsidP="00C25667">
      <w:pPr>
        <w:tabs>
          <w:tab w:val="left" w:pos="0"/>
          <w:tab w:val="left" w:pos="1440"/>
          <w:tab w:val="left" w:pos="2160"/>
          <w:tab w:val="left" w:leader="dot" w:pos="8505"/>
        </w:tabs>
        <w:rPr>
          <w:sz w:val="22"/>
          <w:szCs w:val="22"/>
        </w:rPr>
      </w:pPr>
    </w:p>
    <w:p w14:paraId="54A8E1EC" w14:textId="77777777" w:rsidR="00C25667" w:rsidRDefault="00C25667" w:rsidP="00C25667">
      <w:pPr>
        <w:tabs>
          <w:tab w:val="left" w:pos="0"/>
          <w:tab w:val="left" w:pos="1440"/>
          <w:tab w:val="left" w:pos="2160"/>
          <w:tab w:val="left" w:leader="dot" w:pos="8505"/>
        </w:tabs>
        <w:rPr>
          <w:sz w:val="22"/>
          <w:szCs w:val="22"/>
        </w:rPr>
      </w:pPr>
    </w:p>
    <w:p w14:paraId="6DF00FD8" w14:textId="77777777" w:rsidR="00C25667" w:rsidRDefault="00C25667" w:rsidP="00C25667">
      <w:pPr>
        <w:tabs>
          <w:tab w:val="left" w:pos="0"/>
          <w:tab w:val="left" w:pos="1440"/>
          <w:tab w:val="left" w:pos="2160"/>
          <w:tab w:val="left" w:leader="dot" w:pos="8505"/>
        </w:tabs>
        <w:rPr>
          <w:sz w:val="22"/>
          <w:szCs w:val="22"/>
        </w:rPr>
      </w:pPr>
    </w:p>
    <w:p w14:paraId="2D9CCE00" w14:textId="77777777" w:rsidR="00C25667" w:rsidRDefault="00C25667" w:rsidP="00C25667">
      <w:pPr>
        <w:tabs>
          <w:tab w:val="left" w:pos="0"/>
          <w:tab w:val="left" w:pos="1440"/>
          <w:tab w:val="left" w:pos="2160"/>
          <w:tab w:val="left" w:leader="dot" w:pos="8505"/>
        </w:tabs>
        <w:rPr>
          <w:sz w:val="22"/>
          <w:szCs w:val="22"/>
        </w:rPr>
      </w:pPr>
    </w:p>
    <w:p w14:paraId="7397ABA4" w14:textId="77777777" w:rsidR="00C25667" w:rsidRDefault="00C25667" w:rsidP="00C25667">
      <w:pPr>
        <w:tabs>
          <w:tab w:val="left" w:pos="0"/>
          <w:tab w:val="left" w:pos="1440"/>
          <w:tab w:val="left" w:pos="2160"/>
          <w:tab w:val="left" w:leader="dot" w:pos="8505"/>
        </w:tabs>
        <w:rPr>
          <w:sz w:val="22"/>
          <w:szCs w:val="22"/>
        </w:rPr>
      </w:pPr>
    </w:p>
    <w:p w14:paraId="1CA0A406" w14:textId="77777777" w:rsidR="00C25667" w:rsidRDefault="00C25667" w:rsidP="00C25667">
      <w:pPr>
        <w:tabs>
          <w:tab w:val="left" w:pos="0"/>
          <w:tab w:val="left" w:pos="1440"/>
          <w:tab w:val="left" w:pos="2160"/>
          <w:tab w:val="left" w:leader="dot" w:pos="8505"/>
        </w:tabs>
        <w:rPr>
          <w:sz w:val="22"/>
          <w:szCs w:val="22"/>
        </w:rPr>
      </w:pPr>
    </w:p>
    <w:p w14:paraId="59C12DF4" w14:textId="77777777" w:rsidR="008C047E" w:rsidRDefault="008C047E" w:rsidP="00C25667">
      <w:pPr>
        <w:tabs>
          <w:tab w:val="left" w:pos="0"/>
          <w:tab w:val="left" w:pos="1440"/>
          <w:tab w:val="left" w:pos="2160"/>
          <w:tab w:val="left" w:leader="dot" w:pos="8505"/>
        </w:tabs>
        <w:rPr>
          <w:sz w:val="22"/>
          <w:szCs w:val="22"/>
        </w:rPr>
      </w:pPr>
    </w:p>
    <w:p w14:paraId="630CD72F" w14:textId="78D28A35" w:rsidR="00C25667" w:rsidRPr="002B702D" w:rsidRDefault="005F5B49" w:rsidP="001267A9">
      <w:pPr>
        <w:pStyle w:val="Heading3"/>
        <w:jc w:val="center"/>
      </w:pPr>
      <w:bookmarkStart w:id="22" w:name="_Toc162514540"/>
      <w:r w:rsidRPr="002B702D">
        <w:lastRenderedPageBreak/>
        <w:t>1. Form of Bid</w:t>
      </w:r>
      <w:bookmarkEnd w:id="22"/>
    </w:p>
    <w:p w14:paraId="7EA81557" w14:textId="77777777" w:rsidR="0051002C" w:rsidRPr="00285079" w:rsidRDefault="0051002C" w:rsidP="0051002C">
      <w:pPr>
        <w:tabs>
          <w:tab w:val="left" w:pos="0"/>
          <w:tab w:val="right" w:pos="6300"/>
          <w:tab w:val="left" w:pos="6480"/>
        </w:tabs>
        <w:jc w:val="both"/>
      </w:pPr>
      <w:r w:rsidRPr="00285079">
        <w:tab/>
      </w:r>
      <w:r w:rsidRPr="00285079">
        <w:rPr>
          <w:u w:val="words"/>
        </w:rPr>
        <w:tab/>
      </w:r>
    </w:p>
    <w:p w14:paraId="1147A0B2" w14:textId="77777777" w:rsidR="0051002C" w:rsidRPr="00285079" w:rsidRDefault="0051002C" w:rsidP="00423722">
      <w:pPr>
        <w:tabs>
          <w:tab w:val="right" w:pos="9360"/>
        </w:tabs>
        <w:spacing w:before="60" w:after="60" w:line="360" w:lineRule="auto"/>
        <w:ind w:left="90"/>
      </w:pPr>
      <w:r w:rsidRPr="00285079">
        <w:t xml:space="preserve">Date: </w:t>
      </w:r>
      <w:r w:rsidRPr="00285079">
        <w:rPr>
          <w:i/>
        </w:rPr>
        <w:t>[insert date (as day, month and year) of bid submission]</w:t>
      </w:r>
    </w:p>
    <w:p w14:paraId="03EC8A56" w14:textId="77777777" w:rsidR="0051002C" w:rsidRPr="00285079" w:rsidRDefault="0051002C" w:rsidP="00423722">
      <w:pPr>
        <w:tabs>
          <w:tab w:val="right" w:pos="9360"/>
        </w:tabs>
        <w:spacing w:before="60" w:after="60" w:line="360" w:lineRule="auto"/>
        <w:ind w:left="90"/>
        <w:rPr>
          <w:i/>
        </w:rPr>
      </w:pPr>
      <w:r w:rsidRPr="00285079">
        <w:t xml:space="preserve">Procurement Reference No: </w:t>
      </w:r>
      <w:r w:rsidRPr="00285079">
        <w:rPr>
          <w:i/>
        </w:rPr>
        <w:t>[insert Procurement Reference number]</w:t>
      </w:r>
    </w:p>
    <w:p w14:paraId="2483A52A" w14:textId="77777777" w:rsidR="0051002C" w:rsidRPr="00285079" w:rsidRDefault="0051002C" w:rsidP="0051002C">
      <w:pPr>
        <w:spacing w:before="60" w:after="60" w:line="360" w:lineRule="auto"/>
        <w:jc w:val="both"/>
      </w:pPr>
      <w:r w:rsidRPr="00285079">
        <w:t xml:space="preserve">To:  </w:t>
      </w:r>
      <w:r w:rsidRPr="00285079">
        <w:rPr>
          <w:i/>
        </w:rPr>
        <w:t>[insert complete name of Procuring and Disposing Entity]</w:t>
      </w:r>
    </w:p>
    <w:p w14:paraId="6963FE44" w14:textId="77777777" w:rsidR="0051002C" w:rsidRPr="00285079" w:rsidRDefault="0051002C" w:rsidP="0051002C">
      <w:pPr>
        <w:spacing w:before="60" w:after="60" w:line="360" w:lineRule="auto"/>
      </w:pPr>
      <w:r w:rsidRPr="00285079">
        <w:t xml:space="preserve">We, the undersigned, declare that: </w:t>
      </w:r>
    </w:p>
    <w:p w14:paraId="3C1E77E1" w14:textId="77777777" w:rsidR="0051002C" w:rsidRPr="00285079" w:rsidRDefault="0051002C" w:rsidP="00A56506">
      <w:pPr>
        <w:pStyle w:val="ListParagraph"/>
        <w:numPr>
          <w:ilvl w:val="0"/>
          <w:numId w:val="54"/>
        </w:numPr>
        <w:spacing w:after="200"/>
        <w:jc w:val="both"/>
      </w:pPr>
      <w:r w:rsidRPr="00285079">
        <w:t>We have examined and have no reservations to the Bidding Documents, including Addenda issued in accordance with Instructions to Bidders ITB 9</w:t>
      </w:r>
    </w:p>
    <w:p w14:paraId="77E9D245"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 xml:space="preserve">We offer to supply in conformity with the Bidding Document and in accordance with the response times specified in the Schedule of Requirements the following </w:t>
      </w:r>
      <w:r w:rsidR="00B40CC4" w:rsidRPr="00285079">
        <w:t>Good</w:t>
      </w:r>
      <w:r w:rsidRPr="00285079">
        <w:t xml:space="preserve">s and Related Services under a framework contract arrangement </w:t>
      </w:r>
      <w:r w:rsidRPr="00285079">
        <w:rPr>
          <w:i/>
        </w:rPr>
        <w:t xml:space="preserve">[insert a brief description of the </w:t>
      </w:r>
      <w:r w:rsidR="00B40CC4" w:rsidRPr="00285079">
        <w:rPr>
          <w:i/>
        </w:rPr>
        <w:t>Good</w:t>
      </w:r>
      <w:r w:rsidRPr="00285079">
        <w:rPr>
          <w:i/>
        </w:rPr>
        <w:t>s and Related Services. Amend wording and attach relevant details if alternative response times are is proposed]</w:t>
      </w:r>
      <w:r w:rsidRPr="00285079">
        <w:t>;</w:t>
      </w:r>
    </w:p>
    <w:p w14:paraId="6034919B"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 xml:space="preserve">We understand that any resulting contract will be a framework contract, with estimated quantities, and that you will not be bound to purchase any </w:t>
      </w:r>
      <w:r w:rsidR="00B40CC4" w:rsidRPr="00285079">
        <w:t>Good</w:t>
      </w:r>
      <w:r w:rsidRPr="00285079">
        <w:t>s, with the exception of any guaranteed minimum value;</w:t>
      </w:r>
    </w:p>
    <w:p w14:paraId="5BC2E0EA" w14:textId="77777777" w:rsidR="0051002C" w:rsidRPr="00285079" w:rsidRDefault="00B40CC4" w:rsidP="00A56506">
      <w:pPr>
        <w:numPr>
          <w:ilvl w:val="0"/>
          <w:numId w:val="54"/>
        </w:numPr>
        <w:tabs>
          <w:tab w:val="left" w:pos="540"/>
          <w:tab w:val="left" w:pos="567"/>
          <w:tab w:val="right" w:pos="9072"/>
        </w:tabs>
        <w:overflowPunct w:val="0"/>
        <w:autoSpaceDE w:val="0"/>
        <w:autoSpaceDN w:val="0"/>
        <w:adjustRightInd w:val="0"/>
        <w:spacing w:before="60" w:after="60" w:line="360" w:lineRule="auto"/>
        <w:ind w:left="540" w:hanging="540"/>
        <w:jc w:val="both"/>
        <w:textAlignment w:val="baseline"/>
      </w:pPr>
      <w:r w:rsidRPr="00285079">
        <w:t>The total price of our Bid</w:t>
      </w:r>
      <w:r w:rsidR="0051002C" w:rsidRPr="00285079">
        <w:t xml:space="preserve">, excluding </w:t>
      </w:r>
      <w:r w:rsidR="00423722">
        <w:t>any discounts offered in item (e</w:t>
      </w:r>
      <w:r w:rsidR="0051002C" w:rsidRPr="00285079">
        <w:t xml:space="preserve">) below, is: </w:t>
      </w:r>
      <w:r w:rsidR="0051002C" w:rsidRPr="00285079">
        <w:rPr>
          <w:i/>
        </w:rPr>
        <w:t>[insert the total bid price in words and figures, indicating the various amounts and the respective currencies]</w:t>
      </w:r>
      <w:r w:rsidR="0051002C" w:rsidRPr="00285079">
        <w:t>;</w:t>
      </w:r>
    </w:p>
    <w:p w14:paraId="5E3B69A4"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textAlignment w:val="baseline"/>
      </w:pPr>
      <w:r w:rsidRPr="00285079">
        <w:t>The discounts offered and the methodologies for their application are:</w:t>
      </w:r>
    </w:p>
    <w:p w14:paraId="2850A35A" w14:textId="77777777" w:rsidR="0051002C" w:rsidRPr="00285079" w:rsidRDefault="0051002C" w:rsidP="0051002C">
      <w:pPr>
        <w:numPr>
          <w:ilvl w:val="12"/>
          <w:numId w:val="0"/>
        </w:numPr>
        <w:tabs>
          <w:tab w:val="left" w:pos="540"/>
          <w:tab w:val="left" w:pos="567"/>
        </w:tabs>
        <w:spacing w:before="60" w:after="60" w:line="360" w:lineRule="auto"/>
        <w:ind w:left="540"/>
        <w:jc w:val="both"/>
      </w:pPr>
      <w:r w:rsidRPr="00285079">
        <w:t>Uncondi</w:t>
      </w:r>
      <w:r w:rsidR="00B40CC4" w:rsidRPr="00285079">
        <w:t>tional discounts.  If our bid</w:t>
      </w:r>
      <w:r w:rsidRPr="00285079">
        <w:t xml:space="preserve"> is accepted, the following discounts shall apply.  </w:t>
      </w:r>
      <w:r w:rsidRPr="00285079">
        <w:rPr>
          <w:i/>
        </w:rPr>
        <w:t>[Specify in detail each discount offered (eg amount/percentage) and the specific item of the Schedule of Requirements to which it applies.]</w:t>
      </w:r>
      <w:r w:rsidRPr="00285079">
        <w:t xml:space="preserve"> </w:t>
      </w:r>
    </w:p>
    <w:p w14:paraId="38978751" w14:textId="77777777" w:rsidR="0051002C" w:rsidRPr="00285079" w:rsidRDefault="0051002C" w:rsidP="0051002C">
      <w:pPr>
        <w:numPr>
          <w:ilvl w:val="12"/>
          <w:numId w:val="0"/>
        </w:numPr>
        <w:spacing w:before="60" w:after="60" w:line="360" w:lineRule="auto"/>
        <w:ind w:left="540"/>
        <w:jc w:val="both"/>
      </w:pPr>
      <w:r w:rsidRPr="00285079">
        <w:t xml:space="preserve">Methodology of application of the unconditional discounts. The discounts shall be applied using the following method: </w:t>
      </w:r>
      <w:r w:rsidRPr="00285079">
        <w:rPr>
          <w:i/>
        </w:rPr>
        <w:t>[Specify precisely the method that shall be used to apply the discounts]</w:t>
      </w:r>
      <w:r w:rsidRPr="00285079">
        <w:t>;</w:t>
      </w:r>
    </w:p>
    <w:p w14:paraId="282EFD2D" w14:textId="77777777" w:rsidR="0051002C" w:rsidRPr="00285079" w:rsidRDefault="0051002C" w:rsidP="0051002C">
      <w:pPr>
        <w:numPr>
          <w:ilvl w:val="12"/>
          <w:numId w:val="0"/>
        </w:numPr>
        <w:tabs>
          <w:tab w:val="left" w:pos="540"/>
          <w:tab w:val="left" w:pos="567"/>
        </w:tabs>
        <w:spacing w:before="60" w:after="60" w:line="360" w:lineRule="auto"/>
        <w:ind w:left="540"/>
        <w:jc w:val="both"/>
      </w:pPr>
      <w:r w:rsidRPr="00285079">
        <w:t>Condit</w:t>
      </w:r>
      <w:r w:rsidR="000F1A13" w:rsidRPr="00285079">
        <w:t>ional discounts.  If our bids</w:t>
      </w:r>
      <w:r w:rsidRPr="00285079">
        <w:t xml:space="preserve"> for more than one lot are accepted, the following discounts shall apply.  </w:t>
      </w:r>
      <w:r w:rsidRPr="00285079">
        <w:rPr>
          <w:i/>
        </w:rPr>
        <w:t>[Specify precisely each discount offered (eg amount/percentage) and the conditions of the discount.]</w:t>
      </w:r>
      <w:r w:rsidRPr="00285079">
        <w:t xml:space="preserve"> </w:t>
      </w:r>
    </w:p>
    <w:p w14:paraId="2DB37D84" w14:textId="77777777" w:rsidR="0051002C" w:rsidRPr="00285079" w:rsidRDefault="0051002C" w:rsidP="0051002C">
      <w:pPr>
        <w:numPr>
          <w:ilvl w:val="12"/>
          <w:numId w:val="0"/>
        </w:numPr>
        <w:spacing w:before="60" w:after="60" w:line="360" w:lineRule="auto"/>
        <w:ind w:left="540"/>
        <w:jc w:val="both"/>
      </w:pPr>
      <w:r w:rsidRPr="00285079">
        <w:t xml:space="preserve">Methodology of application of the conditional discounts. The discounts shall be applied using the following method: </w:t>
      </w:r>
      <w:r w:rsidRPr="00285079">
        <w:rPr>
          <w:i/>
        </w:rPr>
        <w:t>[Specify in detail the method that shall be used to apply the discounts]</w:t>
      </w:r>
      <w:r w:rsidRPr="00285079">
        <w:t>;</w:t>
      </w:r>
    </w:p>
    <w:p w14:paraId="59E30672" w14:textId="77777777" w:rsidR="0051002C" w:rsidRPr="00285079" w:rsidRDefault="000F1A13"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lastRenderedPageBreak/>
        <w:t>Our bid</w:t>
      </w:r>
      <w:r w:rsidR="0051002C" w:rsidRPr="00285079">
        <w:t xml:space="preserve"> shall be valid for a period of </w:t>
      </w:r>
      <w:r w:rsidR="0051002C" w:rsidRPr="00285079">
        <w:rPr>
          <w:i/>
        </w:rPr>
        <w:t>[specify the number of calendar days]</w:t>
      </w:r>
      <w:r w:rsidR="0051002C" w:rsidRPr="00285079">
        <w:t xml:space="preserve"> calendar days fr</w:t>
      </w:r>
      <w:r w:rsidRPr="00285079">
        <w:t>om the date fixed for the bid</w:t>
      </w:r>
      <w:r w:rsidR="0051002C" w:rsidRPr="00285079">
        <w:t xml:space="preserve"> submission deadline in accordance with the </w:t>
      </w:r>
      <w:r w:rsidRPr="00285079">
        <w:t>Bi</w:t>
      </w:r>
      <w:r w:rsidR="0051002C" w:rsidRPr="00285079">
        <w:t>d</w:t>
      </w:r>
      <w:r w:rsidRPr="00285079">
        <w:t>d</w:t>
      </w:r>
      <w:r w:rsidR="0051002C" w:rsidRPr="00285079">
        <w:t>ing Document, and it shall remain binding upon us and may be accepted at any time before the expiration of that period;</w:t>
      </w:r>
    </w:p>
    <w:p w14:paraId="757B26EA" w14:textId="103AD768"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We, including any subcontractors or suppliers for any part of the contract resulting from this procurement process, are eligible to participate in public pr</w:t>
      </w:r>
      <w:r w:rsidR="00A25BEF">
        <w:t>ocurement in accordance with ITB</w:t>
      </w:r>
      <w:r w:rsidRPr="00285079">
        <w:t xml:space="preserve"> Clause 3.1</w:t>
      </w:r>
    </w:p>
    <w:p w14:paraId="1090E79B" w14:textId="77777777" w:rsidR="0051002C" w:rsidRPr="00285079" w:rsidRDefault="000F1A13" w:rsidP="00A56506">
      <w:pPr>
        <w:numPr>
          <w:ilvl w:val="0"/>
          <w:numId w:val="54"/>
        </w:numPr>
        <w:tabs>
          <w:tab w:val="left" w:pos="540"/>
          <w:tab w:val="left" w:pos="567"/>
        </w:tabs>
        <w:overflowPunct w:val="0"/>
        <w:autoSpaceDE w:val="0"/>
        <w:autoSpaceDN w:val="0"/>
        <w:adjustRightInd w:val="0"/>
        <w:spacing w:before="60" w:after="60" w:line="360" w:lineRule="auto"/>
        <w:ind w:left="540" w:hanging="540"/>
        <w:textAlignment w:val="baseline"/>
      </w:pPr>
      <w:r w:rsidRPr="00285079">
        <w:t>If our bid</w:t>
      </w:r>
      <w:r w:rsidR="0051002C" w:rsidRPr="00285079">
        <w:t xml:space="preserve"> is accepted, we commit to obtain a Performance S</w:t>
      </w:r>
      <w:r w:rsidRPr="00285079">
        <w:t>ecurity in accordance with the Bidd</w:t>
      </w:r>
      <w:r w:rsidR="0051002C" w:rsidRPr="00285079">
        <w:t xml:space="preserve">ing Document in the amount of </w:t>
      </w:r>
      <w:r w:rsidR="0051002C" w:rsidRPr="00285079">
        <w:rPr>
          <w:i/>
        </w:rPr>
        <w:t xml:space="preserve">[insert amount and currency in words and figures of the performance security] </w:t>
      </w:r>
      <w:r w:rsidR="0051002C" w:rsidRPr="00285079">
        <w:t>for the due performance of the Contract;</w:t>
      </w:r>
    </w:p>
    <w:p w14:paraId="2211DDE2"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 xml:space="preserve">We, including any subcontractors or Suppliers for any part of the contract, have nationals from the following eligible countries </w:t>
      </w:r>
      <w:r w:rsidRPr="00285079">
        <w:rPr>
          <w:i/>
        </w:rPr>
        <w:t>[insert the nationality of th</w:t>
      </w:r>
      <w:r w:rsidR="000F1A13" w:rsidRPr="00285079">
        <w:rPr>
          <w:i/>
        </w:rPr>
        <w:t>e Bid</w:t>
      </w:r>
      <w:r w:rsidRPr="00285079">
        <w:rPr>
          <w:i/>
        </w:rPr>
        <w:t>der, including that of</w:t>
      </w:r>
      <w:r w:rsidR="000F1A13" w:rsidRPr="00285079">
        <w:rPr>
          <w:i/>
        </w:rPr>
        <w:t xml:space="preserve"> all parties that comprise the Bid</w:t>
      </w:r>
      <w:r w:rsidRPr="00285079">
        <w:rPr>
          <w:i/>
        </w:rPr>
        <w:t xml:space="preserve">der, if the </w:t>
      </w:r>
      <w:r w:rsidR="000F1A13" w:rsidRPr="00285079">
        <w:rPr>
          <w:i/>
        </w:rPr>
        <w:t>Bid</w:t>
      </w:r>
      <w:r w:rsidRPr="00285079">
        <w:rPr>
          <w:i/>
        </w:rPr>
        <w:t>der is a Joint Venture</w:t>
      </w:r>
      <w:r w:rsidR="000F1A13" w:rsidRPr="00285079">
        <w:rPr>
          <w:i/>
        </w:rPr>
        <w:t>,</w:t>
      </w:r>
      <w:r w:rsidRPr="00285079">
        <w:rPr>
          <w:i/>
        </w:rPr>
        <w:t xml:space="preserve"> consortium or association, and the nationality of each subcontractor];</w:t>
      </w:r>
    </w:p>
    <w:p w14:paraId="2279DFE6"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textAlignment w:val="baseline"/>
      </w:pPr>
      <w:r w:rsidRPr="00285079">
        <w:t xml:space="preserve">We undertake to abide by the Code of Ethical Conduct for </w:t>
      </w:r>
      <w:r w:rsidR="000F1A13" w:rsidRPr="00285079">
        <w:t>Bidde</w:t>
      </w:r>
      <w:r w:rsidRPr="00285079">
        <w:t>rs and Suppliers during the procurement process and the execution of any resulting contract;</w:t>
      </w:r>
    </w:p>
    <w:p w14:paraId="388F4842"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 xml:space="preserve">We are not participating, as </w:t>
      </w:r>
      <w:r w:rsidR="000F1A13" w:rsidRPr="00285079">
        <w:t>Bid</w:t>
      </w:r>
      <w:r w:rsidRPr="00285079">
        <w:t xml:space="preserve">ders, in more than one </w:t>
      </w:r>
      <w:r w:rsidR="000F1A13" w:rsidRPr="00285079">
        <w:t>bid</w:t>
      </w:r>
      <w:r w:rsidRPr="00285079">
        <w:t xml:space="preserve"> in this </w:t>
      </w:r>
      <w:r w:rsidR="000F1A13" w:rsidRPr="00285079">
        <w:t>bidd</w:t>
      </w:r>
      <w:r w:rsidRPr="00285079">
        <w:t>ing p</w:t>
      </w:r>
      <w:r w:rsidR="000F1A13" w:rsidRPr="00285079">
        <w:t>rocess, other than alternative bid</w:t>
      </w:r>
      <w:r w:rsidRPr="00285079">
        <w:t>s in acco</w:t>
      </w:r>
      <w:r w:rsidR="000F1A13" w:rsidRPr="00285079">
        <w:t>rdance with the Bidd</w:t>
      </w:r>
      <w:r w:rsidRPr="00285079">
        <w:t>ing Document;</w:t>
      </w:r>
    </w:p>
    <w:p w14:paraId="6BD3CD50"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 xml:space="preserve">We do not have any conflict of interest and have not participated in the preparation of the original Schedule of Requirements for the Procuring </w:t>
      </w:r>
      <w:r w:rsidR="00B5454F" w:rsidRPr="00285079">
        <w:t xml:space="preserve">and Disposing </w:t>
      </w:r>
      <w:r w:rsidRPr="00285079">
        <w:t>Entity;</w:t>
      </w:r>
    </w:p>
    <w:p w14:paraId="37785EE3"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 xml:space="preserve">We, our affiliates or subsidiaries, including any subcontractors or Suppliers for any part of the contract, have not been suspended by the Public Procurement </w:t>
      </w:r>
      <w:r w:rsidR="00B5454F" w:rsidRPr="00285079">
        <w:t>and Disposal of Public Assets</w:t>
      </w:r>
      <w:r w:rsidRPr="00285079">
        <w:t xml:space="preserve"> Authority in </w:t>
      </w:r>
      <w:r w:rsidR="00B5454F" w:rsidRPr="00285079">
        <w:t>Z</w:t>
      </w:r>
      <w:r w:rsidRPr="00285079">
        <w:t>anzi</w:t>
      </w:r>
      <w:r w:rsidR="00B5454F" w:rsidRPr="00285079">
        <w:t>bar</w:t>
      </w:r>
      <w:r w:rsidRPr="00285079">
        <w:t xml:space="preserve"> from participating in public procurement;</w:t>
      </w:r>
    </w:p>
    <w:p w14:paraId="1FDD08CD" w14:textId="77777777" w:rsidR="0051002C" w:rsidRPr="00285079" w:rsidRDefault="0051002C" w:rsidP="00A56506">
      <w:pPr>
        <w:numPr>
          <w:ilvl w:val="0"/>
          <w:numId w:val="54"/>
        </w:numPr>
        <w:tabs>
          <w:tab w:val="left" w:pos="540"/>
          <w:tab w:val="left" w:pos="567"/>
        </w:tabs>
        <w:overflowPunct w:val="0"/>
        <w:autoSpaceDE w:val="0"/>
        <w:autoSpaceDN w:val="0"/>
        <w:adjustRightInd w:val="0"/>
        <w:spacing w:before="60" w:after="60" w:line="360" w:lineRule="auto"/>
        <w:ind w:left="540" w:hanging="540"/>
        <w:jc w:val="both"/>
        <w:textAlignment w:val="baseline"/>
      </w:pPr>
      <w:r w:rsidRPr="00285079">
        <w:t xml:space="preserve">The following commissions, gratuities, or fees have been paid or are to be paid with respect to the tendering process or execution of the Contract: </w:t>
      </w:r>
      <w:r w:rsidRPr="00285079">
        <w:rPr>
          <w:i/>
        </w:rPr>
        <w:t>[insert complete name of each Recipient, their full address, the reason for which each commission or gratuity  was paid and the amount and currency of each such commission or gratuity. If none has been paid or is to be paid, indicate “none.”] ]</w:t>
      </w:r>
    </w:p>
    <w:p w14:paraId="7DA76E3F" w14:textId="77777777" w:rsidR="0051002C" w:rsidRPr="00285079" w:rsidRDefault="0051002C" w:rsidP="0051002C">
      <w:pPr>
        <w:tabs>
          <w:tab w:val="left" w:pos="540"/>
          <w:tab w:val="left" w:pos="567"/>
        </w:tabs>
        <w:overflowPunct w:val="0"/>
        <w:autoSpaceDE w:val="0"/>
        <w:autoSpaceDN w:val="0"/>
        <w:adjustRightInd w:val="0"/>
        <w:spacing w:before="60" w:after="60" w:line="360" w:lineRule="auto"/>
        <w:jc w:val="both"/>
        <w:textAlignment w:val="baseline"/>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0"/>
        <w:gridCol w:w="2172"/>
        <w:gridCol w:w="1992"/>
        <w:gridCol w:w="1454"/>
      </w:tblGrid>
      <w:tr w:rsidR="0051002C" w:rsidRPr="00285079" w14:paraId="1C972D56" w14:textId="77777777" w:rsidTr="00A56506">
        <w:tc>
          <w:tcPr>
            <w:tcW w:w="2800" w:type="dxa"/>
            <w:tcBorders>
              <w:top w:val="double" w:sz="4" w:space="0" w:color="auto"/>
              <w:left w:val="double" w:sz="4" w:space="0" w:color="auto"/>
              <w:bottom w:val="single" w:sz="4" w:space="0" w:color="auto"/>
              <w:right w:val="single" w:sz="4" w:space="0" w:color="auto"/>
            </w:tcBorders>
            <w:shd w:val="clear" w:color="auto" w:fill="D9D9D9"/>
          </w:tcPr>
          <w:p w14:paraId="1B3D558F" w14:textId="77777777" w:rsidR="0051002C" w:rsidRPr="00285079" w:rsidRDefault="0051002C" w:rsidP="00A5650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rPr>
            </w:pPr>
            <w:r w:rsidRPr="00285079">
              <w:rPr>
                <w:b/>
              </w:rPr>
              <w:t>Name of Recipient</w:t>
            </w:r>
          </w:p>
        </w:tc>
        <w:tc>
          <w:tcPr>
            <w:tcW w:w="2172" w:type="dxa"/>
            <w:tcBorders>
              <w:top w:val="double" w:sz="4" w:space="0" w:color="auto"/>
              <w:left w:val="single" w:sz="4" w:space="0" w:color="auto"/>
              <w:bottom w:val="single" w:sz="4" w:space="0" w:color="auto"/>
              <w:right w:val="single" w:sz="4" w:space="0" w:color="auto"/>
            </w:tcBorders>
            <w:shd w:val="clear" w:color="auto" w:fill="D9D9D9"/>
          </w:tcPr>
          <w:p w14:paraId="1B080D5E" w14:textId="77777777" w:rsidR="0051002C" w:rsidRPr="00285079" w:rsidRDefault="0051002C" w:rsidP="00A5650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rPr>
            </w:pPr>
            <w:r w:rsidRPr="00285079">
              <w:rPr>
                <w:b/>
              </w:rPr>
              <w:t>Address</w:t>
            </w:r>
          </w:p>
        </w:tc>
        <w:tc>
          <w:tcPr>
            <w:tcW w:w="1992" w:type="dxa"/>
            <w:tcBorders>
              <w:top w:val="double" w:sz="4" w:space="0" w:color="auto"/>
              <w:left w:val="single" w:sz="4" w:space="0" w:color="auto"/>
              <w:bottom w:val="single" w:sz="4" w:space="0" w:color="auto"/>
              <w:right w:val="single" w:sz="4" w:space="0" w:color="auto"/>
            </w:tcBorders>
            <w:shd w:val="clear" w:color="auto" w:fill="D9D9D9"/>
          </w:tcPr>
          <w:p w14:paraId="1EF58E64" w14:textId="77777777" w:rsidR="0051002C" w:rsidRPr="00285079" w:rsidRDefault="0051002C" w:rsidP="00A5650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rPr>
            </w:pPr>
            <w:r w:rsidRPr="00285079">
              <w:rPr>
                <w:b/>
              </w:rPr>
              <w:t>Reason</w:t>
            </w:r>
          </w:p>
        </w:tc>
        <w:tc>
          <w:tcPr>
            <w:tcW w:w="1454" w:type="dxa"/>
            <w:tcBorders>
              <w:top w:val="double" w:sz="4" w:space="0" w:color="auto"/>
              <w:left w:val="single" w:sz="4" w:space="0" w:color="auto"/>
              <w:bottom w:val="single" w:sz="4" w:space="0" w:color="auto"/>
              <w:right w:val="double" w:sz="4" w:space="0" w:color="auto"/>
            </w:tcBorders>
            <w:shd w:val="clear" w:color="auto" w:fill="D9D9D9"/>
          </w:tcPr>
          <w:p w14:paraId="4D64517E" w14:textId="77777777" w:rsidR="0051002C" w:rsidRPr="00285079" w:rsidRDefault="0051002C" w:rsidP="00A5650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rPr>
            </w:pPr>
            <w:r w:rsidRPr="00285079">
              <w:rPr>
                <w:b/>
              </w:rPr>
              <w:t>Amount &amp; Currency</w:t>
            </w:r>
          </w:p>
        </w:tc>
      </w:tr>
      <w:tr w:rsidR="0051002C" w:rsidRPr="00285079" w14:paraId="60A0B349" w14:textId="77777777" w:rsidTr="00A56506">
        <w:tc>
          <w:tcPr>
            <w:tcW w:w="2800" w:type="dxa"/>
            <w:tcBorders>
              <w:top w:val="single" w:sz="4" w:space="0" w:color="auto"/>
              <w:left w:val="double" w:sz="4" w:space="0" w:color="auto"/>
              <w:bottom w:val="single" w:sz="4" w:space="0" w:color="auto"/>
              <w:right w:val="single" w:sz="4" w:space="0" w:color="auto"/>
            </w:tcBorders>
          </w:tcPr>
          <w:p w14:paraId="6EB2F88F" w14:textId="77777777" w:rsidR="0051002C" w:rsidRPr="00285079" w:rsidRDefault="0051002C" w:rsidP="00A56506">
            <w:pPr>
              <w:tabs>
                <w:tab w:val="right" w:pos="2592"/>
              </w:tabs>
              <w:spacing w:before="60" w:after="60"/>
              <w:rPr>
                <w:u w:val="single"/>
              </w:rPr>
            </w:pPr>
          </w:p>
          <w:p w14:paraId="62F66841" w14:textId="77777777" w:rsidR="0051002C" w:rsidRPr="00285079" w:rsidRDefault="0051002C" w:rsidP="00A56506">
            <w:pPr>
              <w:tabs>
                <w:tab w:val="right" w:pos="2592"/>
              </w:tabs>
              <w:spacing w:before="60" w:after="60"/>
              <w:rPr>
                <w:u w:val="single"/>
              </w:rPr>
            </w:pPr>
            <w:r w:rsidRPr="00285079">
              <w:rPr>
                <w:u w:val="single"/>
              </w:rPr>
              <w:lastRenderedPageBreak/>
              <w:tab/>
            </w:r>
          </w:p>
        </w:tc>
        <w:tc>
          <w:tcPr>
            <w:tcW w:w="2172" w:type="dxa"/>
            <w:tcBorders>
              <w:top w:val="single" w:sz="4" w:space="0" w:color="auto"/>
              <w:left w:val="single" w:sz="4" w:space="0" w:color="auto"/>
              <w:bottom w:val="single" w:sz="4" w:space="0" w:color="auto"/>
              <w:right w:val="single" w:sz="4" w:space="0" w:color="auto"/>
            </w:tcBorders>
          </w:tcPr>
          <w:p w14:paraId="220A6B71" w14:textId="77777777" w:rsidR="0051002C" w:rsidRPr="00285079" w:rsidRDefault="0051002C" w:rsidP="00A56506">
            <w:pPr>
              <w:tabs>
                <w:tab w:val="right" w:pos="1962"/>
              </w:tabs>
              <w:spacing w:before="60" w:after="60"/>
              <w:rPr>
                <w:u w:val="single"/>
              </w:rPr>
            </w:pPr>
          </w:p>
          <w:p w14:paraId="04C8A220" w14:textId="77777777" w:rsidR="0051002C" w:rsidRPr="00285079" w:rsidRDefault="0051002C" w:rsidP="00A56506">
            <w:pPr>
              <w:tabs>
                <w:tab w:val="right" w:pos="1962"/>
              </w:tabs>
              <w:spacing w:before="60" w:after="60"/>
              <w:rPr>
                <w:u w:val="single"/>
              </w:rPr>
            </w:pPr>
            <w:r w:rsidRPr="00285079">
              <w:rPr>
                <w:u w:val="single"/>
              </w:rPr>
              <w:lastRenderedPageBreak/>
              <w:tab/>
            </w:r>
          </w:p>
        </w:tc>
        <w:tc>
          <w:tcPr>
            <w:tcW w:w="1992" w:type="dxa"/>
            <w:tcBorders>
              <w:top w:val="single" w:sz="4" w:space="0" w:color="auto"/>
              <w:left w:val="single" w:sz="4" w:space="0" w:color="auto"/>
              <w:bottom w:val="single" w:sz="4" w:space="0" w:color="auto"/>
              <w:right w:val="single" w:sz="4" w:space="0" w:color="auto"/>
            </w:tcBorders>
          </w:tcPr>
          <w:p w14:paraId="20005176" w14:textId="77777777" w:rsidR="0051002C" w:rsidRPr="00285079" w:rsidRDefault="0051002C" w:rsidP="00A56506">
            <w:pPr>
              <w:tabs>
                <w:tab w:val="right" w:pos="1782"/>
              </w:tabs>
              <w:spacing w:before="60" w:after="60"/>
              <w:rPr>
                <w:u w:val="single"/>
              </w:rPr>
            </w:pPr>
          </w:p>
          <w:p w14:paraId="4741D94F" w14:textId="77777777" w:rsidR="0051002C" w:rsidRPr="00285079" w:rsidRDefault="0051002C" w:rsidP="00A56506">
            <w:pPr>
              <w:tabs>
                <w:tab w:val="right" w:pos="1782"/>
              </w:tabs>
              <w:spacing w:before="60" w:after="60"/>
              <w:rPr>
                <w:u w:val="single"/>
              </w:rPr>
            </w:pPr>
            <w:r w:rsidRPr="00285079">
              <w:rPr>
                <w:u w:val="single"/>
              </w:rPr>
              <w:lastRenderedPageBreak/>
              <w:tab/>
            </w:r>
          </w:p>
        </w:tc>
        <w:tc>
          <w:tcPr>
            <w:tcW w:w="1454" w:type="dxa"/>
            <w:tcBorders>
              <w:top w:val="single" w:sz="4" w:space="0" w:color="auto"/>
              <w:left w:val="single" w:sz="4" w:space="0" w:color="auto"/>
              <w:bottom w:val="single" w:sz="4" w:space="0" w:color="auto"/>
              <w:right w:val="double" w:sz="4" w:space="0" w:color="auto"/>
            </w:tcBorders>
          </w:tcPr>
          <w:p w14:paraId="443A8371" w14:textId="77777777" w:rsidR="0051002C" w:rsidRPr="00285079" w:rsidRDefault="0051002C" w:rsidP="00A56506">
            <w:pPr>
              <w:tabs>
                <w:tab w:val="right" w:pos="1242"/>
              </w:tabs>
              <w:spacing w:before="60" w:after="60"/>
              <w:rPr>
                <w:u w:val="single"/>
              </w:rPr>
            </w:pPr>
          </w:p>
          <w:p w14:paraId="13D1546E" w14:textId="77777777" w:rsidR="0051002C" w:rsidRPr="00285079" w:rsidRDefault="0051002C" w:rsidP="00A56506">
            <w:pPr>
              <w:tabs>
                <w:tab w:val="right" w:pos="1242"/>
              </w:tabs>
              <w:spacing w:before="60" w:after="60"/>
              <w:rPr>
                <w:u w:val="single"/>
              </w:rPr>
            </w:pPr>
            <w:r w:rsidRPr="00285079">
              <w:rPr>
                <w:u w:val="single"/>
              </w:rPr>
              <w:lastRenderedPageBreak/>
              <w:tab/>
            </w:r>
          </w:p>
        </w:tc>
      </w:tr>
      <w:tr w:rsidR="0051002C" w:rsidRPr="00285079" w14:paraId="3938D97D" w14:textId="77777777" w:rsidTr="00A56506">
        <w:tc>
          <w:tcPr>
            <w:tcW w:w="2800" w:type="dxa"/>
            <w:tcBorders>
              <w:top w:val="single" w:sz="4" w:space="0" w:color="auto"/>
              <w:left w:val="double" w:sz="4" w:space="0" w:color="auto"/>
              <w:bottom w:val="double" w:sz="4" w:space="0" w:color="auto"/>
              <w:right w:val="single" w:sz="4" w:space="0" w:color="auto"/>
            </w:tcBorders>
          </w:tcPr>
          <w:p w14:paraId="100AE19F" w14:textId="77777777" w:rsidR="0051002C" w:rsidRPr="00285079" w:rsidRDefault="0051002C" w:rsidP="00A56506">
            <w:pPr>
              <w:tabs>
                <w:tab w:val="right" w:pos="2592"/>
              </w:tabs>
              <w:spacing w:before="60" w:after="60"/>
              <w:rPr>
                <w:u w:val="single"/>
              </w:rPr>
            </w:pPr>
          </w:p>
          <w:p w14:paraId="0C7E4C09" w14:textId="77777777" w:rsidR="0051002C" w:rsidRPr="00285079" w:rsidRDefault="0051002C" w:rsidP="00A56506">
            <w:pPr>
              <w:tabs>
                <w:tab w:val="right" w:pos="2592"/>
              </w:tabs>
              <w:spacing w:before="60" w:after="60"/>
              <w:rPr>
                <w:u w:val="single"/>
              </w:rPr>
            </w:pPr>
            <w:r w:rsidRPr="00285079">
              <w:rPr>
                <w:u w:val="single"/>
              </w:rPr>
              <w:tab/>
            </w:r>
          </w:p>
        </w:tc>
        <w:tc>
          <w:tcPr>
            <w:tcW w:w="2172" w:type="dxa"/>
            <w:tcBorders>
              <w:top w:val="single" w:sz="4" w:space="0" w:color="auto"/>
              <w:left w:val="single" w:sz="4" w:space="0" w:color="auto"/>
              <w:bottom w:val="double" w:sz="4" w:space="0" w:color="auto"/>
              <w:right w:val="single" w:sz="4" w:space="0" w:color="auto"/>
            </w:tcBorders>
          </w:tcPr>
          <w:p w14:paraId="64379C61" w14:textId="77777777" w:rsidR="0051002C" w:rsidRPr="00285079" w:rsidRDefault="0051002C" w:rsidP="00A56506">
            <w:pPr>
              <w:tabs>
                <w:tab w:val="right" w:pos="1962"/>
              </w:tabs>
              <w:spacing w:before="60" w:after="60"/>
              <w:rPr>
                <w:u w:val="single"/>
              </w:rPr>
            </w:pPr>
          </w:p>
          <w:p w14:paraId="44772E66" w14:textId="77777777" w:rsidR="0051002C" w:rsidRPr="00285079" w:rsidRDefault="0051002C" w:rsidP="00A56506">
            <w:pPr>
              <w:tabs>
                <w:tab w:val="right" w:pos="1962"/>
              </w:tabs>
              <w:spacing w:before="60" w:after="60"/>
              <w:rPr>
                <w:u w:val="single"/>
              </w:rPr>
            </w:pPr>
            <w:r w:rsidRPr="00285079">
              <w:rPr>
                <w:u w:val="single"/>
              </w:rPr>
              <w:tab/>
            </w:r>
          </w:p>
        </w:tc>
        <w:tc>
          <w:tcPr>
            <w:tcW w:w="1992" w:type="dxa"/>
            <w:tcBorders>
              <w:top w:val="single" w:sz="4" w:space="0" w:color="auto"/>
              <w:left w:val="single" w:sz="4" w:space="0" w:color="auto"/>
              <w:bottom w:val="double" w:sz="4" w:space="0" w:color="auto"/>
              <w:right w:val="single" w:sz="4" w:space="0" w:color="auto"/>
            </w:tcBorders>
          </w:tcPr>
          <w:p w14:paraId="2B3BCDE1" w14:textId="77777777" w:rsidR="0051002C" w:rsidRPr="00285079" w:rsidRDefault="0051002C" w:rsidP="00A56506">
            <w:pPr>
              <w:tabs>
                <w:tab w:val="right" w:pos="1782"/>
              </w:tabs>
              <w:spacing w:before="60" w:after="60"/>
              <w:rPr>
                <w:u w:val="single"/>
              </w:rPr>
            </w:pPr>
          </w:p>
          <w:p w14:paraId="30560DE0" w14:textId="77777777" w:rsidR="0051002C" w:rsidRPr="00285079" w:rsidRDefault="0051002C" w:rsidP="00A56506">
            <w:pPr>
              <w:tabs>
                <w:tab w:val="right" w:pos="1782"/>
              </w:tabs>
              <w:spacing w:before="60" w:after="60"/>
              <w:rPr>
                <w:u w:val="single"/>
              </w:rPr>
            </w:pPr>
            <w:r w:rsidRPr="00285079">
              <w:rPr>
                <w:u w:val="single"/>
              </w:rPr>
              <w:tab/>
            </w:r>
          </w:p>
        </w:tc>
        <w:tc>
          <w:tcPr>
            <w:tcW w:w="1454" w:type="dxa"/>
            <w:tcBorders>
              <w:top w:val="single" w:sz="4" w:space="0" w:color="auto"/>
              <w:left w:val="single" w:sz="4" w:space="0" w:color="auto"/>
              <w:bottom w:val="double" w:sz="4" w:space="0" w:color="auto"/>
              <w:right w:val="double" w:sz="4" w:space="0" w:color="auto"/>
            </w:tcBorders>
          </w:tcPr>
          <w:p w14:paraId="705F1BBF" w14:textId="77777777" w:rsidR="0051002C" w:rsidRPr="00285079" w:rsidRDefault="0051002C" w:rsidP="00A56506">
            <w:pPr>
              <w:tabs>
                <w:tab w:val="right" w:pos="1242"/>
              </w:tabs>
              <w:spacing w:before="60" w:after="60"/>
              <w:rPr>
                <w:u w:val="single"/>
              </w:rPr>
            </w:pPr>
          </w:p>
          <w:p w14:paraId="0BB85245" w14:textId="77777777" w:rsidR="0051002C" w:rsidRPr="00285079" w:rsidRDefault="0051002C" w:rsidP="00A56506">
            <w:pPr>
              <w:tabs>
                <w:tab w:val="right" w:pos="1242"/>
              </w:tabs>
              <w:spacing w:before="60" w:after="60"/>
              <w:rPr>
                <w:u w:val="single"/>
              </w:rPr>
            </w:pPr>
            <w:r w:rsidRPr="00285079">
              <w:rPr>
                <w:u w:val="single"/>
              </w:rPr>
              <w:tab/>
            </w:r>
          </w:p>
        </w:tc>
      </w:tr>
    </w:tbl>
    <w:p w14:paraId="54FC61A2" w14:textId="77777777" w:rsidR="0051002C" w:rsidRPr="00285079" w:rsidRDefault="0051002C" w:rsidP="0051002C">
      <w:pPr>
        <w:tabs>
          <w:tab w:val="left" w:pos="540"/>
        </w:tabs>
        <w:spacing w:before="60" w:after="60" w:line="360" w:lineRule="auto"/>
        <w:ind w:left="540" w:hanging="540"/>
      </w:pPr>
    </w:p>
    <w:p w14:paraId="713A59CB" w14:textId="77777777" w:rsidR="0051002C" w:rsidRPr="00285079" w:rsidRDefault="0051002C" w:rsidP="0051002C">
      <w:pPr>
        <w:tabs>
          <w:tab w:val="left" w:pos="540"/>
        </w:tabs>
        <w:spacing w:before="60" w:after="60" w:line="360" w:lineRule="auto"/>
        <w:ind w:left="540" w:hanging="540"/>
        <w:jc w:val="both"/>
      </w:pPr>
      <w:r w:rsidRPr="00285079">
        <w:t>(</w:t>
      </w:r>
      <w:r w:rsidR="00B5454F" w:rsidRPr="00285079">
        <w:t>l)</w:t>
      </w:r>
      <w:r w:rsidR="00B5454F" w:rsidRPr="00285079">
        <w:tab/>
        <w:t>We understand that this bid</w:t>
      </w:r>
      <w:r w:rsidRPr="00285079">
        <w:t>, together with your written acceptance thereof included in your Letter of Acceptance, shall constitute a binding contract between us, until a formal contract is prepared and executed;</w:t>
      </w:r>
    </w:p>
    <w:p w14:paraId="6693A7B2" w14:textId="77777777" w:rsidR="0051002C" w:rsidRPr="00285079" w:rsidRDefault="0051002C" w:rsidP="0051002C">
      <w:pPr>
        <w:tabs>
          <w:tab w:val="left" w:pos="540"/>
        </w:tabs>
        <w:spacing w:before="60" w:after="60" w:line="360" w:lineRule="auto"/>
        <w:ind w:left="540" w:hanging="540"/>
      </w:pPr>
      <w:r w:rsidRPr="00285079">
        <w:t>(m)</w:t>
      </w:r>
      <w:r w:rsidRPr="00285079">
        <w:tab/>
        <w:t xml:space="preserve">We understand that you are not </w:t>
      </w:r>
      <w:r w:rsidR="00B5454F" w:rsidRPr="00285079">
        <w:t>bound to accept the lowest bid</w:t>
      </w:r>
      <w:r w:rsidRPr="00285079">
        <w:t xml:space="preserve"> or any other </w:t>
      </w:r>
      <w:r w:rsidR="00B5454F" w:rsidRPr="00285079">
        <w:t>bid</w:t>
      </w:r>
      <w:r w:rsidRPr="00285079">
        <w:t xml:space="preserve"> that you may receive.</w:t>
      </w:r>
    </w:p>
    <w:p w14:paraId="499547AE" w14:textId="77777777" w:rsidR="0051002C" w:rsidRPr="00285079" w:rsidRDefault="0051002C" w:rsidP="0051002C">
      <w:pPr>
        <w:pStyle w:val="BankNormalChar"/>
        <w:tabs>
          <w:tab w:val="left" w:pos="1188"/>
          <w:tab w:val="left" w:pos="2394"/>
          <w:tab w:val="left" w:pos="4200"/>
          <w:tab w:val="left" w:pos="5238"/>
          <w:tab w:val="left" w:pos="7632"/>
          <w:tab w:val="left" w:pos="7868"/>
          <w:tab w:val="left" w:pos="9468"/>
        </w:tabs>
        <w:spacing w:before="60" w:after="60" w:line="360" w:lineRule="auto"/>
        <w:rPr>
          <w:lang w:val="en-GB"/>
        </w:rPr>
      </w:pPr>
    </w:p>
    <w:p w14:paraId="7EEBCD40" w14:textId="77777777" w:rsidR="0051002C" w:rsidRPr="00285079" w:rsidRDefault="0051002C" w:rsidP="0051002C">
      <w:pPr>
        <w:pStyle w:val="BankNormalChar"/>
        <w:tabs>
          <w:tab w:val="left" w:pos="1188"/>
          <w:tab w:val="left" w:pos="2394"/>
          <w:tab w:val="left" w:pos="4200"/>
          <w:tab w:val="left" w:pos="5238"/>
          <w:tab w:val="left" w:pos="7632"/>
          <w:tab w:val="left" w:pos="7868"/>
          <w:tab w:val="left" w:pos="9468"/>
        </w:tabs>
        <w:spacing w:before="60" w:after="60" w:line="360" w:lineRule="auto"/>
        <w:rPr>
          <w:lang w:val="en-GB"/>
        </w:rPr>
      </w:pPr>
      <w:r w:rsidRPr="00285079">
        <w:rPr>
          <w:lang w:val="en-GB"/>
        </w:rPr>
        <w:t xml:space="preserve">Signed: </w:t>
      </w:r>
      <w:r w:rsidRPr="00285079">
        <w:rPr>
          <w:i/>
          <w:lang w:val="en-GB"/>
        </w:rPr>
        <w:t>[signature of person whose name and capacity are shown below]</w:t>
      </w:r>
    </w:p>
    <w:p w14:paraId="372E17CC" w14:textId="77777777" w:rsidR="0051002C" w:rsidRPr="00285079" w:rsidRDefault="0051002C" w:rsidP="0051002C">
      <w:pPr>
        <w:tabs>
          <w:tab w:val="left" w:pos="6120"/>
        </w:tabs>
        <w:spacing w:before="60" w:after="60" w:line="360" w:lineRule="auto"/>
      </w:pPr>
      <w:r w:rsidRPr="00285079">
        <w:t xml:space="preserve">Name: </w:t>
      </w:r>
      <w:r w:rsidRPr="00285079">
        <w:rPr>
          <w:i/>
        </w:rPr>
        <w:t xml:space="preserve">[insert complete </w:t>
      </w:r>
      <w:r w:rsidR="00B5454F" w:rsidRPr="00285079">
        <w:rPr>
          <w:i/>
        </w:rPr>
        <w:t>name of person signing the bid</w:t>
      </w:r>
      <w:r w:rsidRPr="00285079">
        <w:rPr>
          <w:i/>
        </w:rPr>
        <w:t>]</w:t>
      </w:r>
      <w:r w:rsidRPr="00285079">
        <w:tab/>
      </w:r>
    </w:p>
    <w:p w14:paraId="7E53B736" w14:textId="77777777" w:rsidR="0051002C" w:rsidRPr="00285079" w:rsidRDefault="0051002C" w:rsidP="0051002C">
      <w:pPr>
        <w:tabs>
          <w:tab w:val="left" w:pos="6120"/>
        </w:tabs>
        <w:spacing w:before="60" w:after="60" w:line="360" w:lineRule="auto"/>
      </w:pPr>
      <w:r w:rsidRPr="00285079">
        <w:t xml:space="preserve">In the capacity of </w:t>
      </w:r>
      <w:r w:rsidRPr="00285079">
        <w:rPr>
          <w:i/>
        </w:rPr>
        <w:t xml:space="preserve">[insert legal capacity of person signing the </w:t>
      </w:r>
      <w:r w:rsidR="00B5454F" w:rsidRPr="00285079">
        <w:rPr>
          <w:i/>
        </w:rPr>
        <w:t>bi</w:t>
      </w:r>
      <w:r w:rsidRPr="00285079">
        <w:rPr>
          <w:i/>
        </w:rPr>
        <w:t xml:space="preserve">d] </w:t>
      </w:r>
    </w:p>
    <w:p w14:paraId="6CA8851B" w14:textId="77777777" w:rsidR="0051002C" w:rsidRPr="00285079" w:rsidRDefault="0051002C" w:rsidP="0051002C">
      <w:pPr>
        <w:tabs>
          <w:tab w:val="left" w:pos="5238"/>
          <w:tab w:val="left" w:pos="5474"/>
          <w:tab w:val="left" w:pos="9468"/>
        </w:tabs>
        <w:spacing w:before="60" w:after="60" w:line="360" w:lineRule="auto"/>
      </w:pPr>
      <w:r w:rsidRPr="00285079">
        <w:t xml:space="preserve">Duly </w:t>
      </w:r>
      <w:r w:rsidR="00B5454F" w:rsidRPr="00285079">
        <w:t>authorized</w:t>
      </w:r>
      <w:r w:rsidRPr="00285079">
        <w:t xml:space="preserve"> to sign the tender for and on behalf of: </w:t>
      </w:r>
      <w:r w:rsidRPr="00285079">
        <w:rPr>
          <w:i/>
        </w:rPr>
        <w:t xml:space="preserve">[insert complete name of </w:t>
      </w:r>
      <w:r w:rsidR="00B5454F" w:rsidRPr="00285079">
        <w:rPr>
          <w:i/>
        </w:rPr>
        <w:t>Bid</w:t>
      </w:r>
      <w:r w:rsidRPr="00285079">
        <w:rPr>
          <w:i/>
        </w:rPr>
        <w:t>der]</w:t>
      </w:r>
    </w:p>
    <w:p w14:paraId="18074BA1" w14:textId="77777777" w:rsidR="0051002C" w:rsidRPr="00285079" w:rsidRDefault="0051002C" w:rsidP="0051002C">
      <w:pPr>
        <w:tabs>
          <w:tab w:val="right" w:pos="9000"/>
        </w:tabs>
        <w:spacing w:line="360" w:lineRule="auto"/>
      </w:pPr>
      <w:r w:rsidRPr="00285079">
        <w:t xml:space="preserve">Dated on ____________ day of __________________, _______ </w:t>
      </w:r>
      <w:r w:rsidRPr="00285079">
        <w:rPr>
          <w:i/>
        </w:rPr>
        <w:t>[insert date of signing]</w:t>
      </w:r>
    </w:p>
    <w:p w14:paraId="6AED2BD7" w14:textId="77777777" w:rsidR="0051002C" w:rsidRPr="00285079" w:rsidRDefault="0051002C" w:rsidP="0051002C">
      <w:pPr>
        <w:tabs>
          <w:tab w:val="left" w:pos="0"/>
          <w:tab w:val="right" w:pos="8640"/>
        </w:tabs>
        <w:jc w:val="both"/>
      </w:pPr>
      <w:r w:rsidRPr="00285079">
        <w:t xml:space="preserve"> </w:t>
      </w:r>
    </w:p>
    <w:p w14:paraId="27B7B478" w14:textId="77777777" w:rsidR="0051002C" w:rsidRPr="00285079" w:rsidRDefault="0051002C" w:rsidP="0051002C">
      <w:pPr>
        <w:jc w:val="both"/>
      </w:pPr>
    </w:p>
    <w:p w14:paraId="4D931FA8" w14:textId="77777777" w:rsidR="00FC1E6B" w:rsidRPr="00285079" w:rsidRDefault="00FC1E6B" w:rsidP="0051002C">
      <w:pPr>
        <w:jc w:val="both"/>
      </w:pPr>
    </w:p>
    <w:p w14:paraId="2032557D" w14:textId="77777777" w:rsidR="00FC1E6B" w:rsidRPr="00285079" w:rsidRDefault="00FC1E6B" w:rsidP="0051002C">
      <w:pPr>
        <w:jc w:val="both"/>
      </w:pPr>
    </w:p>
    <w:p w14:paraId="46064DA3" w14:textId="77777777" w:rsidR="00FC1E6B" w:rsidRPr="00285079" w:rsidRDefault="00FC1E6B" w:rsidP="0051002C">
      <w:pPr>
        <w:jc w:val="both"/>
      </w:pPr>
    </w:p>
    <w:p w14:paraId="7ADD4D03" w14:textId="77777777" w:rsidR="00FC1E6B" w:rsidRPr="00285079" w:rsidRDefault="00FC1E6B" w:rsidP="0051002C">
      <w:pPr>
        <w:jc w:val="both"/>
      </w:pPr>
    </w:p>
    <w:p w14:paraId="16E07463" w14:textId="77777777" w:rsidR="00FC1E6B" w:rsidRPr="00285079" w:rsidRDefault="00FC1E6B" w:rsidP="0051002C">
      <w:pPr>
        <w:jc w:val="both"/>
      </w:pPr>
    </w:p>
    <w:p w14:paraId="3BDDBD07" w14:textId="77777777" w:rsidR="00FC1E6B" w:rsidRPr="00285079" w:rsidRDefault="00FC1E6B" w:rsidP="0051002C">
      <w:pPr>
        <w:jc w:val="both"/>
      </w:pPr>
    </w:p>
    <w:p w14:paraId="44A97ED3" w14:textId="77777777" w:rsidR="00FC1E6B" w:rsidRPr="00285079" w:rsidRDefault="00FC1E6B" w:rsidP="0051002C">
      <w:pPr>
        <w:jc w:val="both"/>
      </w:pPr>
    </w:p>
    <w:p w14:paraId="357330DB" w14:textId="77777777" w:rsidR="00FC1E6B" w:rsidRPr="00285079" w:rsidRDefault="00FC1E6B" w:rsidP="0051002C">
      <w:pPr>
        <w:jc w:val="both"/>
      </w:pPr>
    </w:p>
    <w:p w14:paraId="1F2610FC" w14:textId="77777777" w:rsidR="00FC1E6B" w:rsidRPr="00285079" w:rsidRDefault="00FC1E6B" w:rsidP="0051002C">
      <w:pPr>
        <w:jc w:val="both"/>
      </w:pPr>
    </w:p>
    <w:p w14:paraId="12665BB5" w14:textId="77777777" w:rsidR="00FC1E6B" w:rsidRPr="00285079" w:rsidRDefault="00FC1E6B" w:rsidP="0051002C">
      <w:pPr>
        <w:jc w:val="both"/>
      </w:pPr>
    </w:p>
    <w:p w14:paraId="7BD8DF27" w14:textId="77777777" w:rsidR="00FC1E6B" w:rsidRPr="00285079" w:rsidRDefault="00FC1E6B" w:rsidP="0051002C">
      <w:pPr>
        <w:jc w:val="both"/>
      </w:pPr>
    </w:p>
    <w:p w14:paraId="49F5E868" w14:textId="77777777" w:rsidR="00FC1E6B" w:rsidRPr="00285079" w:rsidRDefault="00FC1E6B" w:rsidP="0051002C">
      <w:pPr>
        <w:jc w:val="both"/>
      </w:pPr>
    </w:p>
    <w:p w14:paraId="79E1C6C1" w14:textId="77777777" w:rsidR="00FC1E6B" w:rsidRPr="00285079" w:rsidRDefault="00FC1E6B" w:rsidP="0051002C">
      <w:pPr>
        <w:jc w:val="both"/>
      </w:pPr>
    </w:p>
    <w:p w14:paraId="6592C64F" w14:textId="77777777" w:rsidR="00FC1E6B" w:rsidRPr="00285079" w:rsidRDefault="00FC1E6B" w:rsidP="0051002C">
      <w:pPr>
        <w:jc w:val="both"/>
      </w:pPr>
    </w:p>
    <w:p w14:paraId="4ACEA9A1" w14:textId="77777777" w:rsidR="00FC1E6B" w:rsidRPr="00285079" w:rsidRDefault="00FC1E6B" w:rsidP="0051002C">
      <w:pPr>
        <w:jc w:val="both"/>
      </w:pPr>
    </w:p>
    <w:p w14:paraId="754E52A9" w14:textId="77777777" w:rsidR="00FC1E6B" w:rsidRPr="00285079" w:rsidRDefault="00FC1E6B" w:rsidP="0051002C">
      <w:pPr>
        <w:jc w:val="both"/>
      </w:pPr>
    </w:p>
    <w:p w14:paraId="58C6210B" w14:textId="77777777" w:rsidR="00FC1E6B" w:rsidRPr="00285079" w:rsidRDefault="00FC1E6B" w:rsidP="0051002C">
      <w:pPr>
        <w:jc w:val="both"/>
      </w:pPr>
    </w:p>
    <w:p w14:paraId="43EE8261" w14:textId="77777777" w:rsidR="00FC1E6B" w:rsidRPr="00285079" w:rsidRDefault="00FC1E6B" w:rsidP="0051002C">
      <w:pPr>
        <w:jc w:val="both"/>
      </w:pPr>
    </w:p>
    <w:p w14:paraId="300CA5D8" w14:textId="77777777" w:rsidR="00FC1E6B" w:rsidRPr="00285079" w:rsidRDefault="00FC1E6B" w:rsidP="0051002C">
      <w:pPr>
        <w:jc w:val="both"/>
      </w:pPr>
    </w:p>
    <w:p w14:paraId="70432ACE" w14:textId="77777777" w:rsidR="00FC1E6B" w:rsidRPr="00285079" w:rsidRDefault="00FC1E6B" w:rsidP="0051002C">
      <w:pPr>
        <w:jc w:val="both"/>
      </w:pPr>
    </w:p>
    <w:p w14:paraId="5BCE0AC8" w14:textId="77777777" w:rsidR="00FC1E6B" w:rsidRPr="00285079" w:rsidRDefault="00FC1E6B" w:rsidP="0051002C">
      <w:pPr>
        <w:jc w:val="both"/>
      </w:pPr>
    </w:p>
    <w:p w14:paraId="0A8094DE" w14:textId="77777777" w:rsidR="00FC1E6B" w:rsidRPr="00285079" w:rsidRDefault="00FC1E6B" w:rsidP="0051002C">
      <w:pPr>
        <w:jc w:val="both"/>
        <w:rPr>
          <w:i/>
        </w:rPr>
      </w:pPr>
    </w:p>
    <w:p w14:paraId="01DBC5F2" w14:textId="77777777" w:rsidR="0051002C" w:rsidRPr="00285079" w:rsidRDefault="0051002C" w:rsidP="00432156">
      <w:pPr>
        <w:jc w:val="both"/>
        <w:rPr>
          <w:i/>
        </w:rPr>
      </w:pPr>
    </w:p>
    <w:p w14:paraId="6745785A" w14:textId="77777777" w:rsidR="00A84948" w:rsidRPr="002B702D" w:rsidRDefault="00A84948" w:rsidP="001267A9">
      <w:pPr>
        <w:pStyle w:val="Heading3"/>
        <w:jc w:val="center"/>
        <w:rPr>
          <w:bCs/>
        </w:rPr>
      </w:pPr>
      <w:bookmarkStart w:id="23" w:name="_Toc162514541"/>
      <w:r w:rsidRPr="002B702D">
        <w:lastRenderedPageBreak/>
        <w:t>2. Standard Power of Attorney</w:t>
      </w:r>
      <w:bookmarkEnd w:id="23"/>
    </w:p>
    <w:p w14:paraId="6F2711AD" w14:textId="77777777" w:rsidR="00A84948" w:rsidRPr="00285079" w:rsidRDefault="00A84948" w:rsidP="00D9130E">
      <w:pPr>
        <w:rPr>
          <w:b/>
          <w:bCs/>
        </w:rPr>
      </w:pPr>
    </w:p>
    <w:p w14:paraId="48DE09CA" w14:textId="77777777" w:rsidR="00A84948" w:rsidRPr="00285079" w:rsidRDefault="00A84948" w:rsidP="00A84948"/>
    <w:p w14:paraId="092A729D" w14:textId="77777777" w:rsidR="00A84948" w:rsidRPr="00285079" w:rsidRDefault="00A84948" w:rsidP="003C78E8">
      <w:r w:rsidRPr="00285079">
        <w:t>TO ALL IT MAY CONCERN</w:t>
      </w:r>
    </w:p>
    <w:p w14:paraId="3C7B978D" w14:textId="77777777" w:rsidR="00A84948" w:rsidRPr="00285079" w:rsidRDefault="00A84948" w:rsidP="00A84948">
      <w:pPr>
        <w:jc w:val="both"/>
      </w:pPr>
    </w:p>
    <w:p w14:paraId="6C71BDA2" w14:textId="77777777" w:rsidR="00A84948" w:rsidRPr="00285079" w:rsidRDefault="00A84948" w:rsidP="00A84948">
      <w:pPr>
        <w:jc w:val="both"/>
      </w:pPr>
      <w:r w:rsidRPr="00285079">
        <w:t xml:space="preserve">THAT BY THIS POWER OF ATTORNEY given on the </w:t>
      </w:r>
      <w:r w:rsidRPr="00285079">
        <w:rPr>
          <w:i/>
        </w:rPr>
        <w:t>[insert date, month and year</w:t>
      </w:r>
      <w:r w:rsidRPr="00285079">
        <w:t>],</w:t>
      </w:r>
    </w:p>
    <w:p w14:paraId="6284DFA5" w14:textId="77777777" w:rsidR="00A84948" w:rsidRPr="00285079" w:rsidRDefault="00A84948" w:rsidP="00A84948">
      <w:pPr>
        <w:pStyle w:val="BodyText"/>
      </w:pPr>
      <w:r w:rsidRPr="00285079">
        <w:t>WE the undersigned [</w:t>
      </w:r>
      <w:r w:rsidRPr="00285079">
        <w:rPr>
          <w:i/>
        </w:rPr>
        <w:t>insert name of the company/donor</w:t>
      </w:r>
      <w:r w:rsidRPr="00285079">
        <w:t xml:space="preserve">] of </w:t>
      </w:r>
      <w:r w:rsidRPr="00285079">
        <w:rPr>
          <w:i/>
        </w:rPr>
        <w:t>[insert address of the company/donor</w:t>
      </w:r>
      <w:r w:rsidRPr="00285079">
        <w:t>], by virtue of authority conferred to us by the Board Resolution No</w:t>
      </w:r>
      <w:r w:rsidRPr="00285079">
        <w:rPr>
          <w:b/>
          <w:bCs/>
          <w:u w:val="dottedHeavy"/>
        </w:rPr>
        <w:tab/>
      </w:r>
      <w:r w:rsidRPr="00285079">
        <w:rPr>
          <w:b/>
          <w:bCs/>
          <w:u w:val="dottedHeavy"/>
        </w:rPr>
        <w:tab/>
      </w:r>
      <w:r w:rsidRPr="00285079">
        <w:t xml:space="preserve">of </w:t>
      </w:r>
      <w:r w:rsidRPr="00285079">
        <w:rPr>
          <w:b/>
          <w:bCs/>
          <w:u w:val="dottedHeavy"/>
        </w:rPr>
        <w:tab/>
      </w:r>
      <w:r w:rsidRPr="00285079">
        <w:rPr>
          <w:b/>
          <w:bCs/>
          <w:u w:val="dottedHeavy"/>
        </w:rPr>
        <w:tab/>
      </w:r>
      <w:r w:rsidRPr="00285079">
        <w:t xml:space="preserve">day of </w:t>
      </w:r>
      <w:r w:rsidRPr="00285079">
        <w:tab/>
      </w:r>
      <w:r w:rsidRPr="00285079">
        <w:rPr>
          <w:b/>
          <w:bCs/>
          <w:u w:val="dottedHeavy"/>
        </w:rPr>
        <w:tab/>
      </w:r>
      <w:r w:rsidRPr="00285079">
        <w:rPr>
          <w:b/>
          <w:bCs/>
          <w:u w:val="dottedHeavy"/>
        </w:rPr>
        <w:tab/>
      </w:r>
      <w:r w:rsidRPr="00285079">
        <w:rPr>
          <w:b/>
          <w:bCs/>
          <w:u w:val="dottedHeavy"/>
        </w:rPr>
        <w:tab/>
      </w:r>
      <w:r w:rsidRPr="00285079">
        <w:t>[</w:t>
      </w:r>
      <w:r w:rsidRPr="00285079">
        <w:rPr>
          <w:i/>
        </w:rPr>
        <w:t>insert year</w:t>
      </w:r>
      <w:r w:rsidRPr="00285079">
        <w:t>], do hereby ordain nominate and appoint [</w:t>
      </w:r>
      <w:r w:rsidRPr="00285079">
        <w:rPr>
          <w:i/>
        </w:rPr>
        <w:t>insert name of donee</w:t>
      </w:r>
      <w:r w:rsidRPr="00285079">
        <w:t>] of [</w:t>
      </w:r>
      <w:r w:rsidRPr="00285079">
        <w:rPr>
          <w:i/>
        </w:rPr>
        <w:t>insert address of the donee</w:t>
      </w:r>
      <w:r w:rsidRPr="00285079">
        <w:t xml:space="preserve">] to be our true lawful Attorney and Agent, with full power and authority, for us and in our names, and for our accounts and benefits, to do any, or all of the following acts, in the execution of bid No. </w:t>
      </w:r>
      <w:r w:rsidRPr="00285079">
        <w:rPr>
          <w:i/>
        </w:rPr>
        <w:t>[insert bid number</w:t>
      </w:r>
      <w:r w:rsidRPr="00285079">
        <w:t>] that is to say;</w:t>
      </w:r>
    </w:p>
    <w:p w14:paraId="1E849715" w14:textId="77777777" w:rsidR="00A84948" w:rsidRPr="00285079" w:rsidRDefault="00A84948" w:rsidP="00A84948">
      <w:pPr>
        <w:pStyle w:val="BodyText"/>
      </w:pPr>
    </w:p>
    <w:p w14:paraId="5FA4C7CF" w14:textId="77777777" w:rsidR="00A84948" w:rsidRPr="00285079" w:rsidRDefault="00A84948" w:rsidP="00A84948">
      <w:pPr>
        <w:ind w:left="720"/>
        <w:jc w:val="both"/>
      </w:pPr>
      <w:r w:rsidRPr="00285079">
        <w:t>To act for the company and do any other thing or things incidental for [</w:t>
      </w:r>
      <w:r w:rsidRPr="00285079">
        <w:rPr>
          <w:i/>
        </w:rPr>
        <w:t>insert bid Number</w:t>
      </w:r>
      <w:r w:rsidRPr="00285079">
        <w:t xml:space="preserve">] of </w:t>
      </w:r>
      <w:r w:rsidRPr="00285079">
        <w:rPr>
          <w:i/>
        </w:rPr>
        <w:t>[insert description of procurement]</w:t>
      </w:r>
      <w:r w:rsidRPr="00285079">
        <w:t xml:space="preserve"> for the [</w:t>
      </w:r>
      <w:r w:rsidRPr="00285079">
        <w:rPr>
          <w:i/>
        </w:rPr>
        <w:t>insert name of the Procuring and Disposal Entity</w:t>
      </w:r>
      <w:r w:rsidRPr="00285079">
        <w:t>];</w:t>
      </w:r>
    </w:p>
    <w:p w14:paraId="4F923F78" w14:textId="77777777" w:rsidR="00A84948" w:rsidRPr="00285079" w:rsidRDefault="00A84948" w:rsidP="00A84948">
      <w:pPr>
        <w:ind w:left="720"/>
        <w:jc w:val="both"/>
      </w:pPr>
    </w:p>
    <w:p w14:paraId="3899AE51" w14:textId="77777777" w:rsidR="00A84948" w:rsidRPr="00285079" w:rsidRDefault="00A84948" w:rsidP="00A84948">
      <w:pPr>
        <w:jc w:val="both"/>
        <w:rPr>
          <w:bCs/>
        </w:rPr>
      </w:pPr>
      <w:r w:rsidRPr="00285079">
        <w:rPr>
          <w:b/>
        </w:rPr>
        <w:t>AND</w:t>
      </w:r>
      <w:r w:rsidRPr="00285079">
        <w:t xml:space="preserve"> </w:t>
      </w:r>
      <w:r w:rsidRPr="00285079">
        <w:rPr>
          <w:bCs/>
        </w:rPr>
        <w:t xml:space="preserve">provided always that this Power of Attorney shall not revoke or in any manner affect any future power of attorney given to any other person or persons for such other power or powers shall remain and be of the same force and affect as if this deed has not been executed. </w:t>
      </w:r>
    </w:p>
    <w:p w14:paraId="7AC13D74" w14:textId="77777777" w:rsidR="00A84948" w:rsidRPr="00285079" w:rsidRDefault="00A84948" w:rsidP="00A84948">
      <w:pPr>
        <w:jc w:val="both"/>
        <w:rPr>
          <w:b/>
          <w:bCs/>
        </w:rPr>
      </w:pPr>
    </w:p>
    <w:p w14:paraId="625F77C9" w14:textId="77777777" w:rsidR="00A84948" w:rsidRPr="00285079" w:rsidRDefault="00A84948" w:rsidP="00A84948">
      <w:pPr>
        <w:jc w:val="both"/>
        <w:rPr>
          <w:bCs/>
        </w:rPr>
      </w:pPr>
      <w:r w:rsidRPr="00285079">
        <w:rPr>
          <w:b/>
          <w:bCs/>
        </w:rPr>
        <w:t>AND</w:t>
      </w:r>
      <w:r w:rsidRPr="00285079">
        <w:rPr>
          <w:bCs/>
        </w:rPr>
        <w:t xml:space="preserve"> we hereby undertake to ratify everything, which our Attorney or any substitute or substitutes or agent or agents appointed by him under this power on his behalf herein before contained shall do or purport to do in virtue of this Power of Attorney.</w:t>
      </w:r>
    </w:p>
    <w:p w14:paraId="0383428C" w14:textId="77777777" w:rsidR="00A84948" w:rsidRPr="00285079" w:rsidRDefault="00A84948" w:rsidP="00A84948">
      <w:pPr>
        <w:jc w:val="both"/>
        <w:rPr>
          <w:bCs/>
        </w:rPr>
      </w:pPr>
    </w:p>
    <w:p w14:paraId="5D9CB73F" w14:textId="77777777" w:rsidR="00A84948" w:rsidRPr="00285079" w:rsidRDefault="00A84948" w:rsidP="00A84948">
      <w:pPr>
        <w:jc w:val="both"/>
        <w:rPr>
          <w:bCs/>
          <w:i/>
        </w:rPr>
      </w:pPr>
      <w:r w:rsidRPr="00285079">
        <w:rPr>
          <w:b/>
          <w:bCs/>
        </w:rPr>
        <w:t>SEALED</w:t>
      </w:r>
      <w:r w:rsidRPr="00285079">
        <w:rPr>
          <w:b/>
          <w:bCs/>
          <w:i/>
        </w:rPr>
        <w:t xml:space="preserve"> </w:t>
      </w:r>
      <w:r w:rsidRPr="00285079">
        <w:rPr>
          <w:bCs/>
        </w:rPr>
        <w:t>with the common seal of the said</w:t>
      </w:r>
      <w:r w:rsidRPr="00285079">
        <w:rPr>
          <w:b/>
          <w:bCs/>
          <w:i/>
        </w:rPr>
        <w:t xml:space="preserve"> </w:t>
      </w:r>
      <w:r w:rsidRPr="00285079">
        <w:rPr>
          <w:bCs/>
          <w:i/>
        </w:rPr>
        <w:t>[[insert name of the company</w:t>
      </w:r>
      <w:r w:rsidRPr="00285079">
        <w:rPr>
          <w:b/>
          <w:bCs/>
          <w:i/>
        </w:rPr>
        <w:t xml:space="preserve">] </w:t>
      </w:r>
      <w:r w:rsidRPr="00285079">
        <w:rPr>
          <w:bCs/>
        </w:rPr>
        <w:t>and delivered in the presence of us this</w:t>
      </w:r>
      <w:r w:rsidRPr="00285079">
        <w:rPr>
          <w:b/>
          <w:bCs/>
          <w:i/>
        </w:rPr>
        <w:t xml:space="preserve"> </w:t>
      </w:r>
      <w:r w:rsidRPr="00285079">
        <w:rPr>
          <w:bCs/>
          <w:i/>
        </w:rPr>
        <w:t xml:space="preserve">[insert date] </w:t>
      </w:r>
      <w:r w:rsidRPr="00285079">
        <w:rPr>
          <w:bCs/>
        </w:rPr>
        <w:t>day of</w:t>
      </w:r>
      <w:r w:rsidRPr="00285079">
        <w:rPr>
          <w:bCs/>
          <w:i/>
        </w:rPr>
        <w:t xml:space="preserve"> [insert month] [insert year].</w:t>
      </w:r>
    </w:p>
    <w:p w14:paraId="602EC32D" w14:textId="77777777" w:rsidR="00A84948" w:rsidRPr="00285079" w:rsidRDefault="00A84948" w:rsidP="00A84948">
      <w:pPr>
        <w:jc w:val="both"/>
      </w:pPr>
    </w:p>
    <w:p w14:paraId="7D0286A3" w14:textId="77777777" w:rsidR="00A84948" w:rsidRPr="00285079" w:rsidRDefault="00A84948" w:rsidP="00A84948">
      <w:pPr>
        <w:jc w:val="both"/>
        <w:rPr>
          <w:bCs/>
          <w:i/>
        </w:rPr>
      </w:pPr>
      <w:r w:rsidRPr="00285079">
        <w:rPr>
          <w:b/>
          <w:bCs/>
          <w:i/>
        </w:rPr>
        <w:t xml:space="preserve">IN WITNESS </w:t>
      </w:r>
      <w:r w:rsidRPr="00285079">
        <w:rPr>
          <w:bCs/>
        </w:rPr>
        <w:t xml:space="preserve">whereof we have signed this deed on this </w:t>
      </w:r>
      <w:r w:rsidRPr="00285079">
        <w:rPr>
          <w:bCs/>
          <w:i/>
        </w:rPr>
        <w:t>[insert date]</w:t>
      </w:r>
      <w:r w:rsidRPr="00285079">
        <w:rPr>
          <w:bCs/>
        </w:rPr>
        <w:t xml:space="preserve"> day of </w:t>
      </w:r>
      <w:r w:rsidRPr="00285079">
        <w:rPr>
          <w:bCs/>
          <w:i/>
        </w:rPr>
        <w:t>[insert</w:t>
      </w:r>
      <w:r w:rsidRPr="00285079">
        <w:rPr>
          <w:bCs/>
        </w:rPr>
        <w:t xml:space="preserve"> </w:t>
      </w:r>
      <w:r w:rsidRPr="00285079">
        <w:rPr>
          <w:bCs/>
          <w:i/>
        </w:rPr>
        <w:t>month] [insert year]</w:t>
      </w:r>
      <w:r w:rsidRPr="00285079">
        <w:rPr>
          <w:bCs/>
        </w:rPr>
        <w:t xml:space="preserve"> at </w:t>
      </w:r>
      <w:r w:rsidRPr="00285079">
        <w:rPr>
          <w:bCs/>
          <w:i/>
        </w:rPr>
        <w:t>[insert region]</w:t>
      </w:r>
      <w:r w:rsidRPr="00285079">
        <w:rPr>
          <w:bCs/>
        </w:rPr>
        <w:t xml:space="preserve"> for and on behalf of </w:t>
      </w:r>
      <w:r w:rsidRPr="00285079">
        <w:rPr>
          <w:bCs/>
          <w:i/>
        </w:rPr>
        <w:t>[insert name of the company] ………………………………………</w:t>
      </w:r>
    </w:p>
    <w:p w14:paraId="64F40DA1" w14:textId="77777777" w:rsidR="00A84948" w:rsidRPr="00285079" w:rsidRDefault="00A84948" w:rsidP="00A84948">
      <w:pPr>
        <w:jc w:val="both"/>
      </w:pPr>
    </w:p>
    <w:p w14:paraId="01BBC16B" w14:textId="46F544EB" w:rsidR="00A84948" w:rsidRPr="00285079" w:rsidRDefault="003C78E8" w:rsidP="00A84948">
      <w:pPr>
        <w:jc w:val="both"/>
      </w:pPr>
      <w:r w:rsidRPr="00285079">
        <w:rPr>
          <w:b/>
          <w:noProof/>
        </w:rPr>
        <mc:AlternateContent>
          <mc:Choice Requires="wps">
            <w:drawing>
              <wp:anchor distT="0" distB="0" distL="114300" distR="114300" simplePos="0" relativeHeight="251657728" behindDoc="0" locked="0" layoutInCell="1" allowOverlap="1" wp14:anchorId="1F2D1DA0" wp14:editId="77B0713E">
                <wp:simplePos x="0" y="0"/>
                <wp:positionH relativeFrom="column">
                  <wp:posOffset>2908935</wp:posOffset>
                </wp:positionH>
                <wp:positionV relativeFrom="paragraph">
                  <wp:posOffset>139700</wp:posOffset>
                </wp:positionV>
                <wp:extent cx="114300" cy="601980"/>
                <wp:effectExtent l="8890" t="12700" r="1016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01980"/>
                        </a:xfrm>
                        <a:prstGeom prst="rightBrace">
                          <a:avLst>
                            <a:gd name="adj1" fmla="val 43889"/>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36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29.05pt;margin-top:11pt;width:9pt;height:4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" strokeweight="1pt"/>
            </w:pict>
          </mc:Fallback>
        </mc:AlternateContent>
      </w:r>
      <w:r w:rsidR="00A84948" w:rsidRPr="00285079">
        <w:rPr>
          <w:b/>
        </w:rPr>
        <w:t>SEALED</w:t>
      </w:r>
      <w:r w:rsidR="00A84948" w:rsidRPr="00285079">
        <w:t xml:space="preserve"> and </w:t>
      </w:r>
      <w:r w:rsidR="00A84948" w:rsidRPr="00285079">
        <w:rPr>
          <w:b/>
        </w:rPr>
        <w:t>DELIVERED</w:t>
      </w:r>
      <w:r w:rsidR="00A84948" w:rsidRPr="00285079">
        <w:t xml:space="preserve"> by the </w:t>
      </w:r>
    </w:p>
    <w:p w14:paraId="1AF7D6E0" w14:textId="77777777" w:rsidR="00A84948" w:rsidRPr="00285079" w:rsidRDefault="00A84948" w:rsidP="00A84948">
      <w:r w:rsidRPr="00285079">
        <w:t>Common Seal of [</w:t>
      </w:r>
      <w:r w:rsidRPr="00285079">
        <w:rPr>
          <w:i/>
        </w:rPr>
        <w:t>insert name of the donor/coy]</w:t>
      </w:r>
    </w:p>
    <w:p w14:paraId="30FB2146" w14:textId="77777777" w:rsidR="00A84948" w:rsidRPr="00285079" w:rsidRDefault="00A84948" w:rsidP="00A84948">
      <w:r w:rsidRPr="00285079">
        <w:t xml:space="preserve">This </w:t>
      </w:r>
      <w:r w:rsidRPr="00285079">
        <w:rPr>
          <w:i/>
        </w:rPr>
        <w:t>[insert date, month and year</w:t>
      </w:r>
      <w:r w:rsidRPr="00285079">
        <w:t>]</w:t>
      </w:r>
    </w:p>
    <w:p w14:paraId="2D38595E" w14:textId="77777777" w:rsidR="00A84948" w:rsidRPr="00285079" w:rsidRDefault="00A84948" w:rsidP="00A84948">
      <w:r w:rsidRPr="00285079">
        <w:tab/>
      </w:r>
      <w:r w:rsidRPr="00285079">
        <w:tab/>
      </w:r>
      <w:r w:rsidRPr="00285079">
        <w:tab/>
      </w:r>
      <w:r w:rsidRPr="00285079">
        <w:tab/>
      </w:r>
    </w:p>
    <w:p w14:paraId="65C923F1" w14:textId="77777777" w:rsidR="00A84948" w:rsidRPr="00285079" w:rsidRDefault="00A84948" w:rsidP="00A84948">
      <w:pPr>
        <w:ind w:left="5490"/>
        <w:jc w:val="center"/>
        <w:rPr>
          <w:b/>
          <w:bCs/>
        </w:rPr>
      </w:pPr>
      <w:r w:rsidRPr="00285079">
        <w:rPr>
          <w:b/>
          <w:bCs/>
          <w:u w:val="dottedHeavy"/>
        </w:rPr>
        <w:tab/>
      </w:r>
      <w:r w:rsidRPr="00285079">
        <w:rPr>
          <w:b/>
          <w:bCs/>
          <w:u w:val="dottedHeavy"/>
        </w:rPr>
        <w:tab/>
      </w:r>
      <w:r w:rsidRPr="00285079">
        <w:rPr>
          <w:b/>
          <w:bCs/>
          <w:u w:val="dottedHeavy"/>
        </w:rPr>
        <w:tab/>
      </w:r>
      <w:r w:rsidRPr="00285079">
        <w:rPr>
          <w:b/>
          <w:bCs/>
          <w:u w:val="dottedHeavy"/>
        </w:rPr>
        <w:tab/>
      </w:r>
    </w:p>
    <w:p w14:paraId="7074C89D" w14:textId="77777777" w:rsidR="00A84948" w:rsidRPr="00285079" w:rsidRDefault="00A84948" w:rsidP="00A84948">
      <w:pPr>
        <w:ind w:left="5130"/>
        <w:jc w:val="center"/>
        <w:rPr>
          <w:b/>
          <w:bCs/>
        </w:rPr>
      </w:pPr>
      <w:r w:rsidRPr="00285079">
        <w:rPr>
          <w:b/>
          <w:bCs/>
        </w:rPr>
        <w:t>DONOR</w:t>
      </w:r>
    </w:p>
    <w:p w14:paraId="4B4116BC" w14:textId="77777777" w:rsidR="00A84948" w:rsidRPr="00285079" w:rsidRDefault="00A84948" w:rsidP="00A84948">
      <w:pPr>
        <w:rPr>
          <w:b/>
        </w:rPr>
      </w:pPr>
      <w:r w:rsidRPr="00285079">
        <w:rPr>
          <w:b/>
        </w:rPr>
        <w:t>BEFORE ME:</w:t>
      </w:r>
    </w:p>
    <w:p w14:paraId="1B121320" w14:textId="77777777" w:rsidR="00A84948" w:rsidRPr="00285079" w:rsidRDefault="00A84948" w:rsidP="00A84948">
      <w:pPr>
        <w:jc w:val="both"/>
        <w:rPr>
          <w:b/>
        </w:rPr>
      </w:pPr>
    </w:p>
    <w:p w14:paraId="1F746A86" w14:textId="77777777" w:rsidR="00A84948" w:rsidRPr="00285079" w:rsidRDefault="00A84948" w:rsidP="00A84948">
      <w:pPr>
        <w:jc w:val="both"/>
        <w:rPr>
          <w:b/>
          <w:bCs/>
          <w:u w:val="dottedHeavy"/>
        </w:rPr>
      </w:pPr>
      <w:r w:rsidRPr="00285079">
        <w:rPr>
          <w:b/>
          <w:bCs/>
          <w:u w:val="dottedHeavy"/>
        </w:rPr>
        <w:tab/>
      </w:r>
      <w:r w:rsidRPr="00285079">
        <w:rPr>
          <w:b/>
          <w:bCs/>
          <w:u w:val="dottedHeavy"/>
        </w:rPr>
        <w:tab/>
      </w:r>
      <w:r w:rsidRPr="00285079">
        <w:rPr>
          <w:b/>
          <w:bCs/>
          <w:u w:val="dottedHeavy"/>
        </w:rPr>
        <w:tab/>
      </w:r>
      <w:r w:rsidRPr="00285079">
        <w:rPr>
          <w:b/>
          <w:bCs/>
          <w:u w:val="dottedHeavy"/>
        </w:rPr>
        <w:tab/>
      </w:r>
      <w:r w:rsidRPr="00285079">
        <w:rPr>
          <w:b/>
          <w:bCs/>
          <w:u w:val="dottedHeavy"/>
        </w:rPr>
        <w:tab/>
      </w:r>
    </w:p>
    <w:p w14:paraId="50275D7C" w14:textId="77777777" w:rsidR="00A84948" w:rsidRPr="00285079" w:rsidRDefault="00A84948" w:rsidP="00A84948">
      <w:pPr>
        <w:jc w:val="both"/>
      </w:pPr>
      <w:r w:rsidRPr="00285079">
        <w:rPr>
          <w:b/>
          <w:bCs/>
        </w:rPr>
        <w:t>COMMISSIONER FOR OATHS</w:t>
      </w:r>
    </w:p>
    <w:p w14:paraId="113A50D7" w14:textId="77777777" w:rsidR="00A84948" w:rsidRPr="00285079" w:rsidRDefault="00A84948" w:rsidP="00432156">
      <w:pPr>
        <w:jc w:val="both"/>
      </w:pPr>
    </w:p>
    <w:p w14:paraId="053C0613" w14:textId="77777777" w:rsidR="00A84948" w:rsidRPr="00285079" w:rsidRDefault="00A84948" w:rsidP="00432156">
      <w:pPr>
        <w:jc w:val="both"/>
      </w:pPr>
    </w:p>
    <w:p w14:paraId="6AC1C2B1" w14:textId="77777777" w:rsidR="00A84948" w:rsidRPr="00285079" w:rsidRDefault="00A84948" w:rsidP="00432156">
      <w:pPr>
        <w:jc w:val="both"/>
      </w:pPr>
    </w:p>
    <w:p w14:paraId="2656FE8F" w14:textId="77777777" w:rsidR="00A84948" w:rsidRPr="00285079" w:rsidRDefault="00A84948" w:rsidP="00432156">
      <w:pPr>
        <w:jc w:val="both"/>
      </w:pPr>
    </w:p>
    <w:p w14:paraId="727069E5" w14:textId="77777777" w:rsidR="00A84948" w:rsidRPr="00285079" w:rsidRDefault="00A84948" w:rsidP="00A84948">
      <w:pPr>
        <w:pStyle w:val="heading2Normal14pt"/>
        <w:tabs>
          <w:tab w:val="left" w:pos="0"/>
          <w:tab w:val="left" w:pos="1440"/>
          <w:tab w:val="left" w:pos="2160"/>
          <w:tab w:val="left" w:pos="3528"/>
          <w:tab w:val="center" w:pos="4535"/>
          <w:tab w:val="left" w:leader="dot" w:pos="8505"/>
        </w:tabs>
        <w:spacing w:after="0"/>
        <w:jc w:val="both"/>
        <w:rPr>
          <w:b w:val="0"/>
          <w:sz w:val="24"/>
          <w:szCs w:val="24"/>
        </w:rPr>
      </w:pPr>
    </w:p>
    <w:p w14:paraId="5D9B6E00" w14:textId="362B71A2" w:rsidR="0066633C" w:rsidRDefault="0066633C"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3BB32DD7" w14:textId="06EB948F"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2D9CA564" w14:textId="77777777" w:rsidR="0050185A" w:rsidRPr="00D35683" w:rsidRDefault="0050185A" w:rsidP="0050185A">
      <w:pPr>
        <w:spacing w:after="240"/>
        <w:jc w:val="center"/>
        <w:rPr>
          <w:b/>
        </w:rPr>
      </w:pPr>
      <w:r w:rsidRPr="00D35683">
        <w:rPr>
          <w:b/>
        </w:rPr>
        <w:lastRenderedPageBreak/>
        <w:t>ACKNOWLEDGEMENT</w:t>
      </w:r>
    </w:p>
    <w:p w14:paraId="6D81B422" w14:textId="77777777" w:rsidR="0050185A" w:rsidRPr="00D35683" w:rsidRDefault="0050185A" w:rsidP="0050185A">
      <w:pPr>
        <w:spacing w:line="360" w:lineRule="auto"/>
        <w:jc w:val="both"/>
      </w:pPr>
      <w:r w:rsidRPr="00D35683">
        <w:t>I</w:t>
      </w:r>
      <w:r w:rsidRPr="00D35683">
        <w:rPr>
          <w:b/>
        </w:rPr>
        <w:t xml:space="preserve">, </w:t>
      </w:r>
      <w:r w:rsidRPr="008C6A39">
        <w:rPr>
          <w:i/>
          <w:u w:val="single"/>
        </w:rPr>
        <w:t>[insert name of donee]</w:t>
      </w:r>
      <w:r w:rsidRPr="00D35683">
        <w:t xml:space="preserve">, doth hereby acknowledge and accept to be Attorney of the said </w:t>
      </w:r>
      <w:r w:rsidRPr="008C6A39">
        <w:rPr>
          <w:i/>
          <w:u w:val="single"/>
        </w:rPr>
        <w:t>[insert name of the company/donor]</w:t>
      </w:r>
      <w:r w:rsidRPr="00D35683">
        <w:t xml:space="preserve"> under the terms and conditions contained in this POWER OF ATTORNEY and I promise to perform and discharge my duties as the lawfully appointed Attorney faithfully and honestly.</w:t>
      </w:r>
    </w:p>
    <w:p w14:paraId="23E86F25" w14:textId="77777777" w:rsidR="0050185A" w:rsidRPr="00D35683" w:rsidRDefault="0050185A" w:rsidP="0050185A"/>
    <w:p w14:paraId="26FC9C69" w14:textId="77777777" w:rsidR="0050185A" w:rsidRPr="00D35683" w:rsidRDefault="0050185A" w:rsidP="0050185A">
      <w:r w:rsidRPr="00D35683">
        <w:t>SIGNED AND DELIVERED by the said</w:t>
      </w:r>
    </w:p>
    <w:p w14:paraId="440923F0" w14:textId="77777777" w:rsidR="0050185A" w:rsidRPr="00D35683" w:rsidRDefault="0050185A" w:rsidP="0050185A">
      <w:r w:rsidRPr="00313CEF">
        <w:rPr>
          <w:i/>
          <w:noProof/>
        </w:rPr>
        <mc:AlternateContent>
          <mc:Choice Requires="wps">
            <w:drawing>
              <wp:anchor distT="0" distB="0" distL="114300" distR="114300" simplePos="0" relativeHeight="251659776" behindDoc="0" locked="0" layoutInCell="1" allowOverlap="1" wp14:anchorId="261B70E9" wp14:editId="05C76354">
                <wp:simplePos x="0" y="0"/>
                <wp:positionH relativeFrom="column">
                  <wp:posOffset>3403158</wp:posOffset>
                </wp:positionH>
                <wp:positionV relativeFrom="paragraph">
                  <wp:posOffset>19382</wp:posOffset>
                </wp:positionV>
                <wp:extent cx="114300" cy="601980"/>
                <wp:effectExtent l="8890" t="12065" r="10160" b="1460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01980"/>
                        </a:xfrm>
                        <a:prstGeom prst="rightBrace">
                          <a:avLst>
                            <a:gd name="adj1" fmla="val 43889"/>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DCF9" id="Right Brace 4" o:spid="_x0000_s1026" type="#_x0000_t88" style="position:absolute;margin-left:267.95pt;margin-top:1.55pt;width:9pt;height:4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" strokeweight="1pt"/>
            </w:pict>
          </mc:Fallback>
        </mc:AlternateContent>
      </w:r>
      <w:r w:rsidRPr="00313CEF">
        <w:rPr>
          <w:i/>
        </w:rPr>
        <w:t xml:space="preserve"> </w:t>
      </w:r>
      <w:r w:rsidRPr="008C6A39">
        <w:rPr>
          <w:i/>
          <w:u w:val="single"/>
        </w:rPr>
        <w:t>[insert name of donee]</w:t>
      </w:r>
      <w:r>
        <w:t xml:space="preserve"> </w:t>
      </w:r>
      <w:r w:rsidRPr="00D35683">
        <w:t xml:space="preserve">Identified to me by </w:t>
      </w:r>
    </w:p>
    <w:p w14:paraId="2DB48614" w14:textId="77777777" w:rsidR="0050185A" w:rsidRPr="008C6A39" w:rsidRDefault="0050185A" w:rsidP="0050185A">
      <w:pPr>
        <w:rPr>
          <w:i/>
          <w:u w:val="single"/>
        </w:rPr>
      </w:pPr>
      <w:r w:rsidRPr="008C6A39">
        <w:rPr>
          <w:i/>
          <w:u w:val="single"/>
        </w:rPr>
        <w:t>[insert name</w:t>
      </w:r>
      <w:r>
        <w:rPr>
          <w:i/>
          <w:u w:val="single"/>
        </w:rPr>
        <w:t xml:space="preserve"> of doner</w:t>
      </w:r>
      <w:r w:rsidRPr="008C6A39">
        <w:rPr>
          <w:i/>
          <w:u w:val="single"/>
        </w:rPr>
        <w:t>]</w:t>
      </w:r>
    </w:p>
    <w:p w14:paraId="01888995" w14:textId="77777777" w:rsidR="0050185A" w:rsidRPr="00D35683" w:rsidRDefault="0050185A" w:rsidP="0050185A">
      <w:pPr>
        <w:rPr>
          <w:b/>
          <w:bCs/>
        </w:rPr>
      </w:pPr>
      <w:r w:rsidRPr="00D35683">
        <w:t xml:space="preserve">The latter known to me personally                                                   </w:t>
      </w:r>
      <w:r w:rsidRPr="00D35683">
        <w:rPr>
          <w:b/>
          <w:bCs/>
          <w:u w:val="dottedHeavy"/>
        </w:rPr>
        <w:tab/>
      </w:r>
      <w:r w:rsidRPr="00D35683">
        <w:rPr>
          <w:b/>
          <w:bCs/>
          <w:u w:val="dottedHeavy"/>
        </w:rPr>
        <w:tab/>
      </w:r>
      <w:r w:rsidRPr="00D35683">
        <w:rPr>
          <w:b/>
          <w:bCs/>
          <w:u w:val="dottedHeavy"/>
        </w:rPr>
        <w:tab/>
      </w:r>
      <w:r w:rsidRPr="00D35683">
        <w:rPr>
          <w:b/>
          <w:bCs/>
          <w:u w:val="dottedHeavy"/>
        </w:rPr>
        <w:tab/>
      </w:r>
    </w:p>
    <w:p w14:paraId="6E12C436" w14:textId="77777777" w:rsidR="0050185A" w:rsidRPr="00D35683" w:rsidRDefault="0050185A" w:rsidP="0050185A">
      <w:r w:rsidRPr="00D35683">
        <w:t xml:space="preserve">This </w:t>
      </w:r>
      <w:r w:rsidRPr="008C6A39">
        <w:rPr>
          <w:i/>
          <w:u w:val="single"/>
        </w:rPr>
        <w:t>[insert date, month and year]</w:t>
      </w:r>
      <w:r w:rsidRPr="008C6A39">
        <w:rPr>
          <w:i/>
        </w:rPr>
        <w:t>,</w:t>
      </w:r>
      <w:r w:rsidRPr="00D35683">
        <w:rPr>
          <w:b/>
          <w:i/>
        </w:rPr>
        <w:t xml:space="preserve">              </w:t>
      </w:r>
      <w:r>
        <w:rPr>
          <w:b/>
          <w:i/>
        </w:rPr>
        <w:t xml:space="preserve">                           </w:t>
      </w:r>
      <w:r w:rsidRPr="00D35683">
        <w:rPr>
          <w:b/>
          <w:i/>
        </w:rPr>
        <w:t xml:space="preserve">                  </w:t>
      </w:r>
      <w:r>
        <w:rPr>
          <w:b/>
          <w:i/>
        </w:rPr>
        <w:t xml:space="preserve"> </w:t>
      </w:r>
      <w:r w:rsidRPr="00D35683">
        <w:rPr>
          <w:b/>
          <w:i/>
        </w:rPr>
        <w:t xml:space="preserve">  </w:t>
      </w:r>
      <w:r w:rsidRPr="00D35683">
        <w:rPr>
          <w:b/>
          <w:i/>
          <w:u w:val="single"/>
        </w:rPr>
        <w:t>DONEE</w:t>
      </w:r>
    </w:p>
    <w:p w14:paraId="60FE3677" w14:textId="77777777" w:rsidR="0050185A" w:rsidRDefault="0050185A" w:rsidP="0050185A">
      <w:pPr>
        <w:rPr>
          <w:b/>
        </w:rPr>
      </w:pPr>
    </w:p>
    <w:p w14:paraId="137C595C" w14:textId="77777777" w:rsidR="0050185A" w:rsidRDefault="0050185A" w:rsidP="0050185A">
      <w:pPr>
        <w:rPr>
          <w:b/>
        </w:rPr>
      </w:pPr>
    </w:p>
    <w:p w14:paraId="247CE801" w14:textId="77777777" w:rsidR="0050185A" w:rsidRPr="00D62765" w:rsidRDefault="0050185A" w:rsidP="0050185A">
      <w:pPr>
        <w:rPr>
          <w:b/>
        </w:rPr>
      </w:pPr>
      <w:r w:rsidRPr="00D62765">
        <w:rPr>
          <w:b/>
        </w:rPr>
        <w:t>BEFORE ME:</w:t>
      </w:r>
    </w:p>
    <w:p w14:paraId="66DD3013" w14:textId="77777777" w:rsidR="0050185A" w:rsidRPr="00D62765" w:rsidRDefault="0050185A" w:rsidP="0050185A">
      <w:pPr>
        <w:rPr>
          <w:b/>
          <w:bCs/>
          <w:u w:val="dottedHeavy"/>
        </w:rPr>
      </w:pPr>
      <w:r w:rsidRPr="00D62765">
        <w:rPr>
          <w:b/>
          <w:bCs/>
          <w:u w:val="dottedHeavy"/>
        </w:rPr>
        <w:tab/>
      </w:r>
      <w:r w:rsidRPr="00D62765">
        <w:rPr>
          <w:b/>
          <w:bCs/>
          <w:u w:val="dottedHeavy"/>
        </w:rPr>
        <w:tab/>
      </w:r>
      <w:r w:rsidRPr="00D62765">
        <w:rPr>
          <w:b/>
          <w:bCs/>
          <w:u w:val="dottedHeavy"/>
        </w:rPr>
        <w:tab/>
      </w:r>
      <w:r w:rsidRPr="00D62765">
        <w:rPr>
          <w:b/>
          <w:bCs/>
          <w:u w:val="dottedHeavy"/>
        </w:rPr>
        <w:tab/>
      </w:r>
      <w:r w:rsidRPr="00D62765">
        <w:rPr>
          <w:b/>
          <w:bCs/>
          <w:u w:val="dottedHeavy"/>
        </w:rPr>
        <w:tab/>
      </w:r>
    </w:p>
    <w:p w14:paraId="4E8A2E34" w14:textId="77777777" w:rsidR="0050185A" w:rsidRDefault="0050185A" w:rsidP="0050185A">
      <w:pPr>
        <w:rPr>
          <w:b/>
          <w:bCs/>
        </w:rPr>
      </w:pPr>
      <w:r w:rsidRPr="00D62765">
        <w:rPr>
          <w:b/>
          <w:bCs/>
        </w:rPr>
        <w:t>COMMISSIONER FOR OATHS</w:t>
      </w:r>
    </w:p>
    <w:p w14:paraId="16AEE73A" w14:textId="3DC31462"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7FF1B8C2" w14:textId="1D830ABD"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473FBC97" w14:textId="4F288D08"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61B75567" w14:textId="6D8E6A46"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0B8FE82F" w14:textId="73A92191"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3A79B063" w14:textId="3DB12108"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4F4D00AE" w14:textId="41529F4D"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19B618F4" w14:textId="4C869914"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62AB6F01" w14:textId="3111DAE1"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1506BABD" w14:textId="6FB4DE0F"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08B7CF7A" w14:textId="4B27AFAC"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4C8B3ABE" w14:textId="742D35A0"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056F2753" w14:textId="3957C9C0"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77E3AA35" w14:textId="7EAA63CD"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69C3BD4F" w14:textId="50730CA8"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68B95EF9" w14:textId="1364AA66"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17E9B7DD" w14:textId="058FF63E"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7EE655C7" w14:textId="16597FB8"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02856294" w14:textId="5E7024C5"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0F3F919B" w14:textId="65857F94"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4D7C4BA6" w14:textId="511C7C3E"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4CD72593" w14:textId="390ECE77"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08138B4B" w14:textId="2A8DEFC7"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22345DB7" w14:textId="7E460F35"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60C24DAD" w14:textId="3CD04522"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1CF8FBA0" w14:textId="3ECB278F"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12B95BDD" w14:textId="2A7712E1"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351BFA3C" w14:textId="4A815363"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5E68D71A" w14:textId="5472D597" w:rsidR="0050185A"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5478E775" w14:textId="77777777" w:rsidR="0050185A" w:rsidRPr="00285079" w:rsidRDefault="0050185A" w:rsidP="00A84948">
      <w:pPr>
        <w:pStyle w:val="heading2Normal14pt"/>
        <w:tabs>
          <w:tab w:val="left" w:pos="0"/>
          <w:tab w:val="left" w:pos="1440"/>
          <w:tab w:val="left" w:pos="2160"/>
          <w:tab w:val="left" w:pos="3528"/>
          <w:tab w:val="center" w:pos="4535"/>
          <w:tab w:val="left" w:leader="dot" w:pos="8505"/>
        </w:tabs>
        <w:spacing w:after="0"/>
        <w:jc w:val="both"/>
        <w:rPr>
          <w:rFonts w:ascii="Times New Roman Bold" w:hAnsi="Times New Roman Bold"/>
          <w:sz w:val="24"/>
          <w:szCs w:val="24"/>
        </w:rPr>
      </w:pPr>
    </w:p>
    <w:p w14:paraId="2ED7E0ED" w14:textId="77777777" w:rsidR="00FC1E6B" w:rsidRPr="00285079" w:rsidRDefault="00FC1E6B" w:rsidP="0066633C">
      <w:pPr>
        <w:jc w:val="center"/>
        <w:rPr>
          <w:b/>
          <w:bCs/>
        </w:rPr>
      </w:pPr>
    </w:p>
    <w:p w14:paraId="2ADC9F4B" w14:textId="77777777" w:rsidR="00FC1E6B" w:rsidRPr="002B702D" w:rsidRDefault="00A84948" w:rsidP="001267A9">
      <w:pPr>
        <w:pStyle w:val="SectionVHeader"/>
        <w:outlineLvl w:val="2"/>
        <w:rPr>
          <w:b w:val="0"/>
          <w:sz w:val="24"/>
          <w:szCs w:val="24"/>
        </w:rPr>
      </w:pPr>
      <w:bookmarkStart w:id="24" w:name="_Toc162514542"/>
      <w:r w:rsidRPr="002B702D">
        <w:rPr>
          <w:b w:val="0"/>
          <w:bCs/>
          <w:sz w:val="24"/>
          <w:szCs w:val="24"/>
        </w:rPr>
        <w:lastRenderedPageBreak/>
        <w:t xml:space="preserve">3. </w:t>
      </w:r>
      <w:r w:rsidR="00FC1E6B" w:rsidRPr="002B702D">
        <w:rPr>
          <w:b w:val="0"/>
          <w:bCs/>
          <w:sz w:val="24"/>
          <w:szCs w:val="24"/>
        </w:rPr>
        <w:t xml:space="preserve"> </w:t>
      </w:r>
      <w:r w:rsidR="00FC1E6B" w:rsidRPr="002B702D">
        <w:rPr>
          <w:b w:val="0"/>
          <w:sz w:val="24"/>
          <w:szCs w:val="24"/>
        </w:rPr>
        <w:t>Form of Bid Security</w:t>
      </w:r>
      <w:bookmarkEnd w:id="24"/>
    </w:p>
    <w:p w14:paraId="6CD7C6C0" w14:textId="77777777" w:rsidR="00FC1E6B" w:rsidRPr="00285079" w:rsidRDefault="00FC1E6B" w:rsidP="00FC1E6B">
      <w:pPr>
        <w:jc w:val="center"/>
        <w:rPr>
          <w:b/>
        </w:rPr>
      </w:pPr>
      <w:r w:rsidRPr="00285079">
        <w:rPr>
          <w:b/>
        </w:rPr>
        <w:t>(Bank Guarantee)</w:t>
      </w:r>
    </w:p>
    <w:p w14:paraId="2CF0B108" w14:textId="77777777" w:rsidR="00FC1E6B" w:rsidRPr="00285079" w:rsidRDefault="00FC1E6B" w:rsidP="00FC1E6B">
      <w:pPr>
        <w:jc w:val="center"/>
      </w:pPr>
    </w:p>
    <w:p w14:paraId="28C44E5C" w14:textId="77777777" w:rsidR="00FC1E6B" w:rsidRPr="00285079" w:rsidRDefault="00FC1E6B" w:rsidP="00FC1E6B">
      <w:pPr>
        <w:rPr>
          <w:i/>
          <w:iCs/>
        </w:rPr>
      </w:pPr>
      <w:r w:rsidRPr="00285079">
        <w:rPr>
          <w:i/>
          <w:iCs/>
        </w:rPr>
        <w:t>[The bank shall fill in this Bank Guarantee Form in accordance with the instructions indicated.]</w:t>
      </w:r>
    </w:p>
    <w:p w14:paraId="0DFED9B8" w14:textId="77777777" w:rsidR="00FC1E6B" w:rsidRPr="00285079" w:rsidRDefault="00FC1E6B" w:rsidP="00FC1E6B">
      <w:pPr>
        <w:rPr>
          <w:i/>
          <w:iCs/>
        </w:rPr>
      </w:pPr>
    </w:p>
    <w:p w14:paraId="04F32776" w14:textId="77777777" w:rsidR="00FC1E6B" w:rsidRPr="00285079" w:rsidRDefault="00FC1E6B" w:rsidP="00FC1E6B">
      <w:pPr>
        <w:pStyle w:val="NormalWeb"/>
        <w:rPr>
          <w:rFonts w:ascii="Times New Roman" w:cs="Times New Roman"/>
          <w:i/>
          <w:iCs/>
        </w:rPr>
      </w:pPr>
      <w:r w:rsidRPr="00285079">
        <w:rPr>
          <w:rFonts w:ascii="Times New Roman" w:cs="Times New Roman"/>
          <w:i/>
          <w:iCs/>
        </w:rPr>
        <w:t>[Guarantor letter head or SWIFT identifier code]</w:t>
      </w:r>
    </w:p>
    <w:p w14:paraId="7F3D9582" w14:textId="77777777" w:rsidR="00FC1E6B" w:rsidRPr="00285079" w:rsidRDefault="00FC1E6B" w:rsidP="00FC1E6B">
      <w:pPr>
        <w:pStyle w:val="NormalWeb"/>
        <w:jc w:val="right"/>
        <w:rPr>
          <w:rFonts w:ascii="Times New Roman" w:cs="Times New Roman"/>
        </w:rPr>
      </w:pPr>
      <w:r w:rsidRPr="00285079">
        <w:rPr>
          <w:rFonts w:ascii="Times New Roman" w:cs="Times New Roman"/>
          <w:b/>
          <w:bCs/>
        </w:rPr>
        <w:t xml:space="preserve">Beneficiary:  </w:t>
      </w:r>
      <w:r w:rsidRPr="00285079">
        <w:rPr>
          <w:rFonts w:ascii="Times New Roman" w:cs="Times New Roman"/>
          <w:i/>
          <w:iCs/>
        </w:rPr>
        <w:t>[Purchaser to insert its name and address]</w:t>
      </w:r>
    </w:p>
    <w:p w14:paraId="789D8C8A" w14:textId="77777777" w:rsidR="00FC1E6B" w:rsidRPr="00285079" w:rsidRDefault="00FC1E6B" w:rsidP="00FC1E6B">
      <w:pPr>
        <w:pStyle w:val="NormalWeb"/>
        <w:jc w:val="right"/>
        <w:rPr>
          <w:rFonts w:ascii="Times New Roman" w:cs="Times New Roman"/>
          <w:i/>
          <w:iCs/>
        </w:rPr>
      </w:pPr>
      <w:r w:rsidRPr="00285079">
        <w:rPr>
          <w:rFonts w:ascii="Times New Roman" w:cs="Times New Roman"/>
          <w:b/>
          <w:bCs/>
        </w:rPr>
        <w:t xml:space="preserve">IFB No.:  </w:t>
      </w:r>
      <w:r w:rsidRPr="00285079">
        <w:rPr>
          <w:rFonts w:ascii="Times New Roman" w:cs="Times New Roman"/>
          <w:i/>
          <w:iCs/>
        </w:rPr>
        <w:t>[Purchaser to insert reference number for the Invitation for Bids]</w:t>
      </w:r>
    </w:p>
    <w:p w14:paraId="4F259520" w14:textId="77777777" w:rsidR="00FC1E6B" w:rsidRPr="00285079" w:rsidRDefault="00FC1E6B" w:rsidP="00FC1E6B">
      <w:pPr>
        <w:pStyle w:val="NormalWeb"/>
        <w:jc w:val="right"/>
        <w:rPr>
          <w:rFonts w:ascii="Times New Roman" w:cs="Times New Roman"/>
          <w:i/>
          <w:iCs/>
        </w:rPr>
      </w:pPr>
      <w:r w:rsidRPr="00285079">
        <w:rPr>
          <w:rFonts w:ascii="Times New Roman" w:cs="Times New Roman"/>
          <w:b/>
          <w:bCs/>
        </w:rPr>
        <w:t>Alternative No</w:t>
      </w:r>
      <w:r w:rsidRPr="00285079">
        <w:rPr>
          <w:rFonts w:ascii="Times New Roman" w:cs="Times New Roman"/>
          <w:i/>
          <w:iCs/>
        </w:rPr>
        <w:t>.: [Insert identification No if this is a Bid for an alternative]</w:t>
      </w:r>
    </w:p>
    <w:p w14:paraId="6FD6C45D" w14:textId="77777777" w:rsidR="00FC1E6B" w:rsidRPr="00285079" w:rsidRDefault="00FC1E6B" w:rsidP="00FC1E6B">
      <w:pPr>
        <w:pStyle w:val="NormalWeb"/>
        <w:jc w:val="right"/>
        <w:rPr>
          <w:rFonts w:ascii="Times New Roman" w:cs="Times New Roman"/>
        </w:rPr>
      </w:pPr>
      <w:r w:rsidRPr="00285079">
        <w:rPr>
          <w:rFonts w:ascii="Times New Roman" w:cs="Times New Roman"/>
          <w:b/>
          <w:bCs/>
        </w:rPr>
        <w:t>Date:</w:t>
      </w:r>
      <w:r w:rsidRPr="00285079">
        <w:rPr>
          <w:rFonts w:ascii="Times New Roman" w:cs="Times New Roman"/>
          <w:i/>
          <w:iCs/>
        </w:rPr>
        <w:t>[Insert date of issue]</w:t>
      </w:r>
    </w:p>
    <w:p w14:paraId="1D381887" w14:textId="77777777" w:rsidR="00FC1E6B" w:rsidRPr="00285079" w:rsidRDefault="00FC1E6B" w:rsidP="00FC1E6B">
      <w:pPr>
        <w:pStyle w:val="NormalWeb"/>
        <w:rPr>
          <w:rFonts w:ascii="Times New Roman" w:cs="Times New Roman"/>
          <w:i/>
          <w:iCs/>
        </w:rPr>
      </w:pPr>
      <w:smartTag w:uri="urn:schemas-microsoft-com:office:smarttags" w:element="stockticker">
        <w:r w:rsidRPr="00285079">
          <w:rPr>
            <w:rFonts w:ascii="Times New Roman" w:cs="Times New Roman"/>
            <w:b/>
            <w:bCs/>
          </w:rPr>
          <w:t>BID</w:t>
        </w:r>
      </w:smartTag>
      <w:r w:rsidRPr="00285079">
        <w:rPr>
          <w:rFonts w:ascii="Times New Roman" w:cs="Times New Roman"/>
          <w:b/>
          <w:bCs/>
        </w:rPr>
        <w:t xml:space="preserve"> GUARANTEE No.:</w:t>
      </w:r>
      <w:r w:rsidRPr="00285079">
        <w:rPr>
          <w:rFonts w:ascii="Times New Roman" w:cs="Times New Roman"/>
          <w:i/>
          <w:iCs/>
        </w:rPr>
        <w:t>[Insert guarantee reference number]</w:t>
      </w:r>
    </w:p>
    <w:p w14:paraId="0C11A686" w14:textId="77777777" w:rsidR="00FC1E6B" w:rsidRPr="00285079" w:rsidRDefault="00FC1E6B" w:rsidP="00FC1E6B">
      <w:pPr>
        <w:pStyle w:val="NormalWeb"/>
        <w:rPr>
          <w:rFonts w:ascii="Times New Roman" w:cs="Times New Roman"/>
          <w:i/>
          <w:iCs/>
        </w:rPr>
      </w:pPr>
      <w:r w:rsidRPr="00285079">
        <w:rPr>
          <w:rFonts w:ascii="Times New Roman" w:cs="Times New Roman"/>
          <w:b/>
          <w:bCs/>
        </w:rPr>
        <w:t xml:space="preserve">Guarantor:  </w:t>
      </w:r>
      <w:r w:rsidRPr="00285079">
        <w:rPr>
          <w:rFonts w:ascii="Times New Roman" w:cs="Times New Roman"/>
          <w:i/>
          <w:iCs/>
        </w:rPr>
        <w:t>[Insert name and address of place of issue, unless indicated in the letterhead]</w:t>
      </w:r>
    </w:p>
    <w:p w14:paraId="1C2E0DFE" w14:textId="77777777" w:rsidR="00FC1E6B" w:rsidRPr="00285079" w:rsidRDefault="00FC1E6B" w:rsidP="00FC1E6B">
      <w:pPr>
        <w:pStyle w:val="NormalWeb"/>
        <w:jc w:val="both"/>
        <w:rPr>
          <w:rFonts w:ascii="Times New Roman" w:cs="Times New Roman"/>
        </w:rPr>
      </w:pPr>
      <w:r w:rsidRPr="00285079">
        <w:rPr>
          <w:rFonts w:ascii="Times New Roman" w:cs="Times New Roman"/>
        </w:rPr>
        <w:t xml:space="preserve">We have been informed that ______ </w:t>
      </w:r>
      <w:r w:rsidRPr="00285079">
        <w:rPr>
          <w:rFonts w:ascii="Times New Roman" w:cs="Times New Roman"/>
          <w:i/>
          <w:iCs/>
        </w:rPr>
        <w:t xml:space="preserve">[insert name of the Bidder, which in the case of a joint venture shall be the name of the joint venture (whether legally constituted or prospective) or the names of all members thereof] </w:t>
      </w:r>
      <w:r w:rsidRPr="00285079">
        <w:rPr>
          <w:rFonts w:ascii="Times New Roman" w:cs="Times New Roman"/>
        </w:rPr>
        <w:t xml:space="preserve">(hereinafter called "the Applicant") has submitted or will submit to the Beneficiary its bid (hereinafter called "the Bid") for the execution of ________________ under Invitation for Bids No. ___________  </w:t>
      </w:r>
    </w:p>
    <w:p w14:paraId="2DDB7C4D" w14:textId="77777777" w:rsidR="00FC1E6B" w:rsidRPr="00285079" w:rsidRDefault="00FC1E6B" w:rsidP="00FC1E6B">
      <w:pPr>
        <w:pStyle w:val="NormalWeb"/>
        <w:jc w:val="both"/>
        <w:rPr>
          <w:rFonts w:ascii="Times New Roman" w:cs="Times New Roman"/>
        </w:rPr>
      </w:pPr>
      <w:r w:rsidRPr="00285079">
        <w:rPr>
          <w:rFonts w:ascii="Times New Roman" w:cs="Times New Roman"/>
        </w:rPr>
        <w:t>Furthermore, we understand that, according to the Beneficiary’s conditions, bids must be supported by a bid guarantee.</w:t>
      </w:r>
    </w:p>
    <w:p w14:paraId="583C6432" w14:textId="77777777" w:rsidR="00FC1E6B" w:rsidRPr="00285079" w:rsidRDefault="00FC1E6B" w:rsidP="00FC1E6B">
      <w:pPr>
        <w:pStyle w:val="NormalWeb"/>
        <w:jc w:val="both"/>
        <w:rPr>
          <w:rFonts w:ascii="Times New Roman" w:cs="Times New Roman"/>
        </w:rPr>
      </w:pPr>
      <w:r w:rsidRPr="00285079">
        <w:rPr>
          <w:rFonts w:ascii="Times New Roman" w:cs="Times New Roman"/>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1FDCC448" w14:textId="77777777" w:rsidR="00FC1E6B" w:rsidRPr="00285079" w:rsidRDefault="00FC1E6B" w:rsidP="00FC1E6B">
      <w:pPr>
        <w:pStyle w:val="NormalWeb"/>
        <w:tabs>
          <w:tab w:val="left" w:pos="540"/>
        </w:tabs>
        <w:ind w:left="540" w:hanging="540"/>
        <w:jc w:val="both"/>
        <w:rPr>
          <w:rFonts w:ascii="Times New Roman" w:cs="Times New Roman"/>
        </w:rPr>
      </w:pPr>
      <w:r w:rsidRPr="00285079">
        <w:rPr>
          <w:rFonts w:ascii="Times New Roman" w:cs="Times New Roman"/>
        </w:rPr>
        <w:t xml:space="preserve">(a) </w:t>
      </w:r>
      <w:r w:rsidRPr="00285079">
        <w:rPr>
          <w:rFonts w:ascii="Times New Roman" w:cs="Times New Roman"/>
        </w:rPr>
        <w:tab/>
        <w:t>has withdrawn its Bid during the period of bid validity set forth in the Applicant’s  Letter of Bid (“the Bid Validity Period”), or any extension thereto provided by the Applicant; or</w:t>
      </w:r>
    </w:p>
    <w:p w14:paraId="7362CA21" w14:textId="77777777" w:rsidR="00FC1E6B" w:rsidRPr="00285079" w:rsidRDefault="00FC1E6B" w:rsidP="00FC1E6B">
      <w:pPr>
        <w:pStyle w:val="NormalWeb"/>
        <w:tabs>
          <w:tab w:val="left" w:pos="540"/>
        </w:tabs>
        <w:spacing w:before="0" w:after="0"/>
        <w:ind w:left="540" w:hanging="540"/>
        <w:jc w:val="both"/>
        <w:rPr>
          <w:rFonts w:ascii="Times New Roman" w:cs="Times New Roman"/>
        </w:rPr>
      </w:pPr>
      <w:r w:rsidRPr="00285079">
        <w:rPr>
          <w:rFonts w:ascii="Times New Roman" w:cs="Times New Roman"/>
        </w:rPr>
        <w:t xml:space="preserve">(b) </w:t>
      </w:r>
      <w:r w:rsidRPr="00285079">
        <w:rPr>
          <w:rFonts w:ascii="Times New Roman" w:cs="Times New Roman"/>
        </w:rPr>
        <w:tab/>
        <w:t>having been notified of the acceptance of its Bid by the Beneficiary during the Bid Validity Period or any extension thereto provided by the Applicant, (i) has failed to execute the contract agreement, or (ii) has failed to furnish the performance security, in accordance with the Instructions to Bidders (“ITB”) of the Beneficiary’s bidding document.</w:t>
      </w:r>
    </w:p>
    <w:p w14:paraId="2FF15B3C" w14:textId="77777777" w:rsidR="00FC1E6B" w:rsidRPr="00285079" w:rsidRDefault="00FC1E6B" w:rsidP="00FC1E6B">
      <w:pPr>
        <w:pStyle w:val="NormalWeb"/>
        <w:spacing w:before="0" w:after="0"/>
        <w:jc w:val="both"/>
        <w:rPr>
          <w:rFonts w:ascii="Times New Roman" w:cs="Times New Roman"/>
        </w:rPr>
      </w:pPr>
      <w:r w:rsidRPr="00285079">
        <w:rPr>
          <w:rFonts w:asci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(ii)twenty-eight days after the end of the Bid Validity Period.</w:t>
      </w:r>
    </w:p>
    <w:p w14:paraId="5945E164" w14:textId="77777777" w:rsidR="00FC1E6B" w:rsidRPr="00285079" w:rsidRDefault="00FC1E6B" w:rsidP="00FC1E6B">
      <w:pPr>
        <w:pStyle w:val="NormalWeb"/>
        <w:spacing w:before="0" w:after="0"/>
        <w:jc w:val="both"/>
        <w:rPr>
          <w:rFonts w:ascii="Times New Roman" w:cs="Times New Roman"/>
        </w:rPr>
      </w:pPr>
      <w:r w:rsidRPr="00285079">
        <w:rPr>
          <w:rFonts w:ascii="Times New Roman" w:cs="Times New Roman"/>
        </w:rPr>
        <w:t>Consequently, any demand for payment under this guarantee must be received by us at the office indicated above on or before that date.</w:t>
      </w:r>
    </w:p>
    <w:p w14:paraId="68E495F0" w14:textId="77777777" w:rsidR="00FC1E6B" w:rsidRPr="00285079" w:rsidRDefault="00FC1E6B" w:rsidP="00FC1E6B">
      <w:pPr>
        <w:pStyle w:val="NormalWeb"/>
        <w:spacing w:before="0" w:after="0"/>
        <w:rPr>
          <w:rFonts w:ascii="Times New Roman" w:cs="Times New Roman"/>
        </w:rPr>
      </w:pPr>
      <w:r w:rsidRPr="00285079">
        <w:rPr>
          <w:rFonts w:ascii="Times New Roman" w:cs="Times New Roman"/>
        </w:rPr>
        <w:t>This guarantee is subject to the Uniform Rules for Demand Guarantees (URDG) 2010 Revision, ICC Publication No. 758.</w:t>
      </w:r>
    </w:p>
    <w:p w14:paraId="24590583" w14:textId="77777777" w:rsidR="00FC1E6B" w:rsidRPr="00285079" w:rsidRDefault="00FC1E6B" w:rsidP="00FC1E6B">
      <w:pPr>
        <w:pStyle w:val="NormalWeb"/>
        <w:spacing w:before="0" w:after="0"/>
        <w:rPr>
          <w:rFonts w:ascii="Times New Roman" w:cs="Times New Roman"/>
        </w:rPr>
      </w:pPr>
    </w:p>
    <w:p w14:paraId="06352698" w14:textId="77777777" w:rsidR="00FC1E6B" w:rsidRPr="00285079" w:rsidRDefault="00FC1E6B" w:rsidP="00FC1E6B">
      <w:pPr>
        <w:pStyle w:val="NormalWeb"/>
        <w:spacing w:before="0" w:after="0"/>
        <w:rPr>
          <w:rFonts w:ascii="Times New Roman" w:cs="Times New Roman"/>
          <w:b/>
          <w:bCs/>
        </w:rPr>
      </w:pPr>
      <w:r w:rsidRPr="00285079">
        <w:rPr>
          <w:rFonts w:ascii="Times New Roman" w:cs="Times New Roman"/>
          <w:b/>
          <w:bCs/>
        </w:rPr>
        <w:t>_____________________________</w:t>
      </w:r>
    </w:p>
    <w:p w14:paraId="40164AF1" w14:textId="77777777" w:rsidR="00FC1E6B" w:rsidRPr="00285079" w:rsidRDefault="00FC1E6B" w:rsidP="00FC1E6B">
      <w:pPr>
        <w:pStyle w:val="NormalWeb"/>
        <w:spacing w:before="0" w:after="0"/>
        <w:rPr>
          <w:rFonts w:ascii="Times New Roman" w:cs="Times New Roman"/>
          <w:i/>
          <w:iCs/>
        </w:rPr>
      </w:pPr>
      <w:r w:rsidRPr="00285079">
        <w:rPr>
          <w:rFonts w:ascii="Times New Roman" w:cs="Times New Roman"/>
          <w:i/>
          <w:iCs/>
        </w:rPr>
        <w:t>[Signature(s)]</w:t>
      </w:r>
    </w:p>
    <w:p w14:paraId="3245E275" w14:textId="77777777" w:rsidR="00FC1E6B" w:rsidRPr="00285079" w:rsidRDefault="00FC1E6B" w:rsidP="00FC1E6B">
      <w:pPr>
        <w:pStyle w:val="NormalWeb"/>
        <w:spacing w:before="0" w:after="0"/>
        <w:rPr>
          <w:rFonts w:ascii="Times New Roman" w:cs="Times New Roman"/>
          <w:i/>
          <w:iCs/>
        </w:rPr>
      </w:pPr>
    </w:p>
    <w:p w14:paraId="3E0D735A" w14:textId="77777777" w:rsidR="00FC1E6B" w:rsidRPr="00285079" w:rsidRDefault="00FC1E6B" w:rsidP="00FC1E6B">
      <w:pPr>
        <w:pStyle w:val="Header"/>
        <w:rPr>
          <w:b/>
          <w:bCs/>
          <w:i/>
          <w:iCs/>
        </w:rPr>
      </w:pPr>
      <w:r w:rsidRPr="00285079">
        <w:rPr>
          <w:b/>
          <w:bCs/>
          <w:i/>
          <w:iCs/>
        </w:rPr>
        <w:lastRenderedPageBreak/>
        <w:t>Note:  All italicized text is for use in preparing this form and shall be deleted from the final product.</w:t>
      </w:r>
    </w:p>
    <w:p w14:paraId="250F1D29" w14:textId="77777777" w:rsidR="00FC1E6B" w:rsidRPr="00285079" w:rsidRDefault="00FC1E6B" w:rsidP="00FC1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rPr>
      </w:pPr>
    </w:p>
    <w:p w14:paraId="4FDE8316" w14:textId="77777777" w:rsidR="00FC1E6B" w:rsidRDefault="00FC1E6B" w:rsidP="00FC1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sz w:val="22"/>
        </w:rPr>
      </w:pPr>
    </w:p>
    <w:p w14:paraId="2657D0FD" w14:textId="77777777" w:rsidR="00FC1E6B" w:rsidRDefault="00FC1E6B" w:rsidP="0066633C">
      <w:pPr>
        <w:jc w:val="center"/>
        <w:rPr>
          <w:b/>
          <w:bCs/>
          <w:sz w:val="32"/>
          <w:szCs w:val="32"/>
        </w:rPr>
      </w:pPr>
    </w:p>
    <w:p w14:paraId="11F94644" w14:textId="77777777" w:rsidR="00FC1E6B" w:rsidRDefault="00FC1E6B" w:rsidP="0066633C">
      <w:pPr>
        <w:jc w:val="center"/>
        <w:rPr>
          <w:b/>
          <w:bCs/>
          <w:sz w:val="32"/>
          <w:szCs w:val="32"/>
        </w:rPr>
      </w:pPr>
    </w:p>
    <w:p w14:paraId="230955B4" w14:textId="77777777" w:rsidR="00FC1E6B" w:rsidRDefault="00FC1E6B" w:rsidP="0066633C">
      <w:pPr>
        <w:jc w:val="center"/>
        <w:rPr>
          <w:b/>
          <w:bCs/>
          <w:sz w:val="32"/>
          <w:szCs w:val="32"/>
        </w:rPr>
      </w:pPr>
    </w:p>
    <w:p w14:paraId="38299A4E" w14:textId="77777777" w:rsidR="00FC1E6B" w:rsidRDefault="00FC1E6B" w:rsidP="0066633C">
      <w:pPr>
        <w:jc w:val="center"/>
        <w:rPr>
          <w:b/>
          <w:bCs/>
          <w:sz w:val="32"/>
          <w:szCs w:val="32"/>
        </w:rPr>
      </w:pPr>
    </w:p>
    <w:p w14:paraId="2F1179DB" w14:textId="77777777" w:rsidR="00FC1E6B" w:rsidRDefault="00FC1E6B" w:rsidP="0066633C">
      <w:pPr>
        <w:jc w:val="center"/>
        <w:rPr>
          <w:b/>
          <w:bCs/>
          <w:sz w:val="32"/>
          <w:szCs w:val="32"/>
        </w:rPr>
      </w:pPr>
    </w:p>
    <w:p w14:paraId="4C7C8007" w14:textId="77777777" w:rsidR="00FC1E6B" w:rsidRDefault="00FC1E6B" w:rsidP="0066633C">
      <w:pPr>
        <w:jc w:val="center"/>
        <w:rPr>
          <w:b/>
          <w:bCs/>
          <w:sz w:val="32"/>
          <w:szCs w:val="32"/>
        </w:rPr>
      </w:pPr>
    </w:p>
    <w:p w14:paraId="5F487298" w14:textId="77777777" w:rsidR="00FC1E6B" w:rsidRDefault="00FC1E6B" w:rsidP="0066633C">
      <w:pPr>
        <w:jc w:val="center"/>
        <w:rPr>
          <w:b/>
          <w:bCs/>
          <w:sz w:val="32"/>
          <w:szCs w:val="32"/>
        </w:rPr>
      </w:pPr>
    </w:p>
    <w:p w14:paraId="79611A31" w14:textId="77777777" w:rsidR="00FC1E6B" w:rsidRDefault="00FC1E6B" w:rsidP="0066633C">
      <w:pPr>
        <w:jc w:val="center"/>
        <w:rPr>
          <w:b/>
          <w:bCs/>
          <w:sz w:val="32"/>
          <w:szCs w:val="32"/>
        </w:rPr>
      </w:pPr>
    </w:p>
    <w:p w14:paraId="1D36B600" w14:textId="77777777" w:rsidR="00FC1E6B" w:rsidRDefault="00FC1E6B" w:rsidP="0066633C">
      <w:pPr>
        <w:jc w:val="center"/>
        <w:rPr>
          <w:b/>
          <w:bCs/>
          <w:sz w:val="32"/>
          <w:szCs w:val="32"/>
        </w:rPr>
      </w:pPr>
    </w:p>
    <w:p w14:paraId="56F0DC90" w14:textId="77777777" w:rsidR="00FC1E6B" w:rsidRDefault="00FC1E6B" w:rsidP="0066633C">
      <w:pPr>
        <w:jc w:val="center"/>
        <w:rPr>
          <w:b/>
          <w:bCs/>
          <w:sz w:val="32"/>
          <w:szCs w:val="32"/>
        </w:rPr>
      </w:pPr>
    </w:p>
    <w:p w14:paraId="714A73D9" w14:textId="77777777" w:rsidR="00FC1E6B" w:rsidRDefault="00FC1E6B" w:rsidP="0066633C">
      <w:pPr>
        <w:jc w:val="center"/>
        <w:rPr>
          <w:b/>
          <w:bCs/>
          <w:sz w:val="32"/>
          <w:szCs w:val="32"/>
        </w:rPr>
      </w:pPr>
    </w:p>
    <w:p w14:paraId="504B4F7B" w14:textId="77777777" w:rsidR="00FC1E6B" w:rsidRDefault="00FC1E6B" w:rsidP="0066633C">
      <w:pPr>
        <w:jc w:val="center"/>
        <w:rPr>
          <w:b/>
          <w:bCs/>
          <w:sz w:val="32"/>
          <w:szCs w:val="32"/>
        </w:rPr>
      </w:pPr>
    </w:p>
    <w:p w14:paraId="74350110" w14:textId="77777777" w:rsidR="00FC1E6B" w:rsidRDefault="00FC1E6B" w:rsidP="0066633C">
      <w:pPr>
        <w:jc w:val="center"/>
        <w:rPr>
          <w:b/>
          <w:bCs/>
          <w:sz w:val="32"/>
          <w:szCs w:val="32"/>
        </w:rPr>
      </w:pPr>
    </w:p>
    <w:p w14:paraId="3076CBC8" w14:textId="77777777" w:rsidR="00FC1E6B" w:rsidRDefault="00FC1E6B" w:rsidP="0066633C">
      <w:pPr>
        <w:jc w:val="center"/>
        <w:rPr>
          <w:b/>
          <w:bCs/>
          <w:sz w:val="32"/>
          <w:szCs w:val="32"/>
        </w:rPr>
      </w:pPr>
    </w:p>
    <w:p w14:paraId="587492FE" w14:textId="77777777" w:rsidR="00FC1E6B" w:rsidRDefault="00FC1E6B" w:rsidP="0066633C">
      <w:pPr>
        <w:jc w:val="center"/>
        <w:rPr>
          <w:b/>
          <w:bCs/>
          <w:sz w:val="32"/>
          <w:szCs w:val="32"/>
        </w:rPr>
      </w:pPr>
    </w:p>
    <w:p w14:paraId="0B38043A" w14:textId="77777777" w:rsidR="00FC1E6B" w:rsidRDefault="00FC1E6B" w:rsidP="0066633C">
      <w:pPr>
        <w:jc w:val="center"/>
        <w:rPr>
          <w:b/>
          <w:bCs/>
          <w:sz w:val="32"/>
          <w:szCs w:val="32"/>
        </w:rPr>
      </w:pPr>
    </w:p>
    <w:p w14:paraId="7F06D266" w14:textId="77777777" w:rsidR="00FC1E6B" w:rsidRDefault="00FC1E6B" w:rsidP="0066633C">
      <w:pPr>
        <w:jc w:val="center"/>
        <w:rPr>
          <w:b/>
          <w:bCs/>
          <w:sz w:val="32"/>
          <w:szCs w:val="32"/>
        </w:rPr>
      </w:pPr>
    </w:p>
    <w:p w14:paraId="43C28F23" w14:textId="77777777" w:rsidR="00FC1E6B" w:rsidRDefault="00FC1E6B" w:rsidP="0066633C">
      <w:pPr>
        <w:jc w:val="center"/>
        <w:rPr>
          <w:b/>
          <w:bCs/>
          <w:sz w:val="32"/>
          <w:szCs w:val="32"/>
        </w:rPr>
      </w:pPr>
    </w:p>
    <w:p w14:paraId="19FA03C4" w14:textId="77777777" w:rsidR="00FC1E6B" w:rsidRDefault="00FC1E6B" w:rsidP="0066633C">
      <w:pPr>
        <w:jc w:val="center"/>
        <w:rPr>
          <w:b/>
          <w:bCs/>
          <w:sz w:val="32"/>
          <w:szCs w:val="32"/>
        </w:rPr>
      </w:pPr>
    </w:p>
    <w:p w14:paraId="276F25B6" w14:textId="77777777" w:rsidR="00FC1E6B" w:rsidRDefault="00FC1E6B" w:rsidP="0066633C">
      <w:pPr>
        <w:jc w:val="center"/>
        <w:rPr>
          <w:b/>
          <w:bCs/>
          <w:sz w:val="32"/>
          <w:szCs w:val="32"/>
        </w:rPr>
      </w:pPr>
    </w:p>
    <w:p w14:paraId="6E0670BC" w14:textId="77777777" w:rsidR="00FC1E6B" w:rsidRDefault="00FC1E6B" w:rsidP="0066633C">
      <w:pPr>
        <w:jc w:val="center"/>
        <w:rPr>
          <w:b/>
          <w:bCs/>
          <w:sz w:val="32"/>
          <w:szCs w:val="32"/>
        </w:rPr>
      </w:pPr>
    </w:p>
    <w:p w14:paraId="081FD04A" w14:textId="77777777" w:rsidR="00FC1E6B" w:rsidRDefault="00FC1E6B" w:rsidP="0066633C">
      <w:pPr>
        <w:jc w:val="center"/>
        <w:rPr>
          <w:b/>
          <w:bCs/>
          <w:sz w:val="32"/>
          <w:szCs w:val="32"/>
        </w:rPr>
      </w:pPr>
    </w:p>
    <w:p w14:paraId="47866140" w14:textId="77777777" w:rsidR="00FC1E6B" w:rsidRDefault="00FC1E6B" w:rsidP="0066633C">
      <w:pPr>
        <w:jc w:val="center"/>
        <w:rPr>
          <w:b/>
          <w:bCs/>
          <w:sz w:val="32"/>
          <w:szCs w:val="32"/>
        </w:rPr>
      </w:pPr>
    </w:p>
    <w:p w14:paraId="094DC133" w14:textId="77777777" w:rsidR="00FC1E6B" w:rsidRDefault="00FC1E6B" w:rsidP="0066633C">
      <w:pPr>
        <w:jc w:val="center"/>
        <w:rPr>
          <w:b/>
          <w:bCs/>
          <w:sz w:val="32"/>
          <w:szCs w:val="32"/>
        </w:rPr>
      </w:pPr>
    </w:p>
    <w:p w14:paraId="06F9790E" w14:textId="77777777" w:rsidR="00FC1E6B" w:rsidRDefault="00FC1E6B" w:rsidP="0066633C">
      <w:pPr>
        <w:jc w:val="center"/>
        <w:rPr>
          <w:b/>
          <w:bCs/>
          <w:sz w:val="32"/>
          <w:szCs w:val="32"/>
        </w:rPr>
      </w:pPr>
    </w:p>
    <w:p w14:paraId="2BA5B20E" w14:textId="77777777" w:rsidR="00FC1E6B" w:rsidRDefault="00FC1E6B" w:rsidP="0066633C">
      <w:pPr>
        <w:jc w:val="center"/>
        <w:rPr>
          <w:b/>
          <w:bCs/>
          <w:sz w:val="32"/>
          <w:szCs w:val="32"/>
        </w:rPr>
      </w:pPr>
    </w:p>
    <w:p w14:paraId="0EAC7DC2" w14:textId="58CF7355" w:rsidR="00FC1E6B" w:rsidRDefault="00FC1E6B" w:rsidP="0066633C">
      <w:pPr>
        <w:jc w:val="center"/>
        <w:rPr>
          <w:b/>
          <w:bCs/>
          <w:sz w:val="32"/>
          <w:szCs w:val="32"/>
        </w:rPr>
      </w:pPr>
    </w:p>
    <w:p w14:paraId="29885CD2" w14:textId="77777777" w:rsidR="0050185A" w:rsidRDefault="0050185A" w:rsidP="0066633C">
      <w:pPr>
        <w:jc w:val="center"/>
        <w:rPr>
          <w:b/>
          <w:bCs/>
          <w:sz w:val="32"/>
          <w:szCs w:val="32"/>
        </w:rPr>
      </w:pPr>
    </w:p>
    <w:p w14:paraId="0A613793" w14:textId="77777777" w:rsidR="00FC1E6B" w:rsidRDefault="00FC1E6B" w:rsidP="00BB22E6">
      <w:pPr>
        <w:rPr>
          <w:b/>
          <w:bCs/>
          <w:sz w:val="32"/>
          <w:szCs w:val="32"/>
        </w:rPr>
      </w:pPr>
    </w:p>
    <w:p w14:paraId="4E9DA970" w14:textId="77777777" w:rsidR="00BB22E6" w:rsidRDefault="00BB22E6" w:rsidP="00BB22E6">
      <w:pPr>
        <w:rPr>
          <w:b/>
          <w:bCs/>
          <w:sz w:val="32"/>
          <w:szCs w:val="32"/>
        </w:rPr>
      </w:pPr>
    </w:p>
    <w:p w14:paraId="117A1FE2" w14:textId="77777777" w:rsidR="00BB22E6" w:rsidRDefault="00BB22E6" w:rsidP="00BB22E6">
      <w:pPr>
        <w:rPr>
          <w:b/>
          <w:bCs/>
          <w:sz w:val="32"/>
          <w:szCs w:val="32"/>
        </w:rPr>
      </w:pPr>
    </w:p>
    <w:p w14:paraId="1525CDB0" w14:textId="77777777" w:rsidR="00BB22E6" w:rsidRDefault="00BB22E6" w:rsidP="00BB22E6">
      <w:pPr>
        <w:rPr>
          <w:b/>
          <w:bCs/>
          <w:sz w:val="32"/>
          <w:szCs w:val="32"/>
        </w:rPr>
      </w:pPr>
    </w:p>
    <w:p w14:paraId="66508F55" w14:textId="77777777" w:rsidR="00BB22E6" w:rsidRDefault="00BB22E6" w:rsidP="00BB22E6">
      <w:pPr>
        <w:rPr>
          <w:b/>
          <w:bCs/>
          <w:sz w:val="32"/>
          <w:szCs w:val="32"/>
        </w:rPr>
      </w:pPr>
    </w:p>
    <w:p w14:paraId="3B97AB23" w14:textId="77777777" w:rsidR="00FC1E6B" w:rsidRDefault="00FC1E6B" w:rsidP="0066633C">
      <w:pPr>
        <w:jc w:val="center"/>
        <w:rPr>
          <w:b/>
          <w:bCs/>
          <w:sz w:val="32"/>
          <w:szCs w:val="32"/>
        </w:rPr>
      </w:pPr>
    </w:p>
    <w:p w14:paraId="448D2FD6" w14:textId="77777777" w:rsidR="00FC1E6B" w:rsidRDefault="00FC1E6B" w:rsidP="0066633C">
      <w:pPr>
        <w:jc w:val="center"/>
        <w:rPr>
          <w:b/>
          <w:bCs/>
          <w:sz w:val="32"/>
          <w:szCs w:val="32"/>
        </w:rPr>
      </w:pPr>
    </w:p>
    <w:p w14:paraId="77710193" w14:textId="03FB92B8" w:rsidR="009F3D77" w:rsidRPr="002B702D" w:rsidRDefault="009F3D77" w:rsidP="001267A9">
      <w:pPr>
        <w:pStyle w:val="Heading3"/>
        <w:jc w:val="center"/>
      </w:pPr>
      <w:bookmarkStart w:id="25" w:name="_Toc162514543"/>
      <w:r w:rsidRPr="002B702D">
        <w:lastRenderedPageBreak/>
        <w:t>4. Bid-Securing Declaration</w:t>
      </w:r>
      <w:bookmarkEnd w:id="25"/>
    </w:p>
    <w:p w14:paraId="455666A1" w14:textId="77777777" w:rsidR="009F3D77" w:rsidRPr="00285079" w:rsidRDefault="009F3D77" w:rsidP="009F3D77">
      <w:pPr>
        <w:pStyle w:val="SectionVHeader"/>
        <w:rPr>
          <w:sz w:val="24"/>
          <w:szCs w:val="24"/>
        </w:rPr>
      </w:pPr>
    </w:p>
    <w:p w14:paraId="1EABFCA4" w14:textId="77777777" w:rsidR="009F3D77" w:rsidRPr="00285079" w:rsidRDefault="009F3D77" w:rsidP="009F3D77">
      <w:pPr>
        <w:rPr>
          <w:i/>
          <w:iCs/>
        </w:rPr>
      </w:pPr>
      <w:r w:rsidRPr="00285079">
        <w:rPr>
          <w:i/>
          <w:iCs/>
        </w:rPr>
        <w:t>[The Bidder shall fill in this Form in accordance with the instructions indicated .]</w:t>
      </w:r>
    </w:p>
    <w:p w14:paraId="4707E45D" w14:textId="77777777" w:rsidR="009F3D77" w:rsidRPr="00285079" w:rsidRDefault="009F3D77" w:rsidP="009F3D77">
      <w:pPr>
        <w:jc w:val="center"/>
        <w:rPr>
          <w:b/>
        </w:rPr>
      </w:pPr>
    </w:p>
    <w:p w14:paraId="14D093E3" w14:textId="77777777" w:rsidR="009F3D77" w:rsidRPr="00285079" w:rsidRDefault="009F3D77" w:rsidP="009F3D77">
      <w:pPr>
        <w:tabs>
          <w:tab w:val="right" w:pos="9360"/>
        </w:tabs>
        <w:ind w:left="720" w:hanging="720"/>
        <w:jc w:val="right"/>
      </w:pPr>
      <w:r w:rsidRPr="00285079">
        <w:t xml:space="preserve">Date: </w:t>
      </w:r>
      <w:r w:rsidRPr="00285079">
        <w:rPr>
          <w:i/>
        </w:rPr>
        <w:t xml:space="preserve">[insert </w:t>
      </w:r>
      <w:r w:rsidRPr="00285079">
        <w:rPr>
          <w:b/>
          <w:bCs/>
          <w:i/>
        </w:rPr>
        <w:t>date</w:t>
      </w:r>
      <w:r w:rsidRPr="00285079">
        <w:rPr>
          <w:i/>
        </w:rPr>
        <w:t xml:space="preserve"> (as day, month and year)]</w:t>
      </w:r>
    </w:p>
    <w:p w14:paraId="20C6259D" w14:textId="77777777" w:rsidR="009F3D77" w:rsidRPr="00285079" w:rsidRDefault="009F3D77" w:rsidP="009F3D77">
      <w:pPr>
        <w:tabs>
          <w:tab w:val="right" w:pos="9360"/>
        </w:tabs>
        <w:ind w:left="720" w:hanging="720"/>
        <w:jc w:val="right"/>
      </w:pPr>
      <w:r w:rsidRPr="00285079">
        <w:t xml:space="preserve">Bid No.: </w:t>
      </w:r>
      <w:r w:rsidRPr="00285079">
        <w:rPr>
          <w:i/>
        </w:rPr>
        <w:t xml:space="preserve">[insert </w:t>
      </w:r>
      <w:r w:rsidRPr="00285079">
        <w:rPr>
          <w:b/>
          <w:bCs/>
          <w:i/>
        </w:rPr>
        <w:t>number of Bidding process</w:t>
      </w:r>
      <w:r w:rsidRPr="00285079">
        <w:rPr>
          <w:i/>
        </w:rPr>
        <w:t>]</w:t>
      </w:r>
    </w:p>
    <w:p w14:paraId="6C9DA9B6" w14:textId="77777777" w:rsidR="009F3D77" w:rsidRPr="00285079" w:rsidRDefault="009F3D77" w:rsidP="009F3D77">
      <w:pPr>
        <w:tabs>
          <w:tab w:val="right" w:pos="9360"/>
        </w:tabs>
        <w:ind w:left="720" w:hanging="720"/>
        <w:jc w:val="right"/>
      </w:pPr>
      <w:r w:rsidRPr="00285079">
        <w:t xml:space="preserve">Alternative No.: </w:t>
      </w:r>
      <w:r w:rsidRPr="00285079">
        <w:rPr>
          <w:i/>
        </w:rPr>
        <w:t xml:space="preserve">[insert </w:t>
      </w:r>
      <w:r w:rsidRPr="00285079">
        <w:rPr>
          <w:b/>
          <w:bCs/>
          <w:i/>
        </w:rPr>
        <w:t>identification No if this is a Bid for an alternative</w:t>
      </w:r>
      <w:r w:rsidRPr="00285079">
        <w:rPr>
          <w:i/>
        </w:rPr>
        <w:t>]</w:t>
      </w:r>
    </w:p>
    <w:p w14:paraId="7784955D" w14:textId="77777777" w:rsidR="009F3D77" w:rsidRPr="00285079" w:rsidRDefault="009F3D77" w:rsidP="009F3D77">
      <w:pPr>
        <w:tabs>
          <w:tab w:val="right" w:pos="9000"/>
        </w:tabs>
        <w:ind w:left="4320" w:firstLine="720"/>
        <w:rPr>
          <w:b/>
        </w:rPr>
      </w:pPr>
    </w:p>
    <w:p w14:paraId="34630081" w14:textId="77777777" w:rsidR="009F3D77" w:rsidRPr="00285079" w:rsidRDefault="009F3D77" w:rsidP="009F3D77">
      <w:pPr>
        <w:spacing w:after="200"/>
        <w:rPr>
          <w:b/>
        </w:rPr>
      </w:pPr>
      <w:r w:rsidRPr="00285079">
        <w:t xml:space="preserve">To: </w:t>
      </w:r>
      <w:r w:rsidRPr="00285079">
        <w:rPr>
          <w:i/>
        </w:rPr>
        <w:t xml:space="preserve">[insert </w:t>
      </w:r>
      <w:r w:rsidRPr="00285079">
        <w:rPr>
          <w:b/>
          <w:bCs/>
          <w:i/>
        </w:rPr>
        <w:t>complete name and address of Purchaser</w:t>
      </w:r>
      <w:r w:rsidRPr="00285079">
        <w:rPr>
          <w:i/>
        </w:rPr>
        <w:t>]</w:t>
      </w:r>
    </w:p>
    <w:p w14:paraId="5517281C" w14:textId="77777777" w:rsidR="009F3D77" w:rsidRPr="00285079" w:rsidRDefault="009F3D77" w:rsidP="009F3D77">
      <w:pPr>
        <w:spacing w:after="200"/>
      </w:pPr>
      <w:r w:rsidRPr="00285079">
        <w:t xml:space="preserve">We, the undersigned, declare that: </w:t>
      </w:r>
      <w:r w:rsidRPr="00285079">
        <w:tab/>
      </w:r>
      <w:r w:rsidRPr="00285079">
        <w:tab/>
      </w:r>
      <w:r w:rsidRPr="00285079">
        <w:tab/>
      </w:r>
    </w:p>
    <w:p w14:paraId="746A8C71" w14:textId="77777777" w:rsidR="009F3D77" w:rsidRPr="00285079" w:rsidRDefault="009F3D77" w:rsidP="009F3D77">
      <w:pPr>
        <w:pStyle w:val="NormalWeb"/>
        <w:spacing w:before="0" w:after="200"/>
        <w:jc w:val="both"/>
        <w:rPr>
          <w:rFonts w:ascii="Times New Roman" w:cs="Times New Roman"/>
        </w:rPr>
      </w:pPr>
      <w:r w:rsidRPr="00285079">
        <w:rPr>
          <w:rFonts w:ascii="Times New Roman" w:cs="Times New Roman"/>
        </w:rPr>
        <w:t>We understand that, according to your conditions, Bids must be supported by a Bid-Securing Declaration.</w:t>
      </w:r>
    </w:p>
    <w:p w14:paraId="369AB5D3" w14:textId="77777777" w:rsidR="009F3D77" w:rsidRPr="00285079" w:rsidRDefault="009F3D77" w:rsidP="009F3D77">
      <w:pPr>
        <w:pStyle w:val="NormalWeb"/>
        <w:spacing w:before="0" w:after="200"/>
        <w:jc w:val="both"/>
        <w:rPr>
          <w:rFonts w:ascii="Times New Roman" w:cs="Times New Roman"/>
        </w:rPr>
      </w:pPr>
      <w:r w:rsidRPr="00285079">
        <w:rPr>
          <w:rFonts w:ascii="Times New Roman" w:cs="Times New Roman"/>
        </w:rPr>
        <w:t xml:space="preserve">We accept that we will automatically be suspended from being eligible for Bidding in any contract with the Purchaser for the period of time of </w:t>
      </w:r>
      <w:r w:rsidRPr="00285079">
        <w:rPr>
          <w:rFonts w:ascii="Times New Roman" w:cs="Times New Roman"/>
          <w:i/>
        </w:rPr>
        <w:t xml:space="preserve">[insert </w:t>
      </w:r>
      <w:r w:rsidRPr="00285079">
        <w:rPr>
          <w:rFonts w:ascii="Times New Roman" w:cs="Times New Roman"/>
          <w:b/>
          <w:bCs/>
          <w:i/>
        </w:rPr>
        <w:t>number of months or years</w:t>
      </w:r>
      <w:r w:rsidRPr="00285079">
        <w:rPr>
          <w:rFonts w:ascii="Times New Roman" w:cs="Times New Roman"/>
          <w:i/>
        </w:rPr>
        <w:t>]</w:t>
      </w:r>
      <w:r w:rsidRPr="00285079">
        <w:rPr>
          <w:rFonts w:ascii="Times New Roman" w:cs="Times New Roman"/>
        </w:rPr>
        <w:t xml:space="preserve"> starting on </w:t>
      </w:r>
      <w:r w:rsidRPr="00285079">
        <w:rPr>
          <w:rFonts w:ascii="Times New Roman" w:cs="Times New Roman"/>
          <w:i/>
        </w:rPr>
        <w:t xml:space="preserve">[insert </w:t>
      </w:r>
      <w:r w:rsidRPr="00285079">
        <w:rPr>
          <w:rFonts w:ascii="Times New Roman" w:cs="Times New Roman"/>
          <w:b/>
          <w:bCs/>
          <w:i/>
        </w:rPr>
        <w:t>date</w:t>
      </w:r>
      <w:r w:rsidRPr="00285079">
        <w:rPr>
          <w:rFonts w:ascii="Times New Roman" w:cs="Times New Roman"/>
          <w:i/>
        </w:rPr>
        <w:t>],</w:t>
      </w:r>
      <w:r w:rsidRPr="00285079">
        <w:rPr>
          <w:rFonts w:ascii="Times New Roman" w:cs="Times New Roman"/>
        </w:rPr>
        <w:t xml:space="preserve"> if we are in breach of our obligation(s) under the Bid conditions, because we:</w:t>
      </w:r>
    </w:p>
    <w:p w14:paraId="683E3358" w14:textId="77777777" w:rsidR="009F3D77" w:rsidRPr="00285079" w:rsidRDefault="009F3D77" w:rsidP="009F3D77">
      <w:pPr>
        <w:pStyle w:val="NormalWeb"/>
        <w:spacing w:before="0" w:after="200"/>
        <w:ind w:left="720" w:hanging="720"/>
        <w:jc w:val="both"/>
        <w:rPr>
          <w:rFonts w:ascii="Times New Roman" w:cs="Times New Roman"/>
        </w:rPr>
      </w:pPr>
      <w:r w:rsidRPr="00285079">
        <w:rPr>
          <w:rFonts w:ascii="Times New Roman" w:cs="Times New Roman"/>
        </w:rPr>
        <w:t xml:space="preserve">(a) </w:t>
      </w:r>
      <w:r w:rsidRPr="00285079">
        <w:rPr>
          <w:rFonts w:ascii="Times New Roman" w:cs="Times New Roman"/>
        </w:rPr>
        <w:tab/>
        <w:t>have withdrawn our Bid during the period of Bid validity specified in the Form of Bid; or</w:t>
      </w:r>
    </w:p>
    <w:p w14:paraId="3544B30D" w14:textId="77777777" w:rsidR="009F3D77" w:rsidRPr="00285079" w:rsidRDefault="009F3D77" w:rsidP="009F3D77">
      <w:pPr>
        <w:pStyle w:val="NormalWeb"/>
        <w:spacing w:before="0" w:after="200"/>
        <w:ind w:left="720" w:hanging="720"/>
        <w:jc w:val="both"/>
        <w:rPr>
          <w:rFonts w:ascii="Times New Roman" w:cs="Times New Roman"/>
        </w:rPr>
      </w:pPr>
      <w:r w:rsidRPr="00285079">
        <w:rPr>
          <w:rFonts w:ascii="Times New Roman" w:cs="Times New Roman"/>
        </w:rPr>
        <w:t xml:space="preserve">(b) </w:t>
      </w:r>
      <w:r w:rsidRPr="00285079">
        <w:rPr>
          <w:rFonts w:ascii="Times New Roman" w:cs="Times New Roman"/>
        </w:rPr>
        <w:tab/>
        <w:t>having been notified of the acceptance of our Bid by the Purchaser during the period of Bid validity, (i) fail or refuse to execute the Contract, if required, or (ii) fail or refuse to furnish the Performance Security, in accordance with the ITB.</w:t>
      </w:r>
    </w:p>
    <w:p w14:paraId="2795CBC5" w14:textId="77777777" w:rsidR="009F3D77" w:rsidRPr="00285079" w:rsidRDefault="009F3D77" w:rsidP="009F3D77">
      <w:pPr>
        <w:pStyle w:val="NormalWeb"/>
        <w:spacing w:before="0" w:after="200"/>
        <w:jc w:val="both"/>
        <w:rPr>
          <w:rFonts w:ascii="Times New Roman" w:cs="Times New Roman"/>
        </w:rPr>
      </w:pPr>
      <w:r w:rsidRPr="00285079">
        <w:rPr>
          <w:rFonts w:ascii="Times New Roman" w:cs="Times New Roman"/>
        </w:rPr>
        <w:t>We understand this Bid Securing Declaration shall expire if we are not the successful Bidder, upon the earlier of (i) our receipt of your notification to us of the name of the successful Bidder; or (ii) thirty (30) days after the expiration of our Bid.</w:t>
      </w:r>
    </w:p>
    <w:p w14:paraId="38B71A6F" w14:textId="77777777" w:rsidR="009F3D77" w:rsidRPr="00285079" w:rsidRDefault="009F3D77" w:rsidP="009F3D77">
      <w:pPr>
        <w:tabs>
          <w:tab w:val="left" w:pos="6120"/>
        </w:tabs>
        <w:spacing w:after="200"/>
      </w:pPr>
      <w:r w:rsidRPr="00285079">
        <w:t xml:space="preserve">Signed: </w:t>
      </w:r>
      <w:r w:rsidRPr="00285079">
        <w:rPr>
          <w:i/>
        </w:rPr>
        <w:t>[insert signature of person whose name and capacity are shown]</w:t>
      </w:r>
      <w:r w:rsidRPr="00285079">
        <w:t xml:space="preserve"> In the capacity of </w:t>
      </w:r>
      <w:r w:rsidRPr="00285079">
        <w:rPr>
          <w:i/>
        </w:rPr>
        <w:t>[insert legal capacity of person signing the Bid Securing Declaration]</w:t>
      </w:r>
      <w:r w:rsidRPr="00285079">
        <w:t xml:space="preserve"> </w:t>
      </w:r>
    </w:p>
    <w:p w14:paraId="637DF44E" w14:textId="77777777" w:rsidR="009F3D77" w:rsidRPr="00285079" w:rsidRDefault="009F3D77" w:rsidP="009F3D77">
      <w:pPr>
        <w:tabs>
          <w:tab w:val="left" w:pos="6120"/>
        </w:tabs>
        <w:spacing w:after="200"/>
      </w:pPr>
      <w:r w:rsidRPr="00285079">
        <w:t xml:space="preserve">Name: </w:t>
      </w:r>
      <w:r w:rsidRPr="00285079">
        <w:rPr>
          <w:i/>
        </w:rPr>
        <w:t xml:space="preserve">[insert </w:t>
      </w:r>
      <w:r w:rsidRPr="00285079">
        <w:rPr>
          <w:b/>
          <w:bCs/>
          <w:i/>
        </w:rPr>
        <w:t>complete name of person signing the Bid Securing Declaration</w:t>
      </w:r>
      <w:r w:rsidRPr="00285079">
        <w:rPr>
          <w:i/>
        </w:rPr>
        <w:t>]</w:t>
      </w:r>
      <w:r w:rsidRPr="00285079">
        <w:tab/>
        <w:t xml:space="preserve"> </w:t>
      </w:r>
    </w:p>
    <w:p w14:paraId="72124852" w14:textId="77777777" w:rsidR="009F3D77" w:rsidRPr="00285079" w:rsidRDefault="009F3D77" w:rsidP="009F3D77">
      <w:pPr>
        <w:tabs>
          <w:tab w:val="left" w:pos="5238"/>
          <w:tab w:val="left" w:pos="5474"/>
          <w:tab w:val="left" w:pos="9468"/>
        </w:tabs>
        <w:spacing w:after="200"/>
      </w:pPr>
      <w:r w:rsidRPr="00285079">
        <w:t xml:space="preserve">Duly authorized to sign the Bid for and on behalf of: </w:t>
      </w:r>
      <w:r w:rsidRPr="00285079">
        <w:rPr>
          <w:i/>
        </w:rPr>
        <w:t xml:space="preserve">[insert </w:t>
      </w:r>
      <w:r w:rsidRPr="00285079">
        <w:rPr>
          <w:b/>
          <w:bCs/>
          <w:i/>
        </w:rPr>
        <w:t>complete name of Bidder</w:t>
      </w:r>
      <w:r w:rsidRPr="00285079">
        <w:rPr>
          <w:i/>
        </w:rPr>
        <w:t>]</w:t>
      </w:r>
    </w:p>
    <w:p w14:paraId="426D78E3" w14:textId="77777777" w:rsidR="009F3D77" w:rsidRPr="00285079" w:rsidRDefault="009F3D77" w:rsidP="009F3D77">
      <w:pPr>
        <w:pStyle w:val="BankNormal"/>
        <w:spacing w:after="200"/>
        <w:jc w:val="both"/>
      </w:pPr>
      <w:r w:rsidRPr="00285079">
        <w:t xml:space="preserve">Dated on ____________ day of __________________, _______ </w:t>
      </w:r>
      <w:r w:rsidRPr="00285079">
        <w:rPr>
          <w:i/>
        </w:rPr>
        <w:t xml:space="preserve">[insert </w:t>
      </w:r>
      <w:r w:rsidRPr="00285079">
        <w:rPr>
          <w:b/>
          <w:bCs/>
          <w:i/>
        </w:rPr>
        <w:t>date of signing</w:t>
      </w:r>
      <w:r w:rsidRPr="00285079">
        <w:rPr>
          <w:i/>
        </w:rPr>
        <w:t>]</w:t>
      </w:r>
      <w:r w:rsidRPr="00285079">
        <w:rPr>
          <w:i/>
        </w:rPr>
        <w:br/>
      </w:r>
      <w:r w:rsidRPr="00285079">
        <w:t>Corporate Seal (where appropriate)</w:t>
      </w:r>
    </w:p>
    <w:p w14:paraId="7CC3631E" w14:textId="77777777" w:rsidR="009F3D77" w:rsidRPr="00285079" w:rsidRDefault="009F3D77" w:rsidP="009F3D77">
      <w:pPr>
        <w:pStyle w:val="NormalWeb"/>
        <w:spacing w:before="0" w:after="200"/>
        <w:rPr>
          <w:rFonts w:ascii="Times New Roman" w:cs="Times New Roman"/>
          <w:i/>
          <w:iCs/>
        </w:rPr>
      </w:pPr>
      <w:r w:rsidRPr="00285079">
        <w:rPr>
          <w:rFonts w:ascii="Times New Roman" w:cs="Times New Roman"/>
          <w:i/>
          <w:iCs/>
        </w:rPr>
        <w:t>[Note: In case of a Joint Venture, the Bid Securing Declaration must be in the name of all partners to the Joint Venture that submits the Bid.]</w:t>
      </w:r>
    </w:p>
    <w:p w14:paraId="6EBE811D" w14:textId="77777777" w:rsidR="00FC1E6B" w:rsidRPr="00285079" w:rsidRDefault="00FC1E6B" w:rsidP="0066633C">
      <w:pPr>
        <w:jc w:val="center"/>
        <w:rPr>
          <w:b/>
          <w:bCs/>
        </w:rPr>
      </w:pPr>
    </w:p>
    <w:p w14:paraId="1D6C2242" w14:textId="77777777" w:rsidR="00FC1E6B" w:rsidRPr="00285079" w:rsidRDefault="00FC1E6B" w:rsidP="0066633C">
      <w:pPr>
        <w:jc w:val="center"/>
        <w:rPr>
          <w:b/>
          <w:bCs/>
        </w:rPr>
      </w:pPr>
    </w:p>
    <w:p w14:paraId="586B0708" w14:textId="77777777" w:rsidR="009F3D77" w:rsidRPr="00285079" w:rsidRDefault="009F3D77" w:rsidP="0066633C">
      <w:pPr>
        <w:jc w:val="center"/>
        <w:rPr>
          <w:b/>
          <w:bCs/>
        </w:rPr>
      </w:pPr>
    </w:p>
    <w:p w14:paraId="1CF99B92" w14:textId="77777777" w:rsidR="009F3D77" w:rsidRPr="00285079" w:rsidRDefault="009F3D77" w:rsidP="0066633C">
      <w:pPr>
        <w:jc w:val="center"/>
        <w:rPr>
          <w:b/>
          <w:bCs/>
        </w:rPr>
      </w:pPr>
    </w:p>
    <w:p w14:paraId="2ED1E577" w14:textId="77777777" w:rsidR="00FC1E6B" w:rsidRDefault="00FC1E6B" w:rsidP="0066633C">
      <w:pPr>
        <w:jc w:val="center"/>
        <w:rPr>
          <w:b/>
          <w:bCs/>
        </w:rPr>
      </w:pPr>
    </w:p>
    <w:p w14:paraId="455CCD43" w14:textId="2266ED6F" w:rsidR="00285079" w:rsidRDefault="00285079" w:rsidP="0066633C">
      <w:pPr>
        <w:jc w:val="center"/>
        <w:rPr>
          <w:b/>
          <w:bCs/>
        </w:rPr>
      </w:pPr>
    </w:p>
    <w:p w14:paraId="61AF7192" w14:textId="77777777" w:rsidR="0050185A" w:rsidRDefault="0050185A" w:rsidP="0066633C">
      <w:pPr>
        <w:jc w:val="center"/>
        <w:rPr>
          <w:b/>
          <w:bCs/>
        </w:rPr>
      </w:pPr>
    </w:p>
    <w:p w14:paraId="143B64AD" w14:textId="77777777" w:rsidR="00285079" w:rsidRPr="00285079" w:rsidRDefault="00285079" w:rsidP="0066633C">
      <w:pPr>
        <w:jc w:val="center"/>
        <w:rPr>
          <w:b/>
          <w:bCs/>
        </w:rPr>
      </w:pPr>
    </w:p>
    <w:p w14:paraId="4591F273" w14:textId="77777777" w:rsidR="00FC1E6B" w:rsidRPr="00285079" w:rsidRDefault="00FC1E6B" w:rsidP="0066633C">
      <w:pPr>
        <w:jc w:val="center"/>
        <w:rPr>
          <w:b/>
          <w:bCs/>
        </w:rPr>
      </w:pPr>
    </w:p>
    <w:p w14:paraId="0B0F0910" w14:textId="77777777" w:rsidR="00FC1E6B" w:rsidRPr="00285079" w:rsidRDefault="00FC1E6B" w:rsidP="0066633C">
      <w:pPr>
        <w:jc w:val="center"/>
        <w:rPr>
          <w:b/>
          <w:bCs/>
        </w:rPr>
      </w:pPr>
    </w:p>
    <w:p w14:paraId="5ADB51C6" w14:textId="77777777" w:rsidR="009F3D77" w:rsidRPr="002B702D" w:rsidRDefault="009F3D77" w:rsidP="001267A9">
      <w:pPr>
        <w:pStyle w:val="Heading3"/>
        <w:jc w:val="center"/>
      </w:pPr>
      <w:bookmarkStart w:id="26" w:name="_Toc162514544"/>
      <w:r w:rsidRPr="002B702D">
        <w:lastRenderedPageBreak/>
        <w:t>5. Manufacturer’s Authorization Form</w:t>
      </w:r>
      <w:bookmarkEnd w:id="26"/>
    </w:p>
    <w:p w14:paraId="2ADD0427" w14:textId="77777777" w:rsidR="009F3D77" w:rsidRPr="00285079" w:rsidRDefault="009F3D77" w:rsidP="009F3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BF5233B"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85079">
        <w:t xml:space="preserve">                                                                                                                         Date………………………</w:t>
      </w:r>
    </w:p>
    <w:p w14:paraId="06559130"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s>
        <w:jc w:val="both"/>
        <w:rPr>
          <w:b/>
          <w:i/>
        </w:rPr>
      </w:pPr>
      <w:r w:rsidRPr="00285079">
        <w:t xml:space="preserve">To: </w:t>
      </w:r>
      <w:r w:rsidRPr="00285079">
        <w:tab/>
      </w:r>
      <w:r w:rsidRPr="00285079">
        <w:rPr>
          <w:i/>
        </w:rPr>
        <w:t>[name and address of the Purchaser]</w:t>
      </w:r>
    </w:p>
    <w:p w14:paraId="1BAF9091"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3949D202"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600A6D91"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85079">
        <w:t xml:space="preserve">WHEREAS </w:t>
      </w:r>
      <w:r w:rsidRPr="00285079">
        <w:rPr>
          <w:i/>
        </w:rPr>
        <w:t>[name of the Manufacturer]</w:t>
      </w:r>
      <w:r w:rsidRPr="00285079">
        <w:t xml:space="preserve"> who are established and reputable manufacturers of </w:t>
      </w:r>
      <w:r w:rsidRPr="00285079">
        <w:rPr>
          <w:i/>
        </w:rPr>
        <w:t>[name and/or description of the goods]</w:t>
      </w:r>
      <w:r w:rsidRPr="00285079">
        <w:t xml:space="preserve"> having factories at </w:t>
      </w:r>
      <w:r w:rsidRPr="00285079">
        <w:rPr>
          <w:i/>
        </w:rPr>
        <w:t>[address of factory]</w:t>
      </w:r>
    </w:p>
    <w:p w14:paraId="0B1A4186"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9507019"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85079">
        <w:t xml:space="preserve">do hereby authorize </w:t>
      </w:r>
      <w:r w:rsidRPr="00285079">
        <w:rPr>
          <w:i/>
        </w:rPr>
        <w:t>[name and address of Agent]</w:t>
      </w:r>
      <w:r w:rsidRPr="00285079">
        <w:t xml:space="preserve"> to submit a Bid, and subsequently negotiate and sign the Contract with you against IFT No.  </w:t>
      </w:r>
      <w:r w:rsidRPr="00285079">
        <w:rPr>
          <w:i/>
        </w:rPr>
        <w:t>[reference of the Invitation to Bid]</w:t>
      </w:r>
      <w:r w:rsidRPr="00285079">
        <w:t xml:space="preserve"> for the above goods manufactured by us.</w:t>
      </w:r>
    </w:p>
    <w:p w14:paraId="6DE92E52"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5A2E552"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85079">
        <w:t>We hereby extend our full guarantee and warranty as per Clause 17 of the General Conditions of Contract for the goods offered for supply by the above firm against this Invitation for Bids.</w:t>
      </w:r>
    </w:p>
    <w:p w14:paraId="7544330F" w14:textId="77777777" w:rsidR="009F3D77" w:rsidRPr="00285079" w:rsidRDefault="009F3D77" w:rsidP="009F3D77">
      <w:pPr>
        <w:tabs>
          <w:tab w:val="left" w:pos="0"/>
          <w:tab w:val="left" w:pos="720"/>
          <w:tab w:val="left" w:pos="8280"/>
          <w:tab w:val="left" w:pos="8640"/>
        </w:tabs>
        <w:jc w:val="both"/>
      </w:pPr>
    </w:p>
    <w:p w14:paraId="5467B019" w14:textId="77777777" w:rsidR="009F3D77" w:rsidRPr="00285079" w:rsidRDefault="009F3D77" w:rsidP="009F3D77">
      <w:pPr>
        <w:tabs>
          <w:tab w:val="left" w:pos="0"/>
          <w:tab w:val="left" w:pos="720"/>
          <w:tab w:val="left" w:pos="8280"/>
          <w:tab w:val="left" w:pos="8640"/>
        </w:tabs>
        <w:jc w:val="both"/>
      </w:pPr>
    </w:p>
    <w:p w14:paraId="28DB8D6B" w14:textId="77777777" w:rsidR="009F3D77" w:rsidRPr="00285079" w:rsidRDefault="009F3D77" w:rsidP="009F3D77">
      <w:pPr>
        <w:tabs>
          <w:tab w:val="left" w:pos="0"/>
          <w:tab w:val="left" w:pos="720"/>
          <w:tab w:val="left" w:pos="8280"/>
          <w:tab w:val="left" w:pos="8640"/>
        </w:tabs>
        <w:jc w:val="both"/>
      </w:pPr>
    </w:p>
    <w:p w14:paraId="09CD0FA6" w14:textId="77777777" w:rsidR="009F3D77" w:rsidRPr="00285079" w:rsidRDefault="009F3D77" w:rsidP="009F3D77">
      <w:pPr>
        <w:tabs>
          <w:tab w:val="left" w:pos="0"/>
          <w:tab w:val="left" w:pos="720"/>
          <w:tab w:val="left" w:pos="8280"/>
          <w:tab w:val="left" w:pos="8640"/>
        </w:tabs>
        <w:jc w:val="both"/>
      </w:pPr>
      <w:r w:rsidRPr="00285079">
        <w:tab/>
        <w:t>______________________________________</w:t>
      </w:r>
      <w:r w:rsidR="00285079">
        <w:t>_______________________________</w:t>
      </w:r>
    </w:p>
    <w:p w14:paraId="1ADE1B9D" w14:textId="77777777" w:rsidR="009F3D77" w:rsidRPr="00285079" w:rsidRDefault="009F3D77" w:rsidP="009F3D77">
      <w:pPr>
        <w:tabs>
          <w:tab w:val="left" w:pos="0"/>
          <w:tab w:val="left" w:pos="720"/>
          <w:tab w:val="left" w:pos="8280"/>
          <w:tab w:val="left" w:pos="8640"/>
        </w:tabs>
        <w:ind w:left="720"/>
        <w:jc w:val="both"/>
      </w:pPr>
      <w:r w:rsidRPr="00285079">
        <w:rPr>
          <w:i/>
        </w:rPr>
        <w:t>[Signature for and on behalf of Manufacturer]</w:t>
      </w:r>
    </w:p>
    <w:p w14:paraId="55D61460"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0D88583"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86B5E0" w14:textId="77777777" w:rsidR="009F3D77" w:rsidRPr="00285079" w:rsidRDefault="009F3D77" w:rsidP="009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rsidRPr="00285079">
        <w:rPr>
          <w:i/>
        </w:rPr>
        <w:fldChar w:fldCharType="begin"/>
      </w:r>
      <w:r w:rsidRPr="00285079">
        <w:rPr>
          <w:i/>
        </w:rPr>
        <w:instrText>ADVANCE \d6</w:instrText>
      </w:r>
      <w:r w:rsidRPr="00285079">
        <w:rPr>
          <w:i/>
        </w:rPr>
        <w:fldChar w:fldCharType="end"/>
      </w:r>
      <w:r w:rsidRPr="00285079">
        <w:rPr>
          <w:i/>
        </w:rPr>
        <w:t>Note:</w:t>
      </w:r>
      <w:r w:rsidRPr="00285079">
        <w:tab/>
        <w:t>This letter of authority should be on the letterhead of the Manufacturer and should be signed by a person competent and having the power of attorney to bind the Manufacturer.  It should be included by the Bidder in its Bid.</w:t>
      </w:r>
    </w:p>
    <w:p w14:paraId="13FC3090" w14:textId="77777777" w:rsidR="009F3D77" w:rsidRPr="00285079" w:rsidRDefault="009F3D77" w:rsidP="00FC1E6B">
      <w:pPr>
        <w:rPr>
          <w:b/>
          <w:bCs/>
        </w:rPr>
      </w:pPr>
    </w:p>
    <w:p w14:paraId="4CDFC427" w14:textId="77777777" w:rsidR="009F3D77" w:rsidRPr="00285079" w:rsidRDefault="009F3D77" w:rsidP="00FC1E6B">
      <w:pPr>
        <w:rPr>
          <w:b/>
          <w:bCs/>
        </w:rPr>
      </w:pPr>
    </w:p>
    <w:p w14:paraId="3F74DCB7" w14:textId="77777777" w:rsidR="009F3D77" w:rsidRPr="00285079" w:rsidRDefault="009F3D77" w:rsidP="00FC1E6B">
      <w:pPr>
        <w:rPr>
          <w:b/>
          <w:bCs/>
        </w:rPr>
      </w:pPr>
    </w:p>
    <w:p w14:paraId="01443C70" w14:textId="77777777" w:rsidR="009F3D77" w:rsidRPr="00285079" w:rsidRDefault="009F3D77" w:rsidP="00FC1E6B">
      <w:pPr>
        <w:rPr>
          <w:b/>
          <w:bCs/>
        </w:rPr>
      </w:pPr>
    </w:p>
    <w:p w14:paraId="31CF5401" w14:textId="77777777" w:rsidR="009F3D77" w:rsidRDefault="009F3D77" w:rsidP="00FC1E6B">
      <w:pPr>
        <w:rPr>
          <w:b/>
          <w:bCs/>
          <w:sz w:val="32"/>
          <w:szCs w:val="32"/>
        </w:rPr>
      </w:pPr>
    </w:p>
    <w:p w14:paraId="79D6707E" w14:textId="77777777" w:rsidR="009F3D77" w:rsidRDefault="009F3D77" w:rsidP="00FC1E6B">
      <w:pPr>
        <w:rPr>
          <w:b/>
          <w:bCs/>
          <w:sz w:val="32"/>
          <w:szCs w:val="32"/>
        </w:rPr>
      </w:pPr>
    </w:p>
    <w:p w14:paraId="32A69E14" w14:textId="77777777" w:rsidR="009F3D77" w:rsidRDefault="009F3D77" w:rsidP="00FC1E6B">
      <w:pPr>
        <w:rPr>
          <w:b/>
          <w:bCs/>
          <w:sz w:val="32"/>
          <w:szCs w:val="32"/>
        </w:rPr>
      </w:pPr>
    </w:p>
    <w:p w14:paraId="3D0B30B8" w14:textId="77777777" w:rsidR="009F3D77" w:rsidRDefault="009F3D77" w:rsidP="00FC1E6B">
      <w:pPr>
        <w:rPr>
          <w:b/>
          <w:bCs/>
          <w:sz w:val="32"/>
          <w:szCs w:val="32"/>
        </w:rPr>
      </w:pPr>
    </w:p>
    <w:p w14:paraId="7158D94F" w14:textId="77777777" w:rsidR="009F3D77" w:rsidRDefault="009F3D77" w:rsidP="00FC1E6B">
      <w:pPr>
        <w:rPr>
          <w:b/>
          <w:bCs/>
          <w:sz w:val="32"/>
          <w:szCs w:val="32"/>
        </w:rPr>
      </w:pPr>
    </w:p>
    <w:p w14:paraId="78959D10" w14:textId="77777777" w:rsidR="009F3D77" w:rsidRDefault="009F3D77" w:rsidP="00FC1E6B">
      <w:pPr>
        <w:rPr>
          <w:b/>
          <w:bCs/>
          <w:sz w:val="32"/>
          <w:szCs w:val="32"/>
        </w:rPr>
      </w:pPr>
    </w:p>
    <w:p w14:paraId="1EB76846" w14:textId="77777777" w:rsidR="009F3D77" w:rsidRDefault="009F3D77" w:rsidP="00FC1E6B">
      <w:pPr>
        <w:rPr>
          <w:b/>
          <w:bCs/>
          <w:sz w:val="32"/>
          <w:szCs w:val="32"/>
        </w:rPr>
      </w:pPr>
    </w:p>
    <w:p w14:paraId="7D2809D6" w14:textId="77777777" w:rsidR="009F3D77" w:rsidRDefault="009F3D77" w:rsidP="00FC1E6B">
      <w:pPr>
        <w:rPr>
          <w:b/>
          <w:bCs/>
          <w:sz w:val="32"/>
          <w:szCs w:val="32"/>
        </w:rPr>
      </w:pPr>
    </w:p>
    <w:p w14:paraId="040E50BB" w14:textId="77777777" w:rsidR="009F3D77" w:rsidRDefault="009F3D77" w:rsidP="00FC1E6B">
      <w:pPr>
        <w:rPr>
          <w:b/>
          <w:bCs/>
          <w:sz w:val="32"/>
          <w:szCs w:val="32"/>
        </w:rPr>
      </w:pPr>
    </w:p>
    <w:p w14:paraId="343BBE52" w14:textId="77777777" w:rsidR="009F3D77" w:rsidRDefault="009F3D77" w:rsidP="00FC1E6B">
      <w:pPr>
        <w:rPr>
          <w:b/>
          <w:bCs/>
          <w:sz w:val="32"/>
          <w:szCs w:val="32"/>
        </w:rPr>
      </w:pPr>
    </w:p>
    <w:p w14:paraId="730125F4" w14:textId="77777777" w:rsidR="009F3D77" w:rsidRDefault="009F3D77" w:rsidP="00FC1E6B">
      <w:pPr>
        <w:rPr>
          <w:b/>
          <w:bCs/>
          <w:sz w:val="32"/>
          <w:szCs w:val="32"/>
        </w:rPr>
      </w:pPr>
    </w:p>
    <w:p w14:paraId="0E19FD80" w14:textId="77777777" w:rsidR="009F3D77" w:rsidRDefault="009F3D77" w:rsidP="00FC1E6B">
      <w:pPr>
        <w:rPr>
          <w:b/>
          <w:bCs/>
          <w:sz w:val="32"/>
          <w:szCs w:val="32"/>
        </w:rPr>
      </w:pPr>
    </w:p>
    <w:p w14:paraId="161ED4B8" w14:textId="77777777" w:rsidR="009F3D77" w:rsidRDefault="009F3D77" w:rsidP="00FC1E6B">
      <w:pPr>
        <w:rPr>
          <w:b/>
          <w:bCs/>
          <w:sz w:val="32"/>
          <w:szCs w:val="32"/>
        </w:rPr>
      </w:pPr>
    </w:p>
    <w:p w14:paraId="37D359AE" w14:textId="77777777" w:rsidR="009F3D77" w:rsidRDefault="009F3D77" w:rsidP="00FC1E6B">
      <w:pPr>
        <w:rPr>
          <w:b/>
          <w:bCs/>
          <w:sz w:val="32"/>
          <w:szCs w:val="32"/>
        </w:rPr>
      </w:pPr>
    </w:p>
    <w:p w14:paraId="422442F3" w14:textId="77777777" w:rsidR="009F3D77" w:rsidRDefault="009F3D77" w:rsidP="00FC1E6B">
      <w:pPr>
        <w:rPr>
          <w:b/>
          <w:bCs/>
          <w:sz w:val="32"/>
          <w:szCs w:val="32"/>
        </w:rPr>
      </w:pPr>
    </w:p>
    <w:p w14:paraId="04293CD9" w14:textId="77777777" w:rsidR="0066633C" w:rsidRPr="002B702D" w:rsidRDefault="009F3D77" w:rsidP="001267A9">
      <w:pPr>
        <w:pStyle w:val="Heading3"/>
        <w:jc w:val="center"/>
        <w:rPr>
          <w:bCs/>
        </w:rPr>
      </w:pPr>
      <w:bookmarkStart w:id="27" w:name="_Toc162514545"/>
      <w:r w:rsidRPr="002B702D">
        <w:lastRenderedPageBreak/>
        <w:t xml:space="preserve">6. </w:t>
      </w:r>
      <w:r w:rsidR="00A84948" w:rsidRPr="002B702D">
        <w:t xml:space="preserve">Undertaking by Bidder On Anti – Bribery Policy / Code Of </w:t>
      </w:r>
      <w:r w:rsidRPr="002B702D">
        <w:t xml:space="preserve">     </w:t>
      </w:r>
      <w:r w:rsidR="00A84948" w:rsidRPr="002B702D">
        <w:t>Conduct and Compliance Programme</w:t>
      </w:r>
      <w:bookmarkEnd w:id="27"/>
    </w:p>
    <w:p w14:paraId="3D0FF8C5" w14:textId="77777777" w:rsidR="0066633C" w:rsidRPr="002B702D" w:rsidRDefault="0066633C" w:rsidP="001267A9">
      <w:pPr>
        <w:pStyle w:val="Heading3"/>
        <w:jc w:val="center"/>
        <w:sectPr w:rsidR="0066633C" w:rsidRPr="002B702D" w:rsidSect="0066633C">
          <w:footerReference w:type="default" r:id="rId16"/>
          <w:type w:val="continuous"/>
          <w:pgSz w:w="11907" w:h="16840" w:code="9"/>
          <w:pgMar w:top="1418" w:right="1418" w:bottom="1418" w:left="1418" w:header="720" w:footer="720" w:gutter="0"/>
          <w:cols w:space="720"/>
          <w:docGrid w:linePitch="360"/>
        </w:sectPr>
      </w:pPr>
    </w:p>
    <w:p w14:paraId="28C7704A" w14:textId="77777777" w:rsidR="0066633C" w:rsidRPr="00285079" w:rsidRDefault="0066633C" w:rsidP="0066633C">
      <w:pPr>
        <w:jc w:val="both"/>
      </w:pPr>
    </w:p>
    <w:p w14:paraId="062B8EBE" w14:textId="77777777" w:rsidR="0066633C" w:rsidRPr="00285079" w:rsidRDefault="0066633C" w:rsidP="0066633C">
      <w:pPr>
        <w:jc w:val="center"/>
      </w:pPr>
    </w:p>
    <w:p w14:paraId="500FC9EB" w14:textId="77777777" w:rsidR="0066633C" w:rsidRPr="00285079" w:rsidRDefault="0066633C" w:rsidP="0066633C">
      <w:pPr>
        <w:jc w:val="center"/>
      </w:pPr>
    </w:p>
    <w:p w14:paraId="08C20D5F" w14:textId="77777777" w:rsidR="0066633C" w:rsidRPr="00285079" w:rsidRDefault="0066633C" w:rsidP="0066633C">
      <w:pPr>
        <w:jc w:val="center"/>
        <w:rPr>
          <w:b/>
        </w:rPr>
      </w:pPr>
      <w:r w:rsidRPr="00285079">
        <w:rPr>
          <w:b/>
        </w:rPr>
        <w:t>UNDERTAKING BY BIDDER ON ANTI – BRIBERY POLICY / CODE OF CONDUCT AND COMPLIANCE PROGRAMME</w:t>
      </w:r>
    </w:p>
    <w:p w14:paraId="1787B68D" w14:textId="77777777" w:rsidR="0066633C" w:rsidRPr="00285079" w:rsidRDefault="0066633C" w:rsidP="0066633C">
      <w:pPr>
        <w:jc w:val="center"/>
        <w:rPr>
          <w:b/>
        </w:rPr>
      </w:pPr>
    </w:p>
    <w:tbl>
      <w:tblPr>
        <w:tblW w:w="9630" w:type="dxa"/>
        <w:tblInd w:w="-162" w:type="dxa"/>
        <w:tblLayout w:type="fixed"/>
        <w:tblLook w:val="0000" w:firstRow="0" w:lastRow="0" w:firstColumn="0" w:lastColumn="0" w:noHBand="0" w:noVBand="0"/>
      </w:tblPr>
      <w:tblGrid>
        <w:gridCol w:w="540"/>
        <w:gridCol w:w="9090"/>
      </w:tblGrid>
      <w:tr w:rsidR="0066633C" w:rsidRPr="00285079" w14:paraId="4154E53E" w14:textId="77777777" w:rsidTr="00CA32AD">
        <w:tc>
          <w:tcPr>
            <w:tcW w:w="540" w:type="dxa"/>
          </w:tcPr>
          <w:p w14:paraId="4C730C2C" w14:textId="77777777" w:rsidR="0066633C" w:rsidRPr="00285079" w:rsidRDefault="0066633C" w:rsidP="00CA32AD">
            <w:pPr>
              <w:rPr>
                <w:color w:val="000000"/>
              </w:rPr>
            </w:pPr>
            <w:r w:rsidRPr="00285079">
              <w:rPr>
                <w:color w:val="000000"/>
              </w:rPr>
              <w:t>(1)</w:t>
            </w:r>
          </w:p>
        </w:tc>
        <w:tc>
          <w:tcPr>
            <w:tcW w:w="9090" w:type="dxa"/>
          </w:tcPr>
          <w:p w14:paraId="74A6E2BA" w14:textId="77777777" w:rsidR="0066633C" w:rsidRPr="00285079" w:rsidRDefault="0066633C" w:rsidP="00CA32AD">
            <w:pPr>
              <w:jc w:val="both"/>
              <w:rPr>
                <w:color w:val="000000"/>
              </w:rPr>
            </w:pPr>
            <w:r w:rsidRPr="00285079">
              <w:rPr>
                <w:color w:val="000000"/>
              </w:rPr>
              <w:t>Each Bidder must Submit a statement, as part of the Bid documents, with either of the following text (Format 1 or Format 2).</w:t>
            </w:r>
          </w:p>
        </w:tc>
      </w:tr>
    </w:tbl>
    <w:p w14:paraId="70EB561C" w14:textId="77777777" w:rsidR="0066633C" w:rsidRPr="00285079" w:rsidRDefault="0066633C" w:rsidP="0066633C">
      <w:pPr>
        <w:tabs>
          <w:tab w:val="left" w:pos="2098"/>
        </w:tabs>
        <w:jc w:val="both"/>
      </w:pPr>
      <w:r w:rsidRPr="00285079">
        <w:tab/>
      </w:r>
    </w:p>
    <w:p w14:paraId="0F53612B" w14:textId="77777777" w:rsidR="0066633C" w:rsidRPr="00285079" w:rsidRDefault="0066633C" w:rsidP="009067BA">
      <w:pPr>
        <w:jc w:val="center"/>
      </w:pPr>
      <w:r w:rsidRPr="00285079">
        <w:t>MEMORANDUM (Format 1)</w:t>
      </w:r>
    </w:p>
    <w:p w14:paraId="0CC35ECE" w14:textId="77777777" w:rsidR="0066633C" w:rsidRPr="00285079" w:rsidRDefault="0066633C" w:rsidP="00D9130E"/>
    <w:p w14:paraId="3E18B072" w14:textId="77777777" w:rsidR="0066633C" w:rsidRPr="00285079" w:rsidRDefault="0066633C" w:rsidP="0066633C">
      <w:pPr>
        <w:rPr>
          <w:i/>
        </w:rPr>
      </w:pPr>
      <w:r w:rsidRPr="00285079">
        <w:rPr>
          <w:b/>
        </w:rPr>
        <w:t>[</w:t>
      </w:r>
      <w:r w:rsidRPr="00285079">
        <w:rPr>
          <w:b/>
          <w:i/>
        </w:rPr>
        <w:t xml:space="preserve"> The Public Procurement and Disposal of Public Assets Act No. 11 of 2016 –Section 89(2)]</w:t>
      </w:r>
    </w:p>
    <w:p w14:paraId="5435D450" w14:textId="77777777" w:rsidR="0066633C" w:rsidRPr="00285079" w:rsidRDefault="0066633C" w:rsidP="0066633C">
      <w:pPr>
        <w:tabs>
          <w:tab w:val="left" w:pos="5070"/>
        </w:tabs>
        <w:jc w:val="both"/>
      </w:pPr>
      <w:r w:rsidRPr="00285079">
        <w:t xml:space="preserve"> </w:t>
      </w:r>
      <w:r w:rsidRPr="00285079">
        <w:tab/>
      </w:r>
    </w:p>
    <w:p w14:paraId="301EE52B" w14:textId="77777777" w:rsidR="0066633C" w:rsidRPr="00285079" w:rsidRDefault="0066633C" w:rsidP="0066633C">
      <w:pPr>
        <w:jc w:val="both"/>
      </w:pPr>
      <w:r w:rsidRPr="00285079">
        <w:t xml:space="preserve">This company _____________________ </w:t>
      </w:r>
      <w:r w:rsidRPr="00285079">
        <w:rPr>
          <w:i/>
        </w:rPr>
        <w:t xml:space="preserve">(name of company) </w:t>
      </w:r>
      <w:r w:rsidRPr="00285079">
        <w:t xml:space="preserve">places importance on competitive bidding taking place on a basis that is free, fair, competitive and not open to abuse. It is pleased to confirm that it will not offer or facilitate, directly or indirectly, any improper inducement or reward to any public officer their relations or business associates, in connection with its bid, or in the subsequent performance of the contract if it is successful. </w:t>
      </w:r>
    </w:p>
    <w:p w14:paraId="2C4A6FE0" w14:textId="77777777" w:rsidR="0066633C" w:rsidRPr="00285079" w:rsidRDefault="0066633C" w:rsidP="0066633C">
      <w:pPr>
        <w:ind w:left="795"/>
        <w:jc w:val="both"/>
      </w:pPr>
    </w:p>
    <w:p w14:paraId="3EB2A244" w14:textId="77777777" w:rsidR="0066633C" w:rsidRPr="00285079" w:rsidRDefault="0066633C" w:rsidP="0066633C">
      <w:pPr>
        <w:jc w:val="both"/>
      </w:pPr>
      <w:r w:rsidRPr="00285079">
        <w:t xml:space="preserve">This company has an Anti-Bribery Policy/Code of Conduct and a Compliance Program which includes all reasonable steps necessary to assure that the No-bribery commitment given in this statement will be complied with by its managers and employees, as well as by all third parties working with this company on the public sector projects, or contract including agents, consultants, consortium partners, sub- contractors and suppliers. Copies of our Anti-Bribery Policy/Code of Conduct and Compliance Program are attached </w:t>
      </w:r>
    </w:p>
    <w:p w14:paraId="6607E5E4" w14:textId="77777777" w:rsidR="0066633C" w:rsidRPr="00285079" w:rsidRDefault="0066633C" w:rsidP="0066633C">
      <w:pPr>
        <w:ind w:left="795"/>
        <w:jc w:val="both"/>
      </w:pPr>
    </w:p>
    <w:p w14:paraId="580B37D7" w14:textId="77777777" w:rsidR="0066633C" w:rsidRPr="00285079" w:rsidRDefault="0066633C" w:rsidP="0066633C">
      <w:pPr>
        <w:jc w:val="both"/>
        <w:rPr>
          <w:u w:val="single"/>
        </w:rPr>
      </w:pPr>
      <w:r w:rsidRPr="00285079">
        <w:t>Authorized Signature:</w:t>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p>
    <w:p w14:paraId="416A0F0B" w14:textId="77777777" w:rsidR="0066633C" w:rsidRPr="00285079" w:rsidRDefault="0066633C" w:rsidP="0066633C">
      <w:pPr>
        <w:jc w:val="both"/>
      </w:pPr>
    </w:p>
    <w:p w14:paraId="1CCFEDF8" w14:textId="77777777" w:rsidR="0066633C" w:rsidRPr="00285079" w:rsidRDefault="0066633C" w:rsidP="0066633C">
      <w:pPr>
        <w:jc w:val="both"/>
        <w:rPr>
          <w:u w:val="single"/>
        </w:rPr>
      </w:pPr>
      <w:r w:rsidRPr="00285079">
        <w:t xml:space="preserve">Name and Title of Signatory: </w:t>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p>
    <w:p w14:paraId="6FE8F5D1" w14:textId="77777777" w:rsidR="0066633C" w:rsidRPr="00285079" w:rsidRDefault="0066633C" w:rsidP="0066633C">
      <w:pPr>
        <w:jc w:val="both"/>
      </w:pPr>
    </w:p>
    <w:p w14:paraId="572B5201" w14:textId="77777777" w:rsidR="0066633C" w:rsidRPr="00285079" w:rsidRDefault="0066633C" w:rsidP="0066633C">
      <w:pPr>
        <w:jc w:val="both"/>
        <w:rPr>
          <w:u w:val="single"/>
        </w:rPr>
      </w:pPr>
      <w:r w:rsidRPr="00285079">
        <w:t xml:space="preserve">Name of Bidder: </w:t>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p>
    <w:p w14:paraId="33F5CC9A" w14:textId="77777777" w:rsidR="0066633C" w:rsidRPr="00285079" w:rsidRDefault="0066633C" w:rsidP="0066633C">
      <w:pPr>
        <w:jc w:val="both"/>
      </w:pPr>
    </w:p>
    <w:p w14:paraId="77B6FA6C" w14:textId="77777777" w:rsidR="0066633C" w:rsidRPr="00285079" w:rsidRDefault="0066633C" w:rsidP="0066633C">
      <w:pPr>
        <w:jc w:val="both"/>
      </w:pPr>
      <w:r w:rsidRPr="00285079">
        <w:t xml:space="preserve">Address: </w:t>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r w:rsidRPr="00285079">
        <w:rPr>
          <w:u w:val="single"/>
        </w:rPr>
        <w:tab/>
      </w:r>
    </w:p>
    <w:p w14:paraId="41B1F034" w14:textId="77777777" w:rsidR="0066633C" w:rsidRPr="00285079" w:rsidRDefault="0066633C" w:rsidP="0066633C">
      <w:pPr>
        <w:ind w:left="795"/>
        <w:jc w:val="both"/>
        <w:rPr>
          <w:i/>
        </w:rPr>
      </w:pPr>
    </w:p>
    <w:p w14:paraId="6258D52D" w14:textId="77777777" w:rsidR="0066633C" w:rsidRPr="00285079" w:rsidRDefault="0066633C" w:rsidP="0066633C">
      <w:pPr>
        <w:jc w:val="both"/>
      </w:pPr>
    </w:p>
    <w:p w14:paraId="04F71AD5" w14:textId="77777777" w:rsidR="0066633C" w:rsidRPr="00185669" w:rsidRDefault="0066633C" w:rsidP="0066633C">
      <w:pPr>
        <w:jc w:val="center"/>
        <w:rPr>
          <w:rFonts w:ascii="Book Antiqua" w:hAnsi="Book Antiqua"/>
          <w:sz w:val="22"/>
          <w:szCs w:val="22"/>
        </w:rPr>
      </w:pPr>
      <w:r w:rsidRPr="00285079">
        <w:br w:type="page"/>
      </w:r>
      <w:r w:rsidRPr="00185669">
        <w:rPr>
          <w:rFonts w:ascii="Book Antiqua" w:hAnsi="Book Antiqua"/>
          <w:sz w:val="22"/>
          <w:szCs w:val="22"/>
        </w:rPr>
        <w:lastRenderedPageBreak/>
        <w:t>MEMORANDUM (Format 2)</w:t>
      </w:r>
    </w:p>
    <w:p w14:paraId="16CD1E0B" w14:textId="77777777" w:rsidR="0066633C" w:rsidRPr="00185669" w:rsidRDefault="0066633C" w:rsidP="00D9130E">
      <w:pPr>
        <w:rPr>
          <w:rFonts w:ascii="Book Antiqua" w:hAnsi="Book Antiqua"/>
          <w:sz w:val="22"/>
          <w:szCs w:val="22"/>
        </w:rPr>
      </w:pPr>
    </w:p>
    <w:p w14:paraId="56065C78" w14:textId="77777777" w:rsidR="0066633C" w:rsidRPr="00185669" w:rsidRDefault="0066633C" w:rsidP="0066633C">
      <w:pPr>
        <w:rPr>
          <w:rFonts w:ascii="Book Antiqua" w:hAnsi="Book Antiqua"/>
          <w:sz w:val="22"/>
          <w:szCs w:val="22"/>
        </w:rPr>
      </w:pPr>
    </w:p>
    <w:p w14:paraId="4D164494" w14:textId="77777777" w:rsidR="0066633C" w:rsidRPr="00185669" w:rsidRDefault="0066633C" w:rsidP="0066633C">
      <w:pPr>
        <w:rPr>
          <w:rFonts w:ascii="Book Antiqua" w:hAnsi="Book Antiqua"/>
          <w:i/>
          <w:sz w:val="22"/>
          <w:szCs w:val="22"/>
        </w:rPr>
      </w:pPr>
      <w:r>
        <w:rPr>
          <w:rFonts w:ascii="Book Antiqua" w:hAnsi="Book Antiqua"/>
          <w:b/>
          <w:sz w:val="22"/>
          <w:szCs w:val="22"/>
        </w:rPr>
        <w:t>[</w:t>
      </w:r>
      <w:r>
        <w:rPr>
          <w:rFonts w:ascii="Book Antiqua" w:hAnsi="Book Antiqua"/>
          <w:b/>
          <w:i/>
          <w:sz w:val="22"/>
          <w:szCs w:val="22"/>
        </w:rPr>
        <w:t xml:space="preserve"> T</w:t>
      </w:r>
      <w:r w:rsidRPr="00185669">
        <w:rPr>
          <w:rFonts w:ascii="Book Antiqua" w:hAnsi="Book Antiqua"/>
          <w:b/>
          <w:i/>
          <w:sz w:val="22"/>
          <w:szCs w:val="22"/>
        </w:rPr>
        <w:t>he Public Procurement</w:t>
      </w:r>
      <w:r>
        <w:rPr>
          <w:rFonts w:ascii="Book Antiqua" w:hAnsi="Book Antiqua"/>
          <w:b/>
          <w:i/>
          <w:sz w:val="22"/>
          <w:szCs w:val="22"/>
        </w:rPr>
        <w:t xml:space="preserve"> and Disposal of Public Assets Act No. 11 of 2016 –Section 89(2)]</w:t>
      </w:r>
    </w:p>
    <w:p w14:paraId="6A51CB90" w14:textId="77777777" w:rsidR="0066633C" w:rsidRPr="00185669" w:rsidRDefault="0066633C" w:rsidP="0066633C">
      <w:pPr>
        <w:jc w:val="both"/>
        <w:rPr>
          <w:rFonts w:ascii="Book Antiqua" w:hAnsi="Book Antiqua"/>
          <w:sz w:val="22"/>
          <w:szCs w:val="22"/>
        </w:rPr>
      </w:pPr>
    </w:p>
    <w:p w14:paraId="5EFB3F6F" w14:textId="77777777" w:rsidR="0066633C" w:rsidRPr="00185669" w:rsidRDefault="0066633C" w:rsidP="0066633C">
      <w:pPr>
        <w:jc w:val="both"/>
        <w:rPr>
          <w:rFonts w:ascii="Book Antiqua" w:hAnsi="Book Antiqua"/>
          <w:sz w:val="22"/>
          <w:szCs w:val="22"/>
        </w:rPr>
      </w:pPr>
      <w:r w:rsidRPr="00185669">
        <w:rPr>
          <w:rFonts w:ascii="Book Antiqua" w:hAnsi="Book Antiqua"/>
          <w:sz w:val="22"/>
          <w:szCs w:val="22"/>
        </w:rPr>
        <w:t>This company _____________________</w:t>
      </w:r>
      <w:r w:rsidRPr="00185669">
        <w:rPr>
          <w:rFonts w:ascii="Book Antiqua" w:hAnsi="Book Antiqua"/>
          <w:i/>
          <w:sz w:val="22"/>
          <w:szCs w:val="22"/>
        </w:rPr>
        <w:t xml:space="preserve"> (name of company) </w:t>
      </w:r>
      <w:r w:rsidRPr="00185669">
        <w:rPr>
          <w:rFonts w:ascii="Book Antiqua" w:hAnsi="Book Antiqua"/>
          <w:sz w:val="22"/>
          <w:szCs w:val="22"/>
        </w:rPr>
        <w:t xml:space="preserve">has issued, for the purposes of this </w:t>
      </w:r>
      <w:r>
        <w:rPr>
          <w:rFonts w:ascii="Book Antiqua" w:hAnsi="Book Antiqua"/>
          <w:sz w:val="22"/>
          <w:szCs w:val="22"/>
        </w:rPr>
        <w:t>bid</w:t>
      </w:r>
      <w:r w:rsidRPr="00185669">
        <w:rPr>
          <w:rFonts w:ascii="Book Antiqua" w:hAnsi="Book Antiqua"/>
          <w:sz w:val="22"/>
          <w:szCs w:val="22"/>
        </w:rPr>
        <w:t xml:space="preserve">, a Compliance Program copy attached -which includes all reasonable steps necessary to assure that the No-bribery commitment given in this statement will be complied with by its managers and employees, as well as by all third parties working with this company on the public sector projects or contract including agents, consultants, consortium partners, subcontractors and suppliers')" </w:t>
      </w:r>
    </w:p>
    <w:p w14:paraId="67BD6348" w14:textId="77777777" w:rsidR="0066633C" w:rsidRPr="00185669" w:rsidRDefault="0066633C" w:rsidP="0066633C">
      <w:pPr>
        <w:ind w:left="1155"/>
        <w:jc w:val="both"/>
        <w:rPr>
          <w:rFonts w:ascii="Book Antiqua" w:hAnsi="Book Antiqua"/>
          <w:sz w:val="22"/>
          <w:szCs w:val="22"/>
        </w:rPr>
      </w:pPr>
    </w:p>
    <w:p w14:paraId="6796B8D1" w14:textId="77777777" w:rsidR="0066633C" w:rsidRPr="004E7723" w:rsidRDefault="0066633C" w:rsidP="0066633C">
      <w:pPr>
        <w:jc w:val="both"/>
        <w:rPr>
          <w:rFonts w:ascii="Book Antiqua" w:hAnsi="Book Antiqua"/>
          <w:sz w:val="22"/>
          <w:szCs w:val="22"/>
          <w:u w:val="single"/>
        </w:rPr>
      </w:pPr>
      <w:r w:rsidRPr="004E7723">
        <w:rPr>
          <w:rFonts w:ascii="Book Antiqua" w:hAnsi="Book Antiqua"/>
          <w:sz w:val="22"/>
          <w:szCs w:val="22"/>
        </w:rPr>
        <w:t>Authorized Signature:</w:t>
      </w:r>
      <w:r w:rsidRPr="004E7723">
        <w:rPr>
          <w:rFonts w:ascii="Book Antiqua" w:hAnsi="Book Antiqua"/>
          <w:sz w:val="22"/>
          <w:szCs w:val="22"/>
          <w:u w:val="single"/>
        </w:rPr>
        <w:tab/>
      </w:r>
      <w:r w:rsidRPr="004E7723">
        <w:rPr>
          <w:rFonts w:ascii="Book Antiqua" w:hAnsi="Book Antiqua"/>
          <w:sz w:val="22"/>
          <w:szCs w:val="22"/>
          <w:u w:val="single"/>
        </w:rPr>
        <w:tab/>
      </w:r>
      <w:r w:rsidRPr="004E7723">
        <w:rPr>
          <w:rFonts w:ascii="Book Antiqua" w:hAnsi="Book Antiqua"/>
          <w:sz w:val="22"/>
          <w:szCs w:val="22"/>
          <w:u w:val="single"/>
        </w:rPr>
        <w:tab/>
      </w:r>
      <w:r w:rsidRPr="004E7723">
        <w:rPr>
          <w:rFonts w:ascii="Book Antiqua" w:hAnsi="Book Antiqua"/>
          <w:sz w:val="22"/>
          <w:szCs w:val="22"/>
          <w:u w:val="single"/>
        </w:rPr>
        <w:tab/>
      </w:r>
      <w:r w:rsidRPr="004E7723">
        <w:rPr>
          <w:rFonts w:ascii="Book Antiqua" w:hAnsi="Book Antiqua"/>
          <w:sz w:val="22"/>
          <w:szCs w:val="22"/>
          <w:u w:val="single"/>
        </w:rPr>
        <w:tab/>
      </w:r>
      <w:r w:rsidRPr="004E7723">
        <w:rPr>
          <w:rFonts w:ascii="Book Antiqua" w:hAnsi="Book Antiqua"/>
          <w:sz w:val="22"/>
          <w:szCs w:val="22"/>
          <w:u w:val="single"/>
        </w:rPr>
        <w:tab/>
      </w:r>
      <w:r w:rsidRPr="004E7723">
        <w:rPr>
          <w:rFonts w:ascii="Book Antiqua" w:hAnsi="Book Antiqua"/>
          <w:sz w:val="22"/>
          <w:szCs w:val="22"/>
          <w:u w:val="single"/>
        </w:rPr>
        <w:tab/>
      </w:r>
      <w:r w:rsidRPr="004E7723">
        <w:rPr>
          <w:rFonts w:ascii="Book Antiqua" w:hAnsi="Book Antiqua"/>
          <w:sz w:val="22"/>
          <w:szCs w:val="22"/>
          <w:u w:val="single"/>
        </w:rPr>
        <w:tab/>
      </w:r>
      <w:r w:rsidRPr="004E7723">
        <w:rPr>
          <w:rFonts w:ascii="Book Antiqua" w:hAnsi="Book Antiqua"/>
          <w:sz w:val="22"/>
          <w:szCs w:val="22"/>
          <w:u w:val="single"/>
        </w:rPr>
        <w:tab/>
      </w:r>
    </w:p>
    <w:p w14:paraId="1C3D06D7" w14:textId="77777777" w:rsidR="0066633C" w:rsidRPr="00185669" w:rsidRDefault="0066633C" w:rsidP="0066633C">
      <w:pPr>
        <w:jc w:val="both"/>
        <w:rPr>
          <w:rFonts w:ascii="Book Antiqua" w:hAnsi="Book Antiqua"/>
          <w:sz w:val="22"/>
          <w:szCs w:val="22"/>
        </w:rPr>
      </w:pPr>
    </w:p>
    <w:p w14:paraId="6C3C2292" w14:textId="77777777" w:rsidR="0066633C" w:rsidRPr="00185669" w:rsidRDefault="0066633C" w:rsidP="0066633C">
      <w:pPr>
        <w:jc w:val="both"/>
        <w:rPr>
          <w:rFonts w:ascii="Book Antiqua" w:hAnsi="Book Antiqua"/>
          <w:sz w:val="22"/>
          <w:szCs w:val="22"/>
          <w:u w:val="single"/>
        </w:rPr>
      </w:pPr>
      <w:r w:rsidRPr="00185669">
        <w:rPr>
          <w:rFonts w:ascii="Book Antiqua" w:hAnsi="Book Antiqua"/>
          <w:sz w:val="22"/>
          <w:szCs w:val="22"/>
        </w:rPr>
        <w:t xml:space="preserve">Name and Title of Signatory: </w:t>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p>
    <w:p w14:paraId="5A072B48" w14:textId="77777777" w:rsidR="0066633C" w:rsidRPr="00185669" w:rsidRDefault="0066633C" w:rsidP="0066633C">
      <w:pPr>
        <w:jc w:val="both"/>
        <w:rPr>
          <w:rFonts w:ascii="Book Antiqua" w:hAnsi="Book Antiqua"/>
          <w:sz w:val="22"/>
          <w:szCs w:val="22"/>
        </w:rPr>
      </w:pPr>
    </w:p>
    <w:p w14:paraId="601446E4" w14:textId="77777777" w:rsidR="0066633C" w:rsidRPr="00185669" w:rsidRDefault="0066633C" w:rsidP="0066633C">
      <w:pPr>
        <w:jc w:val="both"/>
        <w:rPr>
          <w:rFonts w:ascii="Book Antiqua" w:hAnsi="Book Antiqua"/>
          <w:sz w:val="22"/>
          <w:szCs w:val="22"/>
          <w:u w:val="single"/>
        </w:rPr>
      </w:pPr>
      <w:r w:rsidRPr="00185669">
        <w:rPr>
          <w:rFonts w:ascii="Book Antiqua" w:hAnsi="Book Antiqua"/>
          <w:sz w:val="22"/>
          <w:szCs w:val="22"/>
        </w:rPr>
        <w:t xml:space="preserve">Name of </w:t>
      </w:r>
      <w:r>
        <w:rPr>
          <w:rFonts w:ascii="Book Antiqua" w:hAnsi="Book Antiqua"/>
          <w:sz w:val="22"/>
          <w:szCs w:val="22"/>
        </w:rPr>
        <w:t>Bidder</w:t>
      </w:r>
      <w:r w:rsidRPr="00185669">
        <w:rPr>
          <w:rFonts w:ascii="Book Antiqua" w:hAnsi="Book Antiqua"/>
          <w:sz w:val="22"/>
          <w:szCs w:val="22"/>
        </w:rPr>
        <w:t xml:space="preserve">: </w:t>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p>
    <w:p w14:paraId="04F07B96" w14:textId="77777777" w:rsidR="0066633C" w:rsidRPr="00185669" w:rsidRDefault="0066633C" w:rsidP="0066633C">
      <w:pPr>
        <w:jc w:val="both"/>
        <w:rPr>
          <w:rFonts w:ascii="Book Antiqua" w:hAnsi="Book Antiqua"/>
          <w:sz w:val="22"/>
          <w:szCs w:val="22"/>
        </w:rPr>
      </w:pPr>
    </w:p>
    <w:p w14:paraId="18C1EC68" w14:textId="77777777" w:rsidR="0066633C" w:rsidRPr="00185669" w:rsidRDefault="0066633C" w:rsidP="0066633C">
      <w:pPr>
        <w:jc w:val="both"/>
        <w:rPr>
          <w:sz w:val="22"/>
          <w:szCs w:val="22"/>
        </w:rPr>
      </w:pPr>
      <w:r w:rsidRPr="00185669">
        <w:rPr>
          <w:rFonts w:ascii="Book Antiqua" w:hAnsi="Book Antiqua"/>
          <w:sz w:val="22"/>
          <w:szCs w:val="22"/>
        </w:rPr>
        <w:t xml:space="preserve">Address: </w:t>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r w:rsidRPr="00185669">
        <w:rPr>
          <w:rFonts w:ascii="Book Antiqua" w:hAnsi="Book Antiqua"/>
          <w:sz w:val="22"/>
          <w:szCs w:val="22"/>
          <w:u w:val="single"/>
        </w:rPr>
        <w:tab/>
      </w:r>
    </w:p>
    <w:p w14:paraId="62970D1F" w14:textId="77777777" w:rsidR="0066633C" w:rsidRDefault="0066633C" w:rsidP="0066633C"/>
    <w:p w14:paraId="57DF5911" w14:textId="77777777" w:rsidR="0066633C" w:rsidRDefault="0066633C" w:rsidP="0066633C"/>
    <w:p w14:paraId="2E68D637" w14:textId="77777777" w:rsidR="00C25667" w:rsidRPr="00D212D3" w:rsidRDefault="00C25667" w:rsidP="00432156">
      <w:pPr>
        <w:jc w:val="both"/>
        <w:rPr>
          <w:sz w:val="22"/>
          <w:szCs w:val="22"/>
        </w:rPr>
        <w:sectPr w:rsidR="00C25667" w:rsidRPr="00D212D3">
          <w:footerReference w:type="default" r:id="rId17"/>
          <w:type w:val="continuous"/>
          <w:pgSz w:w="11907" w:h="16840" w:code="9"/>
          <w:pgMar w:top="1418" w:right="1418" w:bottom="1418" w:left="1418" w:header="1440" w:footer="1440" w:gutter="0"/>
          <w:pgNumType w:start="0"/>
          <w:cols w:space="720"/>
          <w:noEndnote/>
          <w:titlePg/>
        </w:sectPr>
      </w:pPr>
    </w:p>
    <w:p w14:paraId="06EECB2F" w14:textId="77777777" w:rsidR="00C25667" w:rsidRPr="002B702D" w:rsidRDefault="009F3D77" w:rsidP="001267A9">
      <w:pPr>
        <w:pStyle w:val="Heading3"/>
        <w:jc w:val="center"/>
        <w:rPr>
          <w:bCs/>
        </w:rPr>
      </w:pPr>
      <w:bookmarkStart w:id="28" w:name="_Toc162514546"/>
      <w:r w:rsidRPr="002B702D">
        <w:lastRenderedPageBreak/>
        <w:t>7</w:t>
      </w:r>
      <w:r w:rsidR="000007C5" w:rsidRPr="002B702D">
        <w:t>. Price Schedules for Goods</w:t>
      </w:r>
      <w:r w:rsidR="00C25667" w:rsidRPr="002B702D">
        <w:t xml:space="preserve"> and Related Services</w:t>
      </w:r>
      <w:bookmarkEnd w:id="28"/>
    </w:p>
    <w:p w14:paraId="11F57D54" w14:textId="77777777" w:rsidR="00C25667" w:rsidRPr="002B702D" w:rsidRDefault="00C25667" w:rsidP="001267A9">
      <w:pPr>
        <w:pStyle w:val="Heading4"/>
        <w:jc w:val="center"/>
        <w:rPr>
          <w:b w:val="0"/>
          <w:bCs w:val="0"/>
        </w:rPr>
      </w:pPr>
      <w:r w:rsidRPr="002B702D">
        <w:rPr>
          <w:b w:val="0"/>
        </w:rPr>
        <w:t>(a) Price Schedule for Goods Offered from Abroad</w:t>
      </w:r>
    </w:p>
    <w:p w14:paraId="11D5BC49"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FA4FBE9" w14:textId="77777777" w:rsidR="00C25667" w:rsidRDefault="00C25667" w:rsidP="00C25667">
      <w:pPr>
        <w:tabs>
          <w:tab w:val="left" w:pos="0"/>
          <w:tab w:val="left" w:pos="4320"/>
          <w:tab w:val="left" w:pos="5040"/>
          <w:tab w:val="left" w:pos="5760"/>
          <w:tab w:val="left" w:pos="6480"/>
          <w:tab w:val="left" w:pos="7200"/>
          <w:tab w:val="left" w:pos="7920"/>
          <w:tab w:val="left" w:pos="8640"/>
        </w:tabs>
        <w:jc w:val="both"/>
        <w:rPr>
          <w:u w:val="words"/>
        </w:rPr>
      </w:pPr>
      <w:r w:rsidRPr="00285079">
        <w:t xml:space="preserve">    </w:t>
      </w:r>
      <w:r w:rsidR="00D544AD" w:rsidRPr="00285079">
        <w:t xml:space="preserve">  </w:t>
      </w:r>
      <w:r w:rsidRPr="00285079">
        <w:t xml:space="preserve">   Name of Bidder </w:t>
      </w:r>
      <w:r w:rsidRPr="00285079">
        <w:rPr>
          <w:u w:val="words"/>
        </w:rPr>
        <w:tab/>
      </w:r>
    </w:p>
    <w:p w14:paraId="0760E6C0" w14:textId="77777777" w:rsidR="00BA1069" w:rsidRDefault="00BA1069" w:rsidP="00C25667">
      <w:pPr>
        <w:tabs>
          <w:tab w:val="left" w:pos="0"/>
          <w:tab w:val="left" w:pos="4320"/>
          <w:tab w:val="left" w:pos="5040"/>
          <w:tab w:val="left" w:pos="5760"/>
          <w:tab w:val="left" w:pos="6480"/>
          <w:tab w:val="left" w:pos="7200"/>
          <w:tab w:val="left" w:pos="7920"/>
          <w:tab w:val="left" w:pos="8640"/>
        </w:tabs>
        <w:jc w:val="both"/>
        <w:rPr>
          <w:u w:val="word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569"/>
        <w:gridCol w:w="1555"/>
        <w:gridCol w:w="1557"/>
        <w:gridCol w:w="1570"/>
        <w:gridCol w:w="1543"/>
        <w:gridCol w:w="1567"/>
        <w:gridCol w:w="1549"/>
        <w:gridCol w:w="1543"/>
      </w:tblGrid>
      <w:tr w:rsidR="00BA1069" w:rsidRPr="0048152E" w14:paraId="1B43CB95" w14:textId="77777777" w:rsidTr="0048152E">
        <w:tc>
          <w:tcPr>
            <w:tcW w:w="1580" w:type="dxa"/>
            <w:shd w:val="clear" w:color="auto" w:fill="auto"/>
          </w:tcPr>
          <w:p w14:paraId="2B8103B5" w14:textId="77777777" w:rsidR="00BA1069" w:rsidRPr="0048152E" w:rsidRDefault="00BA1069" w:rsidP="0048152E">
            <w:pPr>
              <w:spacing w:line="57" w:lineRule="exact"/>
              <w:rPr>
                <w:lang w:val="fr-FR"/>
              </w:rPr>
            </w:pPr>
          </w:p>
          <w:p w14:paraId="0F77F3D3" w14:textId="77777777" w:rsidR="00BA1069" w:rsidRPr="0048152E" w:rsidRDefault="00BA1069" w:rsidP="0048152E">
            <w:pPr>
              <w:jc w:val="center"/>
              <w:rPr>
                <w:lang w:val="fr-FR"/>
              </w:rPr>
            </w:pPr>
            <w:r w:rsidRPr="0048152E">
              <w:rPr>
                <w:lang w:val="fr-FR"/>
              </w:rPr>
              <w:t>1</w:t>
            </w:r>
          </w:p>
        </w:tc>
        <w:tc>
          <w:tcPr>
            <w:tcW w:w="1580" w:type="dxa"/>
            <w:shd w:val="clear" w:color="auto" w:fill="auto"/>
          </w:tcPr>
          <w:p w14:paraId="07D19A8E" w14:textId="77777777" w:rsidR="00BA1069" w:rsidRPr="0048152E" w:rsidRDefault="00BA1069" w:rsidP="0048152E">
            <w:pPr>
              <w:spacing w:line="57" w:lineRule="exact"/>
              <w:rPr>
                <w:lang w:val="fr-FR"/>
              </w:rPr>
            </w:pPr>
          </w:p>
          <w:p w14:paraId="0F22F635" w14:textId="77777777" w:rsidR="00BA1069" w:rsidRPr="0048152E" w:rsidRDefault="00BA1069" w:rsidP="0048152E">
            <w:pPr>
              <w:tabs>
                <w:tab w:val="left" w:pos="720"/>
              </w:tabs>
              <w:jc w:val="center"/>
              <w:rPr>
                <w:lang w:val="fr-FR"/>
              </w:rPr>
            </w:pPr>
            <w:r w:rsidRPr="0048152E">
              <w:rPr>
                <w:lang w:val="fr-FR"/>
              </w:rPr>
              <w:t>2</w:t>
            </w:r>
          </w:p>
        </w:tc>
        <w:tc>
          <w:tcPr>
            <w:tcW w:w="1580" w:type="dxa"/>
            <w:shd w:val="clear" w:color="auto" w:fill="auto"/>
          </w:tcPr>
          <w:p w14:paraId="4B4C00B5" w14:textId="77777777" w:rsidR="00BA1069" w:rsidRPr="0048152E" w:rsidRDefault="00BA1069" w:rsidP="0048152E">
            <w:pPr>
              <w:spacing w:line="57" w:lineRule="exact"/>
              <w:rPr>
                <w:lang w:val="fr-FR"/>
              </w:rPr>
            </w:pPr>
          </w:p>
          <w:p w14:paraId="3DC3F519" w14:textId="77777777" w:rsidR="00BA1069" w:rsidRPr="0048152E" w:rsidRDefault="00BA1069" w:rsidP="0048152E">
            <w:pPr>
              <w:jc w:val="center"/>
              <w:rPr>
                <w:lang w:val="fr-FR"/>
              </w:rPr>
            </w:pPr>
            <w:r w:rsidRPr="0048152E">
              <w:rPr>
                <w:lang w:val="fr-FR"/>
              </w:rPr>
              <w:t>3</w:t>
            </w:r>
          </w:p>
        </w:tc>
        <w:tc>
          <w:tcPr>
            <w:tcW w:w="1580" w:type="dxa"/>
            <w:shd w:val="clear" w:color="auto" w:fill="auto"/>
          </w:tcPr>
          <w:p w14:paraId="219E95A7" w14:textId="77777777" w:rsidR="00BA1069" w:rsidRPr="0048152E" w:rsidRDefault="00BA1069" w:rsidP="0048152E">
            <w:pPr>
              <w:spacing w:line="57" w:lineRule="exact"/>
              <w:rPr>
                <w:lang w:val="fr-FR"/>
              </w:rPr>
            </w:pPr>
          </w:p>
          <w:p w14:paraId="5BDFEBC7" w14:textId="77777777" w:rsidR="00BA1069" w:rsidRPr="0048152E" w:rsidRDefault="00BA1069" w:rsidP="0048152E">
            <w:pPr>
              <w:tabs>
                <w:tab w:val="left" w:pos="720"/>
              </w:tabs>
              <w:jc w:val="center"/>
              <w:rPr>
                <w:lang w:val="fr-FR"/>
              </w:rPr>
            </w:pPr>
            <w:r w:rsidRPr="0048152E">
              <w:rPr>
                <w:lang w:val="fr-FR"/>
              </w:rPr>
              <w:t>4</w:t>
            </w:r>
          </w:p>
        </w:tc>
        <w:tc>
          <w:tcPr>
            <w:tcW w:w="1580" w:type="dxa"/>
            <w:shd w:val="clear" w:color="auto" w:fill="auto"/>
          </w:tcPr>
          <w:p w14:paraId="38650F67" w14:textId="77777777" w:rsidR="00BA1069" w:rsidRPr="0048152E" w:rsidRDefault="00BA1069" w:rsidP="0048152E">
            <w:pPr>
              <w:spacing w:line="57" w:lineRule="exact"/>
              <w:rPr>
                <w:lang w:val="fr-FR"/>
              </w:rPr>
            </w:pPr>
          </w:p>
          <w:p w14:paraId="180CC1A8" w14:textId="77777777" w:rsidR="00BA1069" w:rsidRPr="0048152E" w:rsidRDefault="00BA1069" w:rsidP="0048152E">
            <w:pPr>
              <w:tabs>
                <w:tab w:val="left" w:pos="720"/>
                <w:tab w:val="left" w:pos="1440"/>
              </w:tabs>
              <w:jc w:val="center"/>
              <w:rPr>
                <w:lang w:val="fr-FR"/>
              </w:rPr>
            </w:pPr>
            <w:r w:rsidRPr="0048152E">
              <w:rPr>
                <w:lang w:val="fr-FR"/>
              </w:rPr>
              <w:t>5</w:t>
            </w:r>
          </w:p>
        </w:tc>
        <w:tc>
          <w:tcPr>
            <w:tcW w:w="1580" w:type="dxa"/>
            <w:shd w:val="clear" w:color="auto" w:fill="auto"/>
          </w:tcPr>
          <w:p w14:paraId="3C6DF856" w14:textId="77777777" w:rsidR="00BA1069" w:rsidRPr="0048152E" w:rsidRDefault="00BA1069" w:rsidP="0048152E">
            <w:pPr>
              <w:spacing w:line="57" w:lineRule="exact"/>
              <w:rPr>
                <w:lang w:val="fr-FR"/>
              </w:rPr>
            </w:pPr>
          </w:p>
          <w:p w14:paraId="61DCDED2" w14:textId="77777777" w:rsidR="00BA1069" w:rsidRPr="0048152E" w:rsidRDefault="00BA1069" w:rsidP="0048152E">
            <w:pPr>
              <w:tabs>
                <w:tab w:val="left" w:pos="720"/>
              </w:tabs>
              <w:jc w:val="center"/>
              <w:rPr>
                <w:lang w:val="fr-FR"/>
              </w:rPr>
            </w:pPr>
            <w:r w:rsidRPr="0048152E">
              <w:rPr>
                <w:lang w:val="fr-FR"/>
              </w:rPr>
              <w:t>6</w:t>
            </w:r>
          </w:p>
        </w:tc>
        <w:tc>
          <w:tcPr>
            <w:tcW w:w="1580" w:type="dxa"/>
            <w:shd w:val="clear" w:color="auto" w:fill="auto"/>
          </w:tcPr>
          <w:p w14:paraId="715D077C" w14:textId="77777777" w:rsidR="00BA1069" w:rsidRPr="0048152E" w:rsidRDefault="00BA1069" w:rsidP="0048152E">
            <w:pPr>
              <w:spacing w:line="57" w:lineRule="exact"/>
              <w:rPr>
                <w:lang w:val="fr-FR"/>
              </w:rPr>
            </w:pPr>
          </w:p>
          <w:p w14:paraId="18F52127" w14:textId="77777777" w:rsidR="00BA1069" w:rsidRPr="0048152E" w:rsidRDefault="00BA1069" w:rsidP="0048152E">
            <w:pPr>
              <w:tabs>
                <w:tab w:val="left" w:pos="720"/>
              </w:tabs>
              <w:jc w:val="center"/>
              <w:rPr>
                <w:lang w:val="fr-FR"/>
              </w:rPr>
            </w:pPr>
            <w:r w:rsidRPr="0048152E">
              <w:rPr>
                <w:lang w:val="fr-FR"/>
              </w:rPr>
              <w:t>7</w:t>
            </w:r>
          </w:p>
        </w:tc>
        <w:tc>
          <w:tcPr>
            <w:tcW w:w="1580" w:type="dxa"/>
            <w:shd w:val="clear" w:color="auto" w:fill="auto"/>
          </w:tcPr>
          <w:p w14:paraId="0F058773" w14:textId="77777777" w:rsidR="00BA1069" w:rsidRPr="0048152E" w:rsidRDefault="00BA1069" w:rsidP="0048152E">
            <w:pPr>
              <w:spacing w:line="57" w:lineRule="exact"/>
              <w:rPr>
                <w:lang w:val="fr-FR"/>
              </w:rPr>
            </w:pPr>
          </w:p>
          <w:p w14:paraId="6229F5AE" w14:textId="77777777" w:rsidR="00BA1069" w:rsidRPr="0048152E" w:rsidRDefault="00BA1069" w:rsidP="0048152E">
            <w:pPr>
              <w:tabs>
                <w:tab w:val="left" w:pos="720"/>
              </w:tabs>
              <w:jc w:val="center"/>
              <w:rPr>
                <w:lang w:val="fr-FR"/>
              </w:rPr>
            </w:pPr>
            <w:r w:rsidRPr="0048152E">
              <w:rPr>
                <w:lang w:val="fr-FR"/>
              </w:rPr>
              <w:t>8</w:t>
            </w:r>
          </w:p>
        </w:tc>
        <w:tc>
          <w:tcPr>
            <w:tcW w:w="1580" w:type="dxa"/>
            <w:shd w:val="clear" w:color="auto" w:fill="auto"/>
          </w:tcPr>
          <w:p w14:paraId="7EC3092C" w14:textId="77777777" w:rsidR="00BA1069" w:rsidRPr="00BA1069" w:rsidRDefault="00BA1069" w:rsidP="0048152E">
            <w:pPr>
              <w:tabs>
                <w:tab w:val="left" w:pos="0"/>
                <w:tab w:val="left" w:pos="4320"/>
                <w:tab w:val="left" w:pos="5040"/>
                <w:tab w:val="left" w:pos="5760"/>
                <w:tab w:val="left" w:pos="6480"/>
                <w:tab w:val="left" w:pos="7200"/>
                <w:tab w:val="left" w:pos="7920"/>
                <w:tab w:val="left" w:pos="8640"/>
              </w:tabs>
              <w:jc w:val="both"/>
            </w:pPr>
            <w:r w:rsidRPr="00BA1069">
              <w:t>9</w:t>
            </w:r>
          </w:p>
        </w:tc>
      </w:tr>
      <w:tr w:rsidR="00BA1069" w:rsidRPr="0048152E" w14:paraId="128EE70E" w14:textId="77777777" w:rsidTr="0048152E">
        <w:tc>
          <w:tcPr>
            <w:tcW w:w="1580" w:type="dxa"/>
            <w:shd w:val="clear" w:color="auto" w:fill="auto"/>
          </w:tcPr>
          <w:p w14:paraId="12E5CA81" w14:textId="77777777" w:rsidR="00BA1069" w:rsidRPr="0048152E" w:rsidRDefault="00BA1069" w:rsidP="0048152E">
            <w:pPr>
              <w:spacing w:line="19" w:lineRule="exact"/>
              <w:jc w:val="center"/>
              <w:rPr>
                <w:lang w:val="fr-FR"/>
              </w:rPr>
            </w:pPr>
          </w:p>
          <w:p w14:paraId="14967342" w14:textId="77777777" w:rsidR="00BA1069" w:rsidRPr="00285079" w:rsidRDefault="00BA1069" w:rsidP="0048152E">
            <w:pPr>
              <w:spacing w:after="19"/>
              <w:jc w:val="center"/>
            </w:pPr>
            <w:r w:rsidRPr="00285079">
              <w:t>Item</w:t>
            </w:r>
          </w:p>
        </w:tc>
        <w:tc>
          <w:tcPr>
            <w:tcW w:w="1580" w:type="dxa"/>
            <w:shd w:val="clear" w:color="auto" w:fill="auto"/>
          </w:tcPr>
          <w:p w14:paraId="6AD06DE3" w14:textId="77777777" w:rsidR="00BA1069" w:rsidRPr="00285079" w:rsidRDefault="00BA1069" w:rsidP="0048152E">
            <w:pPr>
              <w:spacing w:line="19" w:lineRule="exact"/>
              <w:jc w:val="center"/>
            </w:pPr>
          </w:p>
          <w:p w14:paraId="59147F2C" w14:textId="77777777" w:rsidR="00BA1069" w:rsidRPr="00285079" w:rsidRDefault="00BA1069" w:rsidP="0048152E">
            <w:pPr>
              <w:tabs>
                <w:tab w:val="left" w:pos="720"/>
              </w:tabs>
              <w:spacing w:after="19"/>
              <w:jc w:val="center"/>
            </w:pPr>
            <w:r w:rsidRPr="00285079">
              <w:t>Description</w:t>
            </w:r>
          </w:p>
        </w:tc>
        <w:tc>
          <w:tcPr>
            <w:tcW w:w="1580" w:type="dxa"/>
            <w:shd w:val="clear" w:color="auto" w:fill="auto"/>
          </w:tcPr>
          <w:p w14:paraId="025F8F6F" w14:textId="77777777" w:rsidR="00BA1069" w:rsidRPr="00285079" w:rsidRDefault="00BA1069" w:rsidP="0048152E">
            <w:pPr>
              <w:spacing w:line="19" w:lineRule="exact"/>
              <w:jc w:val="center"/>
            </w:pPr>
          </w:p>
          <w:p w14:paraId="270E3DA3" w14:textId="77777777" w:rsidR="00BA1069" w:rsidRPr="00285079" w:rsidRDefault="00BA1069" w:rsidP="0048152E">
            <w:pPr>
              <w:spacing w:after="19"/>
              <w:jc w:val="center"/>
            </w:pPr>
            <w:r w:rsidRPr="00285079">
              <w:t>Country of origin</w:t>
            </w:r>
          </w:p>
        </w:tc>
        <w:tc>
          <w:tcPr>
            <w:tcW w:w="1580" w:type="dxa"/>
            <w:shd w:val="clear" w:color="auto" w:fill="auto"/>
          </w:tcPr>
          <w:p w14:paraId="685F656A" w14:textId="77777777" w:rsidR="00BA1069" w:rsidRPr="00285079" w:rsidRDefault="00BA1069" w:rsidP="0048152E">
            <w:pPr>
              <w:spacing w:line="19" w:lineRule="exact"/>
              <w:jc w:val="center"/>
            </w:pPr>
          </w:p>
          <w:p w14:paraId="2EC28420" w14:textId="77777777" w:rsidR="00BA1069" w:rsidRPr="00285079" w:rsidRDefault="00BA1069" w:rsidP="0048152E">
            <w:pPr>
              <w:tabs>
                <w:tab w:val="left" w:pos="720"/>
              </w:tabs>
              <w:spacing w:after="19"/>
              <w:jc w:val="center"/>
            </w:pPr>
            <w:r w:rsidRPr="00285079">
              <w:t>Quantity</w:t>
            </w:r>
          </w:p>
        </w:tc>
        <w:tc>
          <w:tcPr>
            <w:tcW w:w="1580" w:type="dxa"/>
            <w:shd w:val="clear" w:color="auto" w:fill="auto"/>
          </w:tcPr>
          <w:p w14:paraId="775399B0" w14:textId="77777777" w:rsidR="00BA1069" w:rsidRPr="00285079" w:rsidRDefault="00BA1069" w:rsidP="0048152E">
            <w:pPr>
              <w:spacing w:line="19" w:lineRule="exact"/>
              <w:jc w:val="center"/>
            </w:pPr>
          </w:p>
          <w:p w14:paraId="5D3BDB83" w14:textId="77777777" w:rsidR="00BA1069" w:rsidRPr="00285079" w:rsidRDefault="00BA1069" w:rsidP="0048152E">
            <w:pPr>
              <w:tabs>
                <w:tab w:val="left" w:pos="720"/>
                <w:tab w:val="left" w:pos="1440"/>
              </w:tabs>
              <w:jc w:val="center"/>
            </w:pPr>
            <w:r w:rsidRPr="00285079">
              <w:t>Unit price</w:t>
            </w:r>
            <w:r w:rsidRPr="0048152E">
              <w:rPr>
                <w:vertAlign w:val="superscript"/>
              </w:rPr>
              <w:t>2</w:t>
            </w:r>
            <w:r w:rsidRPr="00285079">
              <w:t xml:space="preserve"> </w:t>
            </w:r>
            <w:r w:rsidRPr="0048152E">
              <w:rPr>
                <w:smallCaps/>
              </w:rPr>
              <w:t>cif</w:t>
            </w:r>
            <w:r w:rsidRPr="00285079">
              <w:t xml:space="preserve"> port of entry (specify port) or </w:t>
            </w:r>
            <w:r w:rsidRPr="0048152E">
              <w:rPr>
                <w:smallCaps/>
              </w:rPr>
              <w:t>cip</w:t>
            </w:r>
            <w:r w:rsidRPr="00285079">
              <w:t xml:space="preserve"> named place</w:t>
            </w:r>
          </w:p>
          <w:p w14:paraId="5C61240E" w14:textId="77777777" w:rsidR="00BA1069" w:rsidRPr="00285079" w:rsidRDefault="00BA1069" w:rsidP="0048152E">
            <w:pPr>
              <w:tabs>
                <w:tab w:val="left" w:pos="720"/>
                <w:tab w:val="left" w:pos="1440"/>
              </w:tabs>
              <w:spacing w:after="19"/>
              <w:jc w:val="center"/>
            </w:pPr>
            <w:r w:rsidRPr="00285079">
              <w:t>(specify border point or place of destination)</w:t>
            </w:r>
          </w:p>
        </w:tc>
        <w:tc>
          <w:tcPr>
            <w:tcW w:w="1580" w:type="dxa"/>
            <w:shd w:val="clear" w:color="auto" w:fill="auto"/>
          </w:tcPr>
          <w:p w14:paraId="15B10368" w14:textId="77777777" w:rsidR="00BA1069" w:rsidRPr="00285079" w:rsidRDefault="00BA1069" w:rsidP="0048152E">
            <w:pPr>
              <w:spacing w:line="19" w:lineRule="exact"/>
              <w:jc w:val="center"/>
            </w:pPr>
          </w:p>
          <w:p w14:paraId="42DC69D9" w14:textId="77777777" w:rsidR="00BA1069" w:rsidRPr="00285079" w:rsidRDefault="00BA1069" w:rsidP="0048152E">
            <w:pPr>
              <w:tabs>
                <w:tab w:val="left" w:pos="720"/>
              </w:tabs>
              <w:jc w:val="center"/>
            </w:pPr>
            <w:r w:rsidRPr="00285079">
              <w:t xml:space="preserve">Total </w:t>
            </w:r>
            <w:r w:rsidRPr="0048152E">
              <w:rPr>
                <w:smallCaps/>
              </w:rPr>
              <w:t>cif</w:t>
            </w:r>
            <w:r w:rsidRPr="00285079">
              <w:t xml:space="preserve"> or </w:t>
            </w:r>
            <w:r w:rsidRPr="0048152E">
              <w:rPr>
                <w:smallCaps/>
              </w:rPr>
              <w:t>cip</w:t>
            </w:r>
            <w:r w:rsidRPr="00285079">
              <w:t xml:space="preserve"> price per item</w:t>
            </w:r>
          </w:p>
          <w:p w14:paraId="1CD58519" w14:textId="77777777" w:rsidR="00BA1069" w:rsidRPr="00285079" w:rsidRDefault="00BA1069" w:rsidP="0048152E">
            <w:pPr>
              <w:tabs>
                <w:tab w:val="left" w:pos="720"/>
              </w:tabs>
              <w:spacing w:after="19"/>
              <w:jc w:val="center"/>
            </w:pPr>
            <w:r w:rsidRPr="00285079">
              <w:t>(col. 4 x 5)</w:t>
            </w:r>
          </w:p>
        </w:tc>
        <w:tc>
          <w:tcPr>
            <w:tcW w:w="1580" w:type="dxa"/>
            <w:shd w:val="clear" w:color="auto" w:fill="auto"/>
          </w:tcPr>
          <w:p w14:paraId="465FCCB3" w14:textId="77777777" w:rsidR="00BA1069" w:rsidRPr="00285079" w:rsidRDefault="00BA1069" w:rsidP="0048152E">
            <w:pPr>
              <w:spacing w:line="19" w:lineRule="exact"/>
              <w:jc w:val="center"/>
            </w:pPr>
          </w:p>
          <w:p w14:paraId="643CC6D7" w14:textId="77777777" w:rsidR="00BA1069" w:rsidRPr="00285079" w:rsidRDefault="00BA1069" w:rsidP="0048152E">
            <w:pPr>
              <w:tabs>
                <w:tab w:val="left" w:pos="720"/>
              </w:tabs>
              <w:spacing w:after="19"/>
              <w:jc w:val="center"/>
            </w:pPr>
            <w:r w:rsidRPr="00285079">
              <w:t>Unit price of inland delivery to final destination and unit price of other incidental services</w:t>
            </w:r>
          </w:p>
        </w:tc>
        <w:tc>
          <w:tcPr>
            <w:tcW w:w="1580" w:type="dxa"/>
            <w:shd w:val="clear" w:color="auto" w:fill="auto"/>
          </w:tcPr>
          <w:p w14:paraId="0AA521D1" w14:textId="77777777" w:rsidR="00BA1069" w:rsidRPr="00285079" w:rsidRDefault="00BA1069" w:rsidP="0048152E">
            <w:pPr>
              <w:spacing w:line="19" w:lineRule="exact"/>
              <w:jc w:val="center"/>
            </w:pPr>
          </w:p>
          <w:p w14:paraId="7C0EFE21" w14:textId="77777777" w:rsidR="00BA1069" w:rsidRPr="00285079" w:rsidRDefault="00BA1069" w:rsidP="0048152E">
            <w:pPr>
              <w:tabs>
                <w:tab w:val="left" w:pos="720"/>
              </w:tabs>
              <w:spacing w:after="19"/>
              <w:jc w:val="center"/>
            </w:pPr>
            <w:r w:rsidRPr="00285079">
              <w:t>Import duties, sales taxes, VAT</w:t>
            </w:r>
          </w:p>
        </w:tc>
        <w:tc>
          <w:tcPr>
            <w:tcW w:w="1580" w:type="dxa"/>
            <w:shd w:val="clear" w:color="auto" w:fill="auto"/>
          </w:tcPr>
          <w:p w14:paraId="66382276"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r w:rsidRPr="00285079">
              <w:t>Total Price TZS</w:t>
            </w:r>
            <w:r w:rsidRPr="0048152E">
              <w:rPr>
                <w:u w:val="words"/>
              </w:rPr>
              <w:t xml:space="preserve"> </w:t>
            </w:r>
          </w:p>
        </w:tc>
      </w:tr>
      <w:tr w:rsidR="00BA1069" w:rsidRPr="0048152E" w14:paraId="6C1CFA86" w14:textId="77777777" w:rsidTr="0048152E">
        <w:tc>
          <w:tcPr>
            <w:tcW w:w="1580" w:type="dxa"/>
            <w:shd w:val="clear" w:color="auto" w:fill="auto"/>
          </w:tcPr>
          <w:p w14:paraId="0F42C3EE"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0F632BA6"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6A8E3CE5"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6DC302DE"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6D51EB24"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7AB6C4E0"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50ABCEDE"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6A2C0079"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51B1C64"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r>
      <w:tr w:rsidR="00BA1069" w:rsidRPr="0048152E" w14:paraId="25AA88D9" w14:textId="77777777" w:rsidTr="0048152E">
        <w:tc>
          <w:tcPr>
            <w:tcW w:w="1580" w:type="dxa"/>
            <w:shd w:val="clear" w:color="auto" w:fill="auto"/>
          </w:tcPr>
          <w:p w14:paraId="2EC3CA7C"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283BCECA"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1978E9C3"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4EAC912A"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4D49E25B"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267D9EB1"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C3DB9C7"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270CDA17"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317732E"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r>
      <w:tr w:rsidR="00BA1069" w:rsidRPr="0048152E" w14:paraId="03308525" w14:textId="77777777" w:rsidTr="0048152E">
        <w:tc>
          <w:tcPr>
            <w:tcW w:w="1580" w:type="dxa"/>
            <w:shd w:val="clear" w:color="auto" w:fill="auto"/>
          </w:tcPr>
          <w:p w14:paraId="1A50BE35"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269DB4C6"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0B2CC848"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500C160C"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7AB6A46C"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4BCEA9D0"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52555DAA"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2FF71914"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589D155"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r>
      <w:tr w:rsidR="00BA1069" w:rsidRPr="0048152E" w14:paraId="2D82607B" w14:textId="77777777" w:rsidTr="0048152E">
        <w:tc>
          <w:tcPr>
            <w:tcW w:w="1580" w:type="dxa"/>
            <w:shd w:val="clear" w:color="auto" w:fill="auto"/>
          </w:tcPr>
          <w:p w14:paraId="7770990E"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5ACAC45"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C599920"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54543418"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D5F63E5"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0F88269B"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753DB6B0"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5B96687C"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4334247"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r>
      <w:tr w:rsidR="00BA1069" w:rsidRPr="0048152E" w14:paraId="63EABEFF" w14:textId="77777777" w:rsidTr="0048152E">
        <w:tc>
          <w:tcPr>
            <w:tcW w:w="1580" w:type="dxa"/>
            <w:shd w:val="clear" w:color="auto" w:fill="auto"/>
          </w:tcPr>
          <w:p w14:paraId="7DBC1B7B"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47744DB"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5E99531C"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3B1632F0"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5DACEBE4"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4DE26757"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01A34276"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6F3951C7"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c>
          <w:tcPr>
            <w:tcW w:w="1580" w:type="dxa"/>
            <w:shd w:val="clear" w:color="auto" w:fill="auto"/>
          </w:tcPr>
          <w:p w14:paraId="05031FE1"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r>
      <w:tr w:rsidR="00BA1069" w:rsidRPr="0048152E" w14:paraId="2FF8C818" w14:textId="77777777" w:rsidTr="0048152E">
        <w:tc>
          <w:tcPr>
            <w:tcW w:w="12640" w:type="dxa"/>
            <w:gridSpan w:val="8"/>
            <w:shd w:val="clear" w:color="auto" w:fill="auto"/>
          </w:tcPr>
          <w:p w14:paraId="3FAE28AF"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center"/>
              <w:rPr>
                <w:u w:val="words"/>
              </w:rPr>
            </w:pPr>
            <w:r w:rsidRPr="0048152E">
              <w:rPr>
                <w:lang w:val="fr-FR"/>
              </w:rPr>
              <w:t>Grand Total</w:t>
            </w:r>
          </w:p>
        </w:tc>
        <w:tc>
          <w:tcPr>
            <w:tcW w:w="1580" w:type="dxa"/>
            <w:shd w:val="clear" w:color="auto" w:fill="auto"/>
          </w:tcPr>
          <w:p w14:paraId="175B9892" w14:textId="77777777" w:rsidR="00BA1069" w:rsidRPr="0048152E" w:rsidRDefault="00BA1069" w:rsidP="0048152E">
            <w:pPr>
              <w:tabs>
                <w:tab w:val="left" w:pos="0"/>
                <w:tab w:val="left" w:pos="4320"/>
                <w:tab w:val="left" w:pos="5040"/>
                <w:tab w:val="left" w:pos="5760"/>
                <w:tab w:val="left" w:pos="6480"/>
                <w:tab w:val="left" w:pos="7200"/>
                <w:tab w:val="left" w:pos="7920"/>
                <w:tab w:val="left" w:pos="8640"/>
              </w:tabs>
              <w:jc w:val="both"/>
              <w:rPr>
                <w:u w:val="words"/>
              </w:rPr>
            </w:pPr>
          </w:p>
        </w:tc>
      </w:tr>
    </w:tbl>
    <w:p w14:paraId="76211D41" w14:textId="77777777" w:rsidR="00BA1069" w:rsidRDefault="00BA1069" w:rsidP="00C25667">
      <w:pPr>
        <w:tabs>
          <w:tab w:val="left" w:pos="0"/>
          <w:tab w:val="left" w:pos="4320"/>
          <w:tab w:val="left" w:pos="5040"/>
          <w:tab w:val="left" w:pos="5760"/>
          <w:tab w:val="left" w:pos="6480"/>
          <w:tab w:val="left" w:pos="7200"/>
          <w:tab w:val="left" w:pos="7920"/>
          <w:tab w:val="left" w:pos="8640"/>
        </w:tabs>
        <w:jc w:val="both"/>
        <w:rPr>
          <w:u w:val="words"/>
        </w:rPr>
      </w:pPr>
    </w:p>
    <w:p w14:paraId="6F6C2CF6"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405DE5E" w14:textId="77777777" w:rsidR="00C25667" w:rsidRPr="00285079" w:rsidRDefault="00C25667" w:rsidP="00C25667">
      <w:pPr>
        <w:tabs>
          <w:tab w:val="left" w:pos="0"/>
          <w:tab w:val="left" w:pos="7920"/>
          <w:tab w:val="left" w:pos="8640"/>
        </w:tabs>
      </w:pPr>
      <w:r w:rsidRPr="00285079">
        <w:t>Name ………………………………………………………………..   in the capacity of ……………………………………….</w:t>
      </w:r>
    </w:p>
    <w:p w14:paraId="10307F83" w14:textId="77777777" w:rsidR="00C25667" w:rsidRPr="00285079" w:rsidRDefault="00C25667" w:rsidP="00C25667">
      <w:pPr>
        <w:tabs>
          <w:tab w:val="left" w:pos="0"/>
          <w:tab w:val="left" w:pos="7920"/>
          <w:tab w:val="left" w:pos="8640"/>
        </w:tabs>
      </w:pPr>
    </w:p>
    <w:p w14:paraId="2F988362" w14:textId="77777777" w:rsidR="00C25667" w:rsidRPr="00285079" w:rsidRDefault="00C25667" w:rsidP="00C25667">
      <w:pPr>
        <w:tabs>
          <w:tab w:val="left" w:pos="0"/>
          <w:tab w:val="left" w:pos="7920"/>
          <w:tab w:val="left" w:pos="8640"/>
        </w:tabs>
      </w:pPr>
      <w:r w:rsidRPr="00285079">
        <w:t>Signature of Bidder  ________________________________________________________</w:t>
      </w:r>
    </w:p>
    <w:p w14:paraId="08F50253" w14:textId="77777777" w:rsidR="00C25667" w:rsidRPr="00285079" w:rsidRDefault="00C25667" w:rsidP="00C25667">
      <w:pPr>
        <w:tabs>
          <w:tab w:val="left" w:pos="0"/>
          <w:tab w:val="left" w:pos="7920"/>
          <w:tab w:val="left" w:pos="8640"/>
        </w:tabs>
      </w:pPr>
    </w:p>
    <w:p w14:paraId="3A66D4B6" w14:textId="77777777" w:rsidR="00C25667" w:rsidRPr="00285079" w:rsidRDefault="00C25667" w:rsidP="00C25667">
      <w:pPr>
        <w:tabs>
          <w:tab w:val="left" w:pos="0"/>
          <w:tab w:val="left" w:pos="7920"/>
          <w:tab w:val="left" w:pos="8640"/>
        </w:tabs>
      </w:pPr>
      <w:r w:rsidRPr="00285079">
        <w:t>Duly authorized to sign the Bid for and on behalf of ………………………………………………………</w:t>
      </w:r>
    </w:p>
    <w:p w14:paraId="15FB2A8E" w14:textId="77777777" w:rsidR="00C25667" w:rsidRPr="00285079" w:rsidRDefault="00C25667" w:rsidP="00C25667">
      <w:pPr>
        <w:tabs>
          <w:tab w:val="left" w:pos="0"/>
          <w:tab w:val="left" w:pos="7920"/>
          <w:tab w:val="left" w:pos="8640"/>
        </w:tabs>
      </w:pPr>
    </w:p>
    <w:p w14:paraId="5F9C344B" w14:textId="77777777" w:rsidR="00C25667" w:rsidRPr="00285079" w:rsidRDefault="00C25667" w:rsidP="00C25667">
      <w:pPr>
        <w:tabs>
          <w:tab w:val="left" w:pos="0"/>
          <w:tab w:val="left" w:pos="7920"/>
          <w:tab w:val="left" w:pos="8640"/>
        </w:tabs>
      </w:pPr>
      <w:r w:rsidRPr="00285079">
        <w:t>Dated on  ……………………………………. day of  …………………………………. 20 ………………………</w:t>
      </w:r>
      <w:r w:rsidRPr="00285079">
        <w:rPr>
          <w:u w:val="words"/>
        </w:rPr>
        <w:tab/>
      </w:r>
    </w:p>
    <w:p w14:paraId="068F0F9F"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956E93B"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85079">
        <w:rPr>
          <w:i/>
        </w:rPr>
        <w:t xml:space="preserve">Note:  </w:t>
      </w:r>
      <w:r w:rsidRPr="00285079">
        <w:t>In case of discrepancy between unit price and total, the unit price shall prevail.</w:t>
      </w:r>
    </w:p>
    <w:p w14:paraId="2DF12A97" w14:textId="77777777" w:rsidR="00C25667" w:rsidRPr="002B702D" w:rsidRDefault="00C25667" w:rsidP="001267A9">
      <w:pPr>
        <w:pStyle w:val="Heading4"/>
        <w:jc w:val="center"/>
        <w:rPr>
          <w:b w:val="0"/>
          <w:bCs w:val="0"/>
        </w:rPr>
      </w:pPr>
      <w:r w:rsidRPr="002B702D">
        <w:rPr>
          <w:b w:val="0"/>
        </w:rPr>
        <w:lastRenderedPageBreak/>
        <w:t>(b) Price Schedule for Domestic Goods Offered from Zanzibar.</w:t>
      </w:r>
    </w:p>
    <w:p w14:paraId="17FBA8C4"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C862CBD" w14:textId="77777777" w:rsidR="00C25667" w:rsidRPr="00285079" w:rsidRDefault="00D544AD" w:rsidP="00C25667">
      <w:pPr>
        <w:tabs>
          <w:tab w:val="left" w:pos="0"/>
          <w:tab w:val="left" w:pos="4320"/>
          <w:tab w:val="left" w:pos="5040"/>
          <w:tab w:val="left" w:pos="5760"/>
          <w:tab w:val="left" w:pos="6480"/>
          <w:tab w:val="left" w:pos="7200"/>
          <w:tab w:val="left" w:pos="7920"/>
          <w:tab w:val="left" w:pos="8640"/>
        </w:tabs>
        <w:jc w:val="both"/>
      </w:pPr>
      <w:r w:rsidRPr="00285079">
        <w:t xml:space="preserve">           </w:t>
      </w:r>
      <w:r w:rsidR="00C25667" w:rsidRPr="00285079">
        <w:t xml:space="preserve">Name of Bidder </w:t>
      </w:r>
      <w:r w:rsidR="00C25667" w:rsidRPr="00285079">
        <w:rPr>
          <w:u w:val="words"/>
        </w:rPr>
        <w:tab/>
      </w:r>
      <w:r w:rsidR="00C25667" w:rsidRPr="00285079">
        <w:rPr>
          <w:u w:val="words"/>
        </w:rPr>
        <w:tab/>
      </w:r>
    </w:p>
    <w:p w14:paraId="326F17B7"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tbl>
      <w:tblPr>
        <w:tblW w:w="0" w:type="auto"/>
        <w:tblInd w:w="508" w:type="dxa"/>
        <w:tblLayout w:type="fixed"/>
        <w:tblCellMar>
          <w:left w:w="86" w:type="dxa"/>
          <w:right w:w="86" w:type="dxa"/>
        </w:tblCellMar>
        <w:tblLook w:val="0000" w:firstRow="0" w:lastRow="0" w:firstColumn="0" w:lastColumn="0" w:noHBand="0" w:noVBand="0"/>
      </w:tblPr>
      <w:tblGrid>
        <w:gridCol w:w="648"/>
        <w:gridCol w:w="648"/>
        <w:gridCol w:w="2062"/>
        <w:gridCol w:w="1260"/>
        <w:gridCol w:w="1800"/>
        <w:gridCol w:w="2340"/>
        <w:gridCol w:w="2250"/>
        <w:gridCol w:w="2610"/>
      </w:tblGrid>
      <w:tr w:rsidR="00C25667" w:rsidRPr="00285079" w14:paraId="390FF9FD" w14:textId="77777777" w:rsidTr="00B73924">
        <w:tc>
          <w:tcPr>
            <w:tcW w:w="648" w:type="dxa"/>
            <w:tcBorders>
              <w:top w:val="double" w:sz="2" w:space="0" w:color="000000"/>
              <w:left w:val="double" w:sz="2" w:space="0" w:color="000000"/>
              <w:bottom w:val="double" w:sz="2" w:space="0" w:color="000000"/>
              <w:right w:val="double" w:sz="2" w:space="0" w:color="000000"/>
            </w:tcBorders>
          </w:tcPr>
          <w:p w14:paraId="6AEDA523" w14:textId="77777777" w:rsidR="00C25667" w:rsidRPr="00285079" w:rsidRDefault="00C25667" w:rsidP="00CA32AD">
            <w:pPr>
              <w:spacing w:line="57" w:lineRule="exact"/>
              <w:rPr>
                <w:lang w:val="fr-FR"/>
              </w:rPr>
            </w:pPr>
          </w:p>
        </w:tc>
        <w:tc>
          <w:tcPr>
            <w:tcW w:w="648" w:type="dxa"/>
            <w:tcBorders>
              <w:top w:val="double" w:sz="2" w:space="0" w:color="000000"/>
              <w:left w:val="double" w:sz="2" w:space="0" w:color="000000"/>
              <w:bottom w:val="double" w:sz="2" w:space="0" w:color="000000"/>
              <w:right w:val="double" w:sz="2" w:space="0" w:color="000000"/>
            </w:tcBorders>
          </w:tcPr>
          <w:p w14:paraId="39E531DE" w14:textId="77777777" w:rsidR="00C25667" w:rsidRPr="00285079" w:rsidRDefault="00C25667" w:rsidP="00CA32AD">
            <w:pPr>
              <w:spacing w:line="57" w:lineRule="exact"/>
              <w:rPr>
                <w:lang w:val="fr-FR"/>
              </w:rPr>
            </w:pPr>
          </w:p>
          <w:p w14:paraId="28B6D8C2" w14:textId="77777777" w:rsidR="00C25667" w:rsidRPr="00285079" w:rsidRDefault="00C25667" w:rsidP="00CA32AD">
            <w:pPr>
              <w:jc w:val="center"/>
              <w:rPr>
                <w:lang w:val="fr-FR"/>
              </w:rPr>
            </w:pPr>
            <w:r w:rsidRPr="00285079">
              <w:rPr>
                <w:lang w:val="fr-FR"/>
              </w:rPr>
              <w:t>1</w:t>
            </w:r>
          </w:p>
        </w:tc>
        <w:tc>
          <w:tcPr>
            <w:tcW w:w="2062" w:type="dxa"/>
            <w:tcBorders>
              <w:top w:val="double" w:sz="2" w:space="0" w:color="000000"/>
              <w:left w:val="double" w:sz="2" w:space="0" w:color="000000"/>
              <w:bottom w:val="double" w:sz="2" w:space="0" w:color="000000"/>
              <w:right w:val="double" w:sz="2" w:space="0" w:color="000000"/>
            </w:tcBorders>
          </w:tcPr>
          <w:p w14:paraId="09A64C6B" w14:textId="77777777" w:rsidR="00C25667" w:rsidRPr="00285079" w:rsidRDefault="00C25667" w:rsidP="00CA32AD">
            <w:pPr>
              <w:spacing w:line="57" w:lineRule="exact"/>
              <w:rPr>
                <w:lang w:val="fr-FR"/>
              </w:rPr>
            </w:pPr>
          </w:p>
          <w:p w14:paraId="4BCE525A" w14:textId="77777777" w:rsidR="00C25667" w:rsidRPr="00285079" w:rsidRDefault="00C25667" w:rsidP="00CA32AD">
            <w:pPr>
              <w:tabs>
                <w:tab w:val="left" w:pos="720"/>
              </w:tabs>
              <w:jc w:val="center"/>
              <w:rPr>
                <w:lang w:val="fr-FR"/>
              </w:rPr>
            </w:pPr>
            <w:r w:rsidRPr="00285079">
              <w:rPr>
                <w:lang w:val="fr-FR"/>
              </w:rPr>
              <w:t>2</w:t>
            </w:r>
          </w:p>
        </w:tc>
        <w:tc>
          <w:tcPr>
            <w:tcW w:w="1260" w:type="dxa"/>
            <w:tcBorders>
              <w:top w:val="double" w:sz="2" w:space="0" w:color="000000"/>
              <w:left w:val="double" w:sz="2" w:space="0" w:color="000000"/>
              <w:bottom w:val="double" w:sz="2" w:space="0" w:color="000000"/>
              <w:right w:val="double" w:sz="2" w:space="0" w:color="000000"/>
            </w:tcBorders>
          </w:tcPr>
          <w:p w14:paraId="453A2A5A" w14:textId="77777777" w:rsidR="00C25667" w:rsidRPr="00285079" w:rsidRDefault="00C25667" w:rsidP="00CA32AD">
            <w:pPr>
              <w:spacing w:line="57" w:lineRule="exact"/>
              <w:rPr>
                <w:lang w:val="fr-FR"/>
              </w:rPr>
            </w:pPr>
          </w:p>
          <w:p w14:paraId="6377887F" w14:textId="77777777" w:rsidR="00C25667" w:rsidRPr="00285079" w:rsidRDefault="00C25667" w:rsidP="00CA32AD">
            <w:pPr>
              <w:jc w:val="center"/>
              <w:rPr>
                <w:lang w:val="fr-FR"/>
              </w:rPr>
            </w:pPr>
            <w:r w:rsidRPr="00285079">
              <w:rPr>
                <w:lang w:val="fr-FR"/>
              </w:rPr>
              <w:t>3</w:t>
            </w:r>
          </w:p>
        </w:tc>
        <w:tc>
          <w:tcPr>
            <w:tcW w:w="1800" w:type="dxa"/>
            <w:tcBorders>
              <w:top w:val="double" w:sz="2" w:space="0" w:color="000000"/>
              <w:left w:val="double" w:sz="2" w:space="0" w:color="000000"/>
              <w:bottom w:val="double" w:sz="2" w:space="0" w:color="000000"/>
              <w:right w:val="double" w:sz="2" w:space="0" w:color="000000"/>
            </w:tcBorders>
          </w:tcPr>
          <w:p w14:paraId="7BBC6D1D" w14:textId="77777777" w:rsidR="00C25667" w:rsidRPr="00285079" w:rsidRDefault="00C25667" w:rsidP="00CA32AD">
            <w:pPr>
              <w:spacing w:line="57" w:lineRule="exact"/>
              <w:rPr>
                <w:lang w:val="fr-FR"/>
              </w:rPr>
            </w:pPr>
          </w:p>
          <w:p w14:paraId="06B2F0D8" w14:textId="77777777" w:rsidR="00C25667" w:rsidRPr="00285079" w:rsidRDefault="00C25667" w:rsidP="00CA32AD">
            <w:pPr>
              <w:tabs>
                <w:tab w:val="left" w:pos="720"/>
              </w:tabs>
              <w:jc w:val="center"/>
              <w:rPr>
                <w:lang w:val="fr-FR"/>
              </w:rPr>
            </w:pPr>
            <w:r w:rsidRPr="00285079">
              <w:rPr>
                <w:lang w:val="fr-FR"/>
              </w:rPr>
              <w:t>4</w:t>
            </w:r>
          </w:p>
        </w:tc>
        <w:tc>
          <w:tcPr>
            <w:tcW w:w="2340" w:type="dxa"/>
            <w:tcBorders>
              <w:top w:val="double" w:sz="2" w:space="0" w:color="000000"/>
              <w:left w:val="double" w:sz="2" w:space="0" w:color="000000"/>
              <w:bottom w:val="double" w:sz="2" w:space="0" w:color="000000"/>
              <w:right w:val="double" w:sz="2" w:space="0" w:color="000000"/>
            </w:tcBorders>
          </w:tcPr>
          <w:p w14:paraId="19CE32F6" w14:textId="77777777" w:rsidR="00C25667" w:rsidRPr="00285079" w:rsidRDefault="00C25667" w:rsidP="00CA32AD">
            <w:pPr>
              <w:spacing w:line="57" w:lineRule="exact"/>
              <w:rPr>
                <w:lang w:val="fr-FR"/>
              </w:rPr>
            </w:pPr>
          </w:p>
          <w:p w14:paraId="1685CC74" w14:textId="77777777" w:rsidR="00C25667" w:rsidRPr="00285079" w:rsidRDefault="00C25667" w:rsidP="00CA32AD">
            <w:pPr>
              <w:tabs>
                <w:tab w:val="left" w:pos="720"/>
              </w:tabs>
              <w:jc w:val="center"/>
              <w:rPr>
                <w:lang w:val="fr-FR"/>
              </w:rPr>
            </w:pPr>
            <w:r w:rsidRPr="00285079">
              <w:rPr>
                <w:lang w:val="fr-FR"/>
              </w:rPr>
              <w:t>5</w:t>
            </w:r>
          </w:p>
        </w:tc>
        <w:tc>
          <w:tcPr>
            <w:tcW w:w="2250" w:type="dxa"/>
            <w:tcBorders>
              <w:top w:val="double" w:sz="2" w:space="0" w:color="000000"/>
              <w:left w:val="double" w:sz="2" w:space="0" w:color="000000"/>
              <w:bottom w:val="double" w:sz="2" w:space="0" w:color="000000"/>
              <w:right w:val="double" w:sz="2" w:space="0" w:color="000000"/>
            </w:tcBorders>
          </w:tcPr>
          <w:p w14:paraId="260143C0" w14:textId="77777777" w:rsidR="00C25667" w:rsidRPr="00285079" w:rsidRDefault="00C25667" w:rsidP="00CA32AD">
            <w:pPr>
              <w:spacing w:line="57" w:lineRule="exact"/>
              <w:rPr>
                <w:lang w:val="fr-FR"/>
              </w:rPr>
            </w:pPr>
          </w:p>
          <w:p w14:paraId="1990ECC7" w14:textId="77777777" w:rsidR="00C25667" w:rsidRPr="00285079" w:rsidRDefault="00C25667" w:rsidP="00CA32AD">
            <w:pPr>
              <w:tabs>
                <w:tab w:val="left" w:pos="720"/>
              </w:tabs>
              <w:jc w:val="center"/>
              <w:rPr>
                <w:lang w:val="fr-FR"/>
              </w:rPr>
            </w:pPr>
            <w:r w:rsidRPr="00285079">
              <w:rPr>
                <w:lang w:val="fr-FR"/>
              </w:rPr>
              <w:t>6</w:t>
            </w:r>
          </w:p>
        </w:tc>
        <w:tc>
          <w:tcPr>
            <w:tcW w:w="2610" w:type="dxa"/>
            <w:tcBorders>
              <w:top w:val="double" w:sz="2" w:space="0" w:color="000000"/>
              <w:left w:val="double" w:sz="2" w:space="0" w:color="000000"/>
              <w:bottom w:val="double" w:sz="2" w:space="0" w:color="000000"/>
              <w:right w:val="double" w:sz="2" w:space="0" w:color="000000"/>
            </w:tcBorders>
          </w:tcPr>
          <w:p w14:paraId="67D84178" w14:textId="77777777" w:rsidR="00C25667" w:rsidRPr="00285079" w:rsidRDefault="00C25667" w:rsidP="00CA32AD">
            <w:pPr>
              <w:spacing w:line="57" w:lineRule="exact"/>
              <w:rPr>
                <w:lang w:val="fr-FR"/>
              </w:rPr>
            </w:pPr>
          </w:p>
          <w:p w14:paraId="6E5474C1" w14:textId="77777777" w:rsidR="00C25667" w:rsidRPr="00285079" w:rsidRDefault="00C25667" w:rsidP="00CA32AD">
            <w:pPr>
              <w:tabs>
                <w:tab w:val="left" w:pos="720"/>
              </w:tabs>
              <w:jc w:val="center"/>
              <w:rPr>
                <w:lang w:val="fr-FR"/>
              </w:rPr>
            </w:pPr>
            <w:r w:rsidRPr="00285079">
              <w:rPr>
                <w:lang w:val="fr-FR"/>
              </w:rPr>
              <w:t>7</w:t>
            </w:r>
          </w:p>
        </w:tc>
      </w:tr>
      <w:tr w:rsidR="00C25667" w:rsidRPr="00285079" w14:paraId="57B3ED56" w14:textId="77777777" w:rsidTr="00B73924">
        <w:tc>
          <w:tcPr>
            <w:tcW w:w="648" w:type="dxa"/>
            <w:tcBorders>
              <w:top w:val="double" w:sz="2" w:space="0" w:color="000000"/>
              <w:left w:val="double" w:sz="2" w:space="0" w:color="000000"/>
              <w:bottom w:val="double" w:sz="2" w:space="0" w:color="000000"/>
              <w:right w:val="double" w:sz="2" w:space="0" w:color="000000"/>
            </w:tcBorders>
          </w:tcPr>
          <w:p w14:paraId="34F62BB6" w14:textId="77777777" w:rsidR="00C25667" w:rsidRPr="00285079" w:rsidRDefault="00C25667" w:rsidP="00B73924">
            <w:pPr>
              <w:spacing w:line="19" w:lineRule="exact"/>
              <w:jc w:val="center"/>
              <w:rPr>
                <w:lang w:val="fr-FR"/>
              </w:rPr>
            </w:pPr>
          </w:p>
        </w:tc>
        <w:tc>
          <w:tcPr>
            <w:tcW w:w="648" w:type="dxa"/>
            <w:tcBorders>
              <w:top w:val="double" w:sz="2" w:space="0" w:color="000000"/>
              <w:left w:val="double" w:sz="2" w:space="0" w:color="000000"/>
              <w:bottom w:val="double" w:sz="2" w:space="0" w:color="000000"/>
              <w:right w:val="double" w:sz="2" w:space="0" w:color="000000"/>
            </w:tcBorders>
          </w:tcPr>
          <w:p w14:paraId="62F7C5EC" w14:textId="77777777" w:rsidR="00C25667" w:rsidRPr="00285079" w:rsidRDefault="00C25667" w:rsidP="00B73924">
            <w:pPr>
              <w:spacing w:line="19" w:lineRule="exact"/>
              <w:jc w:val="center"/>
              <w:rPr>
                <w:lang w:val="fr-FR"/>
              </w:rPr>
            </w:pPr>
          </w:p>
          <w:p w14:paraId="5670E2A6" w14:textId="77777777" w:rsidR="00C25667" w:rsidRPr="00285079" w:rsidRDefault="00C25667" w:rsidP="00B73924">
            <w:pPr>
              <w:spacing w:after="19"/>
              <w:jc w:val="center"/>
            </w:pPr>
            <w:r w:rsidRPr="00285079">
              <w:t>Item</w:t>
            </w:r>
          </w:p>
        </w:tc>
        <w:tc>
          <w:tcPr>
            <w:tcW w:w="2062" w:type="dxa"/>
            <w:tcBorders>
              <w:top w:val="double" w:sz="2" w:space="0" w:color="000000"/>
              <w:left w:val="double" w:sz="2" w:space="0" w:color="000000"/>
              <w:bottom w:val="double" w:sz="2" w:space="0" w:color="000000"/>
              <w:right w:val="double" w:sz="2" w:space="0" w:color="000000"/>
            </w:tcBorders>
          </w:tcPr>
          <w:p w14:paraId="43B3D412" w14:textId="77777777" w:rsidR="00C25667" w:rsidRPr="00285079" w:rsidRDefault="00C25667" w:rsidP="00B73924">
            <w:pPr>
              <w:spacing w:line="19" w:lineRule="exact"/>
              <w:jc w:val="center"/>
            </w:pPr>
          </w:p>
          <w:p w14:paraId="64DB813E" w14:textId="77777777" w:rsidR="00C25667" w:rsidRPr="00285079" w:rsidRDefault="00C25667" w:rsidP="00B73924">
            <w:pPr>
              <w:tabs>
                <w:tab w:val="left" w:pos="720"/>
              </w:tabs>
              <w:spacing w:after="19"/>
              <w:jc w:val="center"/>
            </w:pPr>
            <w:r w:rsidRPr="00285079">
              <w:t>Description</w:t>
            </w:r>
          </w:p>
        </w:tc>
        <w:tc>
          <w:tcPr>
            <w:tcW w:w="1260" w:type="dxa"/>
            <w:tcBorders>
              <w:top w:val="double" w:sz="2" w:space="0" w:color="000000"/>
              <w:left w:val="double" w:sz="2" w:space="0" w:color="000000"/>
              <w:bottom w:val="double" w:sz="2" w:space="0" w:color="000000"/>
              <w:right w:val="double" w:sz="2" w:space="0" w:color="000000"/>
            </w:tcBorders>
          </w:tcPr>
          <w:p w14:paraId="53FA0508" w14:textId="77777777" w:rsidR="00C25667" w:rsidRPr="00285079" w:rsidRDefault="00C25667" w:rsidP="00B73924">
            <w:pPr>
              <w:spacing w:line="19" w:lineRule="exact"/>
              <w:jc w:val="center"/>
            </w:pPr>
          </w:p>
          <w:p w14:paraId="399FF81F" w14:textId="77777777" w:rsidR="00C25667" w:rsidRPr="00285079" w:rsidRDefault="00C25667" w:rsidP="00B73924">
            <w:pPr>
              <w:spacing w:after="19"/>
              <w:jc w:val="center"/>
            </w:pPr>
            <w:r w:rsidRPr="00285079">
              <w:t>Country of origin</w:t>
            </w:r>
          </w:p>
        </w:tc>
        <w:tc>
          <w:tcPr>
            <w:tcW w:w="1800" w:type="dxa"/>
            <w:tcBorders>
              <w:top w:val="double" w:sz="2" w:space="0" w:color="000000"/>
              <w:left w:val="double" w:sz="2" w:space="0" w:color="000000"/>
              <w:bottom w:val="double" w:sz="2" w:space="0" w:color="000000"/>
              <w:right w:val="double" w:sz="2" w:space="0" w:color="000000"/>
            </w:tcBorders>
          </w:tcPr>
          <w:p w14:paraId="48FE8C89" w14:textId="77777777" w:rsidR="00C25667" w:rsidRPr="00285079" w:rsidRDefault="00C25667" w:rsidP="00B73924">
            <w:pPr>
              <w:spacing w:line="19" w:lineRule="exact"/>
              <w:jc w:val="center"/>
            </w:pPr>
          </w:p>
          <w:p w14:paraId="6862445A" w14:textId="77777777" w:rsidR="00C25667" w:rsidRPr="00285079" w:rsidRDefault="00C25667" w:rsidP="00B73924">
            <w:pPr>
              <w:tabs>
                <w:tab w:val="left" w:pos="720"/>
              </w:tabs>
              <w:spacing w:after="19"/>
              <w:jc w:val="center"/>
            </w:pPr>
            <w:r w:rsidRPr="00285079">
              <w:t>Quantity</w:t>
            </w:r>
          </w:p>
        </w:tc>
        <w:tc>
          <w:tcPr>
            <w:tcW w:w="2340" w:type="dxa"/>
            <w:tcBorders>
              <w:top w:val="double" w:sz="2" w:space="0" w:color="000000"/>
              <w:left w:val="double" w:sz="2" w:space="0" w:color="000000"/>
              <w:bottom w:val="double" w:sz="2" w:space="0" w:color="000000"/>
              <w:right w:val="double" w:sz="2" w:space="0" w:color="000000"/>
            </w:tcBorders>
          </w:tcPr>
          <w:p w14:paraId="1CE50FB5" w14:textId="77777777" w:rsidR="00C25667" w:rsidRPr="00285079" w:rsidRDefault="00C25667" w:rsidP="00B73924">
            <w:pPr>
              <w:spacing w:line="19" w:lineRule="exact"/>
              <w:jc w:val="center"/>
            </w:pPr>
          </w:p>
          <w:p w14:paraId="1A985285" w14:textId="77777777" w:rsidR="00C25667" w:rsidRPr="00285079" w:rsidRDefault="00C25667" w:rsidP="00B73924">
            <w:pPr>
              <w:tabs>
                <w:tab w:val="left" w:pos="720"/>
              </w:tabs>
              <w:spacing w:after="19"/>
              <w:jc w:val="center"/>
            </w:pPr>
            <w:r w:rsidRPr="00285079">
              <w:t>Unit price</w:t>
            </w:r>
            <w:r w:rsidRPr="00285079">
              <w:rPr>
                <w:vertAlign w:val="superscript"/>
              </w:rPr>
              <w:t>1</w:t>
            </w:r>
            <w:r w:rsidRPr="00285079">
              <w:t xml:space="preserve"> </w:t>
            </w:r>
            <w:r w:rsidRPr="00285079">
              <w:rPr>
                <w:smallCaps/>
              </w:rPr>
              <w:t xml:space="preserve">exw </w:t>
            </w:r>
            <w:r w:rsidRPr="00285079">
              <w:t>per item</w:t>
            </w:r>
          </w:p>
        </w:tc>
        <w:tc>
          <w:tcPr>
            <w:tcW w:w="2250" w:type="dxa"/>
            <w:tcBorders>
              <w:top w:val="double" w:sz="2" w:space="0" w:color="000000"/>
              <w:left w:val="double" w:sz="2" w:space="0" w:color="000000"/>
              <w:bottom w:val="double" w:sz="2" w:space="0" w:color="000000"/>
              <w:right w:val="double" w:sz="2" w:space="0" w:color="000000"/>
            </w:tcBorders>
          </w:tcPr>
          <w:p w14:paraId="60A281E5" w14:textId="77777777" w:rsidR="00C25667" w:rsidRPr="00285079" w:rsidRDefault="00C25667" w:rsidP="00B73924">
            <w:pPr>
              <w:spacing w:line="19" w:lineRule="exact"/>
              <w:jc w:val="center"/>
            </w:pPr>
          </w:p>
          <w:p w14:paraId="555E1644" w14:textId="77777777" w:rsidR="00C25667" w:rsidRPr="00285079" w:rsidRDefault="00C25667" w:rsidP="00B73924">
            <w:pPr>
              <w:tabs>
                <w:tab w:val="left" w:pos="720"/>
              </w:tabs>
              <w:jc w:val="center"/>
            </w:pPr>
            <w:r w:rsidRPr="00285079">
              <w:t xml:space="preserve">Total price </w:t>
            </w:r>
            <w:r w:rsidRPr="00285079">
              <w:rPr>
                <w:smallCaps/>
              </w:rPr>
              <w:t xml:space="preserve">exw </w:t>
            </w:r>
            <w:r w:rsidRPr="00285079">
              <w:t>per item</w:t>
            </w:r>
          </w:p>
          <w:p w14:paraId="15891402" w14:textId="77777777" w:rsidR="00C25667" w:rsidRPr="00285079" w:rsidRDefault="00C25667" w:rsidP="00B73924">
            <w:pPr>
              <w:tabs>
                <w:tab w:val="left" w:pos="720"/>
              </w:tabs>
              <w:spacing w:after="19"/>
              <w:jc w:val="center"/>
            </w:pPr>
            <w:r w:rsidRPr="00285079">
              <w:t>(cols. 4 x 5)</w:t>
            </w:r>
          </w:p>
        </w:tc>
        <w:tc>
          <w:tcPr>
            <w:tcW w:w="2610" w:type="dxa"/>
            <w:tcBorders>
              <w:top w:val="double" w:sz="2" w:space="0" w:color="000000"/>
              <w:left w:val="double" w:sz="2" w:space="0" w:color="000000"/>
              <w:bottom w:val="double" w:sz="2" w:space="0" w:color="000000"/>
              <w:right w:val="double" w:sz="2" w:space="0" w:color="000000"/>
            </w:tcBorders>
          </w:tcPr>
          <w:p w14:paraId="46D15A62" w14:textId="77777777" w:rsidR="00C25667" w:rsidRPr="00285079" w:rsidRDefault="00C25667" w:rsidP="00B73924">
            <w:pPr>
              <w:spacing w:line="19" w:lineRule="exact"/>
              <w:jc w:val="center"/>
            </w:pPr>
          </w:p>
          <w:p w14:paraId="68852A48" w14:textId="77777777" w:rsidR="00C25667" w:rsidRPr="00285079" w:rsidRDefault="00C25667" w:rsidP="00B73924">
            <w:pPr>
              <w:tabs>
                <w:tab w:val="left" w:pos="720"/>
              </w:tabs>
              <w:spacing w:after="19"/>
              <w:ind w:left="720" w:hanging="720"/>
              <w:jc w:val="center"/>
            </w:pPr>
            <w:r w:rsidRPr="00285079">
              <w:t>Total Price TZS</w:t>
            </w:r>
          </w:p>
        </w:tc>
      </w:tr>
      <w:tr w:rsidR="00C25667" w:rsidRPr="00285079" w14:paraId="761A103A" w14:textId="77777777" w:rsidTr="0050185A">
        <w:trPr>
          <w:trHeight w:val="448"/>
        </w:trPr>
        <w:tc>
          <w:tcPr>
            <w:tcW w:w="648" w:type="dxa"/>
            <w:vMerge w:val="restart"/>
            <w:tcBorders>
              <w:top w:val="double" w:sz="2" w:space="0" w:color="000000"/>
              <w:left w:val="double" w:sz="2" w:space="0" w:color="000000"/>
              <w:right w:val="double" w:sz="2" w:space="0" w:color="000000"/>
            </w:tcBorders>
          </w:tcPr>
          <w:p w14:paraId="2CA4ECA3" w14:textId="77777777" w:rsidR="00C25667" w:rsidRPr="00285079" w:rsidRDefault="00C25667" w:rsidP="00CA32AD">
            <w:pPr>
              <w:tabs>
                <w:tab w:val="left" w:pos="0"/>
              </w:tabs>
              <w:rPr>
                <w:lang w:val="fr-FR"/>
              </w:rPr>
            </w:pPr>
            <w:r w:rsidRPr="00285079">
              <w:rPr>
                <w:lang w:val="fr-FR"/>
              </w:rPr>
              <w:t>A</w:t>
            </w:r>
          </w:p>
        </w:tc>
        <w:tc>
          <w:tcPr>
            <w:tcW w:w="648" w:type="dxa"/>
            <w:tcBorders>
              <w:top w:val="double" w:sz="2" w:space="0" w:color="000000"/>
              <w:left w:val="double" w:sz="2" w:space="0" w:color="000000"/>
              <w:bottom w:val="double" w:sz="2" w:space="0" w:color="000000"/>
              <w:right w:val="double" w:sz="2" w:space="0" w:color="000000"/>
            </w:tcBorders>
          </w:tcPr>
          <w:p w14:paraId="4E16EE60" w14:textId="77777777" w:rsidR="00C25667" w:rsidRPr="00285079" w:rsidRDefault="00C25667" w:rsidP="00CA32AD">
            <w:pPr>
              <w:tabs>
                <w:tab w:val="left" w:pos="0"/>
              </w:tabs>
              <w:rPr>
                <w:lang w:val="fr-FR"/>
              </w:rPr>
            </w:pPr>
          </w:p>
          <w:p w14:paraId="60C3A573" w14:textId="77777777" w:rsidR="00580510" w:rsidRPr="00285079" w:rsidRDefault="00580510" w:rsidP="00CA32AD">
            <w:pPr>
              <w:tabs>
                <w:tab w:val="left" w:pos="0"/>
              </w:tabs>
              <w:rPr>
                <w:lang w:val="fr-FR"/>
              </w:rPr>
            </w:pPr>
          </w:p>
        </w:tc>
        <w:tc>
          <w:tcPr>
            <w:tcW w:w="2062" w:type="dxa"/>
            <w:tcBorders>
              <w:top w:val="double" w:sz="2" w:space="0" w:color="000000"/>
              <w:left w:val="double" w:sz="2" w:space="0" w:color="000000"/>
              <w:bottom w:val="double" w:sz="2" w:space="0" w:color="000000"/>
              <w:right w:val="double" w:sz="2" w:space="0" w:color="000000"/>
            </w:tcBorders>
          </w:tcPr>
          <w:p w14:paraId="4CAF1F0B" w14:textId="77777777" w:rsidR="00C25667" w:rsidRPr="00285079" w:rsidRDefault="00C25667" w:rsidP="00CA32AD">
            <w:pPr>
              <w:tabs>
                <w:tab w:val="left" w:pos="0"/>
                <w:tab w:val="left" w:pos="720"/>
              </w:tabs>
              <w:rPr>
                <w:lang w:val="fr-FR"/>
              </w:rPr>
            </w:pPr>
          </w:p>
        </w:tc>
        <w:tc>
          <w:tcPr>
            <w:tcW w:w="1260" w:type="dxa"/>
            <w:tcBorders>
              <w:top w:val="double" w:sz="2" w:space="0" w:color="000000"/>
              <w:left w:val="double" w:sz="2" w:space="0" w:color="000000"/>
              <w:bottom w:val="double" w:sz="2" w:space="0" w:color="000000"/>
              <w:right w:val="double" w:sz="2" w:space="0" w:color="000000"/>
            </w:tcBorders>
          </w:tcPr>
          <w:p w14:paraId="7546C2E8" w14:textId="77777777" w:rsidR="00C25667" w:rsidRPr="00285079" w:rsidRDefault="00C25667" w:rsidP="00CA32AD">
            <w:pPr>
              <w:tabs>
                <w:tab w:val="left" w:pos="0"/>
              </w:tabs>
              <w:rPr>
                <w:lang w:val="fr-FR"/>
              </w:rPr>
            </w:pPr>
          </w:p>
        </w:tc>
        <w:tc>
          <w:tcPr>
            <w:tcW w:w="1800" w:type="dxa"/>
            <w:tcBorders>
              <w:top w:val="double" w:sz="2" w:space="0" w:color="000000"/>
              <w:left w:val="double" w:sz="2" w:space="0" w:color="000000"/>
              <w:bottom w:val="double" w:sz="2" w:space="0" w:color="000000"/>
              <w:right w:val="double" w:sz="2" w:space="0" w:color="000000"/>
            </w:tcBorders>
          </w:tcPr>
          <w:p w14:paraId="36B03D49" w14:textId="77777777" w:rsidR="00C25667" w:rsidRPr="00285079" w:rsidRDefault="00C25667" w:rsidP="00CA32AD">
            <w:pPr>
              <w:tabs>
                <w:tab w:val="left" w:pos="0"/>
                <w:tab w:val="left" w:pos="720"/>
              </w:tabs>
              <w:rPr>
                <w:lang w:val="fr-FR"/>
              </w:rPr>
            </w:pPr>
          </w:p>
        </w:tc>
        <w:tc>
          <w:tcPr>
            <w:tcW w:w="2340" w:type="dxa"/>
            <w:tcBorders>
              <w:top w:val="double" w:sz="2" w:space="0" w:color="000000"/>
              <w:left w:val="double" w:sz="2" w:space="0" w:color="000000"/>
              <w:bottom w:val="double" w:sz="2" w:space="0" w:color="000000"/>
              <w:right w:val="double" w:sz="2" w:space="0" w:color="000000"/>
            </w:tcBorders>
          </w:tcPr>
          <w:p w14:paraId="222BEEDD" w14:textId="77777777" w:rsidR="00C25667" w:rsidRPr="00285079" w:rsidRDefault="00C25667" w:rsidP="00CA32AD">
            <w:pPr>
              <w:tabs>
                <w:tab w:val="left" w:pos="0"/>
                <w:tab w:val="left" w:pos="720"/>
              </w:tabs>
              <w:rPr>
                <w:lang w:val="fr-FR"/>
              </w:rPr>
            </w:pPr>
          </w:p>
        </w:tc>
        <w:tc>
          <w:tcPr>
            <w:tcW w:w="2250" w:type="dxa"/>
            <w:tcBorders>
              <w:top w:val="double" w:sz="2" w:space="0" w:color="000000"/>
              <w:left w:val="double" w:sz="2" w:space="0" w:color="000000"/>
              <w:bottom w:val="double" w:sz="2" w:space="0" w:color="000000"/>
              <w:right w:val="double" w:sz="2" w:space="0" w:color="000000"/>
            </w:tcBorders>
          </w:tcPr>
          <w:p w14:paraId="0A7769DB" w14:textId="77777777" w:rsidR="00C25667" w:rsidRPr="00285079" w:rsidRDefault="00C25667" w:rsidP="00CA32AD">
            <w:pPr>
              <w:tabs>
                <w:tab w:val="left" w:pos="0"/>
                <w:tab w:val="left" w:pos="720"/>
              </w:tabs>
              <w:rPr>
                <w:lang w:val="fr-FR"/>
              </w:rPr>
            </w:pPr>
          </w:p>
        </w:tc>
        <w:tc>
          <w:tcPr>
            <w:tcW w:w="2610" w:type="dxa"/>
            <w:tcBorders>
              <w:top w:val="double" w:sz="2" w:space="0" w:color="000000"/>
              <w:left w:val="double" w:sz="2" w:space="0" w:color="000000"/>
              <w:bottom w:val="double" w:sz="2" w:space="0" w:color="000000"/>
              <w:right w:val="double" w:sz="2" w:space="0" w:color="000000"/>
            </w:tcBorders>
          </w:tcPr>
          <w:p w14:paraId="2224BAAC" w14:textId="77777777" w:rsidR="00C25667" w:rsidRPr="00285079" w:rsidRDefault="00C25667" w:rsidP="00CA32AD">
            <w:pPr>
              <w:tabs>
                <w:tab w:val="left" w:pos="0"/>
                <w:tab w:val="left" w:pos="720"/>
              </w:tabs>
              <w:rPr>
                <w:highlight w:val="yellow"/>
                <w:lang w:val="fr-FR"/>
              </w:rPr>
            </w:pPr>
          </w:p>
        </w:tc>
      </w:tr>
      <w:tr w:rsidR="00580510" w:rsidRPr="00285079" w14:paraId="4D8B4BC1" w14:textId="77777777" w:rsidTr="0050185A">
        <w:trPr>
          <w:trHeight w:val="412"/>
        </w:trPr>
        <w:tc>
          <w:tcPr>
            <w:tcW w:w="648" w:type="dxa"/>
            <w:vMerge/>
            <w:tcBorders>
              <w:left w:val="double" w:sz="2" w:space="0" w:color="000000"/>
              <w:right w:val="double" w:sz="2" w:space="0" w:color="000000"/>
            </w:tcBorders>
          </w:tcPr>
          <w:p w14:paraId="60ED86AA" w14:textId="77777777" w:rsidR="00580510" w:rsidRPr="00285079" w:rsidRDefault="00580510" w:rsidP="00CA32AD">
            <w:pPr>
              <w:tabs>
                <w:tab w:val="left" w:pos="0"/>
              </w:tabs>
              <w:rPr>
                <w:lang w:val="fr-FR"/>
              </w:rPr>
            </w:pPr>
          </w:p>
        </w:tc>
        <w:tc>
          <w:tcPr>
            <w:tcW w:w="648" w:type="dxa"/>
            <w:tcBorders>
              <w:top w:val="double" w:sz="2" w:space="0" w:color="000000"/>
              <w:left w:val="double" w:sz="2" w:space="0" w:color="000000"/>
              <w:bottom w:val="double" w:sz="2" w:space="0" w:color="000000"/>
              <w:right w:val="double" w:sz="2" w:space="0" w:color="000000"/>
            </w:tcBorders>
          </w:tcPr>
          <w:p w14:paraId="135422DE" w14:textId="77777777" w:rsidR="00580510" w:rsidRPr="00285079" w:rsidRDefault="00580510" w:rsidP="00CA32AD">
            <w:pPr>
              <w:tabs>
                <w:tab w:val="left" w:pos="0"/>
              </w:tabs>
              <w:rPr>
                <w:lang w:val="fr-FR"/>
              </w:rPr>
            </w:pPr>
          </w:p>
          <w:p w14:paraId="1DCA62D6" w14:textId="77777777" w:rsidR="00580510" w:rsidRPr="00285079" w:rsidRDefault="00580510" w:rsidP="00CA32AD">
            <w:pPr>
              <w:tabs>
                <w:tab w:val="left" w:pos="0"/>
              </w:tabs>
              <w:rPr>
                <w:lang w:val="fr-FR"/>
              </w:rPr>
            </w:pPr>
          </w:p>
        </w:tc>
        <w:tc>
          <w:tcPr>
            <w:tcW w:w="2062" w:type="dxa"/>
            <w:tcBorders>
              <w:top w:val="double" w:sz="2" w:space="0" w:color="000000"/>
              <w:left w:val="double" w:sz="2" w:space="0" w:color="000000"/>
              <w:bottom w:val="double" w:sz="2" w:space="0" w:color="000000"/>
              <w:right w:val="double" w:sz="2" w:space="0" w:color="000000"/>
            </w:tcBorders>
          </w:tcPr>
          <w:p w14:paraId="783E6A74" w14:textId="77777777" w:rsidR="00580510" w:rsidRPr="00285079" w:rsidRDefault="00580510" w:rsidP="00CA32AD">
            <w:pPr>
              <w:tabs>
                <w:tab w:val="left" w:pos="0"/>
                <w:tab w:val="left" w:pos="720"/>
              </w:tabs>
              <w:rPr>
                <w:lang w:val="fr-FR"/>
              </w:rPr>
            </w:pPr>
          </w:p>
        </w:tc>
        <w:tc>
          <w:tcPr>
            <w:tcW w:w="1260" w:type="dxa"/>
            <w:tcBorders>
              <w:top w:val="double" w:sz="2" w:space="0" w:color="000000"/>
              <w:left w:val="double" w:sz="2" w:space="0" w:color="000000"/>
              <w:bottom w:val="double" w:sz="2" w:space="0" w:color="000000"/>
              <w:right w:val="double" w:sz="2" w:space="0" w:color="000000"/>
            </w:tcBorders>
          </w:tcPr>
          <w:p w14:paraId="0D86E59F" w14:textId="77777777" w:rsidR="00580510" w:rsidRPr="00285079" w:rsidRDefault="00580510" w:rsidP="00CA32AD">
            <w:pPr>
              <w:tabs>
                <w:tab w:val="left" w:pos="0"/>
              </w:tabs>
              <w:rPr>
                <w:lang w:val="fr-FR"/>
              </w:rPr>
            </w:pPr>
          </w:p>
        </w:tc>
        <w:tc>
          <w:tcPr>
            <w:tcW w:w="1800" w:type="dxa"/>
            <w:tcBorders>
              <w:top w:val="double" w:sz="2" w:space="0" w:color="000000"/>
              <w:left w:val="double" w:sz="2" w:space="0" w:color="000000"/>
              <w:bottom w:val="double" w:sz="2" w:space="0" w:color="000000"/>
              <w:right w:val="double" w:sz="2" w:space="0" w:color="000000"/>
            </w:tcBorders>
          </w:tcPr>
          <w:p w14:paraId="0B23B372" w14:textId="77777777" w:rsidR="00580510" w:rsidRPr="00285079" w:rsidRDefault="00580510" w:rsidP="00CA32AD">
            <w:pPr>
              <w:tabs>
                <w:tab w:val="left" w:pos="0"/>
                <w:tab w:val="left" w:pos="720"/>
              </w:tabs>
              <w:rPr>
                <w:lang w:val="fr-FR"/>
              </w:rPr>
            </w:pPr>
          </w:p>
        </w:tc>
        <w:tc>
          <w:tcPr>
            <w:tcW w:w="2340" w:type="dxa"/>
            <w:tcBorders>
              <w:top w:val="double" w:sz="2" w:space="0" w:color="000000"/>
              <w:left w:val="double" w:sz="2" w:space="0" w:color="000000"/>
              <w:bottom w:val="double" w:sz="2" w:space="0" w:color="000000"/>
              <w:right w:val="double" w:sz="2" w:space="0" w:color="000000"/>
            </w:tcBorders>
          </w:tcPr>
          <w:p w14:paraId="73A7D61B" w14:textId="77777777" w:rsidR="00580510" w:rsidRPr="00285079" w:rsidRDefault="00580510" w:rsidP="00CA32AD">
            <w:pPr>
              <w:tabs>
                <w:tab w:val="left" w:pos="0"/>
                <w:tab w:val="left" w:pos="720"/>
              </w:tabs>
              <w:rPr>
                <w:lang w:val="fr-FR"/>
              </w:rPr>
            </w:pPr>
          </w:p>
        </w:tc>
        <w:tc>
          <w:tcPr>
            <w:tcW w:w="2250" w:type="dxa"/>
            <w:tcBorders>
              <w:top w:val="double" w:sz="2" w:space="0" w:color="000000"/>
              <w:left w:val="double" w:sz="2" w:space="0" w:color="000000"/>
              <w:bottom w:val="double" w:sz="2" w:space="0" w:color="000000"/>
              <w:right w:val="double" w:sz="2" w:space="0" w:color="000000"/>
            </w:tcBorders>
          </w:tcPr>
          <w:p w14:paraId="08CDC4C5" w14:textId="77777777" w:rsidR="00580510" w:rsidRPr="00285079" w:rsidRDefault="00580510" w:rsidP="00CA32AD">
            <w:pPr>
              <w:tabs>
                <w:tab w:val="left" w:pos="0"/>
                <w:tab w:val="left" w:pos="720"/>
              </w:tabs>
              <w:rPr>
                <w:lang w:val="fr-FR"/>
              </w:rPr>
            </w:pPr>
          </w:p>
        </w:tc>
        <w:tc>
          <w:tcPr>
            <w:tcW w:w="2610" w:type="dxa"/>
            <w:tcBorders>
              <w:top w:val="double" w:sz="2" w:space="0" w:color="000000"/>
              <w:left w:val="double" w:sz="2" w:space="0" w:color="000000"/>
              <w:bottom w:val="double" w:sz="2" w:space="0" w:color="000000"/>
              <w:right w:val="double" w:sz="2" w:space="0" w:color="000000"/>
            </w:tcBorders>
          </w:tcPr>
          <w:p w14:paraId="59026FE3" w14:textId="77777777" w:rsidR="00580510" w:rsidRPr="00285079" w:rsidRDefault="00580510" w:rsidP="00CA32AD">
            <w:pPr>
              <w:tabs>
                <w:tab w:val="left" w:pos="0"/>
                <w:tab w:val="left" w:pos="720"/>
              </w:tabs>
              <w:rPr>
                <w:highlight w:val="yellow"/>
                <w:lang w:val="fr-FR"/>
              </w:rPr>
            </w:pPr>
          </w:p>
        </w:tc>
      </w:tr>
      <w:tr w:rsidR="00C25667" w:rsidRPr="00285079" w14:paraId="079128A9" w14:textId="77777777" w:rsidTr="0050185A">
        <w:trPr>
          <w:trHeight w:val="385"/>
        </w:trPr>
        <w:tc>
          <w:tcPr>
            <w:tcW w:w="648" w:type="dxa"/>
            <w:vMerge/>
            <w:tcBorders>
              <w:left w:val="double" w:sz="2" w:space="0" w:color="000000"/>
              <w:right w:val="double" w:sz="2" w:space="0" w:color="000000"/>
            </w:tcBorders>
          </w:tcPr>
          <w:p w14:paraId="73E6015A" w14:textId="77777777" w:rsidR="00C25667" w:rsidRPr="00285079" w:rsidRDefault="00C25667" w:rsidP="00CA32AD">
            <w:pPr>
              <w:tabs>
                <w:tab w:val="left" w:pos="0"/>
              </w:tabs>
              <w:rPr>
                <w:lang w:val="fr-FR"/>
              </w:rPr>
            </w:pPr>
          </w:p>
        </w:tc>
        <w:tc>
          <w:tcPr>
            <w:tcW w:w="648" w:type="dxa"/>
            <w:tcBorders>
              <w:top w:val="double" w:sz="2" w:space="0" w:color="000000"/>
              <w:left w:val="double" w:sz="2" w:space="0" w:color="000000"/>
              <w:bottom w:val="double" w:sz="2" w:space="0" w:color="000000"/>
              <w:right w:val="double" w:sz="2" w:space="0" w:color="000000"/>
            </w:tcBorders>
          </w:tcPr>
          <w:p w14:paraId="59CEDC85" w14:textId="77777777" w:rsidR="00C25667" w:rsidRPr="00285079" w:rsidRDefault="00C25667" w:rsidP="00CA32AD">
            <w:pPr>
              <w:tabs>
                <w:tab w:val="left" w:pos="0"/>
              </w:tabs>
              <w:rPr>
                <w:lang w:val="fr-FR"/>
              </w:rPr>
            </w:pPr>
          </w:p>
          <w:p w14:paraId="6FEEB9D9" w14:textId="77777777" w:rsidR="00580510" w:rsidRPr="00285079" w:rsidRDefault="00580510" w:rsidP="00CA32AD">
            <w:pPr>
              <w:tabs>
                <w:tab w:val="left" w:pos="0"/>
              </w:tabs>
              <w:rPr>
                <w:lang w:val="fr-FR"/>
              </w:rPr>
            </w:pPr>
          </w:p>
        </w:tc>
        <w:tc>
          <w:tcPr>
            <w:tcW w:w="2062" w:type="dxa"/>
            <w:tcBorders>
              <w:top w:val="double" w:sz="2" w:space="0" w:color="000000"/>
              <w:left w:val="double" w:sz="2" w:space="0" w:color="000000"/>
              <w:bottom w:val="double" w:sz="2" w:space="0" w:color="000000"/>
              <w:right w:val="double" w:sz="2" w:space="0" w:color="000000"/>
            </w:tcBorders>
          </w:tcPr>
          <w:p w14:paraId="345CAA60" w14:textId="77777777" w:rsidR="00C25667" w:rsidRPr="00285079" w:rsidRDefault="00C25667" w:rsidP="00CA32AD">
            <w:pPr>
              <w:tabs>
                <w:tab w:val="left" w:pos="0"/>
                <w:tab w:val="left" w:pos="720"/>
              </w:tabs>
              <w:rPr>
                <w:lang w:val="fr-FR"/>
              </w:rPr>
            </w:pPr>
          </w:p>
        </w:tc>
        <w:tc>
          <w:tcPr>
            <w:tcW w:w="1260" w:type="dxa"/>
            <w:tcBorders>
              <w:top w:val="double" w:sz="2" w:space="0" w:color="000000"/>
              <w:left w:val="double" w:sz="2" w:space="0" w:color="000000"/>
              <w:bottom w:val="double" w:sz="2" w:space="0" w:color="000000"/>
              <w:right w:val="double" w:sz="2" w:space="0" w:color="000000"/>
            </w:tcBorders>
          </w:tcPr>
          <w:p w14:paraId="6200F81E" w14:textId="77777777" w:rsidR="00C25667" w:rsidRPr="00285079" w:rsidRDefault="00C25667" w:rsidP="00CA32AD">
            <w:pPr>
              <w:tabs>
                <w:tab w:val="left" w:pos="0"/>
              </w:tabs>
              <w:rPr>
                <w:lang w:val="fr-FR"/>
              </w:rPr>
            </w:pPr>
          </w:p>
        </w:tc>
        <w:tc>
          <w:tcPr>
            <w:tcW w:w="1800" w:type="dxa"/>
            <w:tcBorders>
              <w:top w:val="double" w:sz="2" w:space="0" w:color="000000"/>
              <w:left w:val="double" w:sz="2" w:space="0" w:color="000000"/>
              <w:bottom w:val="double" w:sz="2" w:space="0" w:color="000000"/>
              <w:right w:val="double" w:sz="2" w:space="0" w:color="000000"/>
            </w:tcBorders>
          </w:tcPr>
          <w:p w14:paraId="5A3B8F88" w14:textId="77777777" w:rsidR="00C25667" w:rsidRPr="00285079" w:rsidRDefault="00C25667" w:rsidP="00CA32AD">
            <w:pPr>
              <w:tabs>
                <w:tab w:val="left" w:pos="0"/>
                <w:tab w:val="left" w:pos="720"/>
              </w:tabs>
              <w:rPr>
                <w:lang w:val="fr-FR"/>
              </w:rPr>
            </w:pPr>
          </w:p>
        </w:tc>
        <w:tc>
          <w:tcPr>
            <w:tcW w:w="2340" w:type="dxa"/>
            <w:tcBorders>
              <w:top w:val="double" w:sz="2" w:space="0" w:color="000000"/>
              <w:left w:val="double" w:sz="2" w:space="0" w:color="000000"/>
              <w:bottom w:val="double" w:sz="2" w:space="0" w:color="000000"/>
              <w:right w:val="double" w:sz="2" w:space="0" w:color="000000"/>
            </w:tcBorders>
          </w:tcPr>
          <w:p w14:paraId="39FE3F2E" w14:textId="77777777" w:rsidR="00C25667" w:rsidRPr="00285079" w:rsidRDefault="00C25667" w:rsidP="00CA32AD">
            <w:pPr>
              <w:tabs>
                <w:tab w:val="left" w:pos="0"/>
                <w:tab w:val="left" w:pos="720"/>
              </w:tabs>
              <w:rPr>
                <w:lang w:val="fr-FR"/>
              </w:rPr>
            </w:pPr>
          </w:p>
        </w:tc>
        <w:tc>
          <w:tcPr>
            <w:tcW w:w="2250" w:type="dxa"/>
            <w:tcBorders>
              <w:top w:val="double" w:sz="2" w:space="0" w:color="000000"/>
              <w:left w:val="double" w:sz="2" w:space="0" w:color="000000"/>
              <w:bottom w:val="double" w:sz="2" w:space="0" w:color="000000"/>
              <w:right w:val="double" w:sz="2" w:space="0" w:color="000000"/>
            </w:tcBorders>
          </w:tcPr>
          <w:p w14:paraId="69CA9B54" w14:textId="77777777" w:rsidR="00C25667" w:rsidRPr="00285079" w:rsidRDefault="00C25667" w:rsidP="00CA32AD">
            <w:pPr>
              <w:tabs>
                <w:tab w:val="left" w:pos="0"/>
                <w:tab w:val="left" w:pos="720"/>
              </w:tabs>
              <w:rPr>
                <w:lang w:val="fr-FR"/>
              </w:rPr>
            </w:pPr>
          </w:p>
        </w:tc>
        <w:tc>
          <w:tcPr>
            <w:tcW w:w="2610" w:type="dxa"/>
            <w:tcBorders>
              <w:top w:val="double" w:sz="2" w:space="0" w:color="000000"/>
              <w:left w:val="double" w:sz="2" w:space="0" w:color="000000"/>
              <w:bottom w:val="double" w:sz="2" w:space="0" w:color="000000"/>
              <w:right w:val="double" w:sz="2" w:space="0" w:color="000000"/>
            </w:tcBorders>
          </w:tcPr>
          <w:p w14:paraId="1CB5DAA2" w14:textId="77777777" w:rsidR="00C25667" w:rsidRPr="00285079" w:rsidRDefault="00C25667" w:rsidP="00CA32AD">
            <w:pPr>
              <w:tabs>
                <w:tab w:val="left" w:pos="0"/>
                <w:tab w:val="left" w:pos="720"/>
              </w:tabs>
              <w:rPr>
                <w:highlight w:val="yellow"/>
                <w:lang w:val="fr-FR"/>
              </w:rPr>
            </w:pPr>
          </w:p>
        </w:tc>
      </w:tr>
      <w:tr w:rsidR="00C25667" w:rsidRPr="00285079" w14:paraId="214E2BFE" w14:textId="77777777" w:rsidTr="0050185A">
        <w:trPr>
          <w:trHeight w:val="367"/>
        </w:trPr>
        <w:tc>
          <w:tcPr>
            <w:tcW w:w="648" w:type="dxa"/>
            <w:vMerge/>
            <w:tcBorders>
              <w:left w:val="double" w:sz="2" w:space="0" w:color="000000"/>
              <w:bottom w:val="double" w:sz="2" w:space="0" w:color="000000"/>
              <w:right w:val="double" w:sz="2" w:space="0" w:color="000000"/>
            </w:tcBorders>
          </w:tcPr>
          <w:p w14:paraId="66D18A86" w14:textId="77777777" w:rsidR="00C25667" w:rsidRPr="00285079" w:rsidRDefault="00C25667" w:rsidP="00CA32AD">
            <w:pPr>
              <w:tabs>
                <w:tab w:val="left" w:pos="0"/>
              </w:tabs>
              <w:rPr>
                <w:lang w:val="fr-FR"/>
              </w:rPr>
            </w:pPr>
          </w:p>
        </w:tc>
        <w:tc>
          <w:tcPr>
            <w:tcW w:w="648" w:type="dxa"/>
            <w:tcBorders>
              <w:top w:val="double" w:sz="2" w:space="0" w:color="000000"/>
              <w:left w:val="double" w:sz="2" w:space="0" w:color="000000"/>
              <w:bottom w:val="double" w:sz="2" w:space="0" w:color="000000"/>
              <w:right w:val="double" w:sz="2" w:space="0" w:color="000000"/>
            </w:tcBorders>
          </w:tcPr>
          <w:p w14:paraId="0FBC1A30" w14:textId="77777777" w:rsidR="00C25667" w:rsidRPr="00285079" w:rsidRDefault="00C25667" w:rsidP="00CA32AD">
            <w:pPr>
              <w:tabs>
                <w:tab w:val="left" w:pos="0"/>
              </w:tabs>
              <w:rPr>
                <w:lang w:val="fr-FR"/>
              </w:rPr>
            </w:pPr>
          </w:p>
          <w:p w14:paraId="3E455F4E" w14:textId="77777777" w:rsidR="00580510" w:rsidRPr="00285079" w:rsidRDefault="00580510" w:rsidP="00CA32AD">
            <w:pPr>
              <w:tabs>
                <w:tab w:val="left" w:pos="0"/>
              </w:tabs>
              <w:rPr>
                <w:lang w:val="fr-FR"/>
              </w:rPr>
            </w:pPr>
          </w:p>
        </w:tc>
        <w:tc>
          <w:tcPr>
            <w:tcW w:w="2062" w:type="dxa"/>
            <w:tcBorders>
              <w:top w:val="double" w:sz="2" w:space="0" w:color="000000"/>
              <w:left w:val="double" w:sz="2" w:space="0" w:color="000000"/>
              <w:bottom w:val="double" w:sz="2" w:space="0" w:color="000000"/>
              <w:right w:val="double" w:sz="2" w:space="0" w:color="000000"/>
            </w:tcBorders>
          </w:tcPr>
          <w:p w14:paraId="06661233" w14:textId="77777777" w:rsidR="00C25667" w:rsidRPr="00285079" w:rsidRDefault="00C25667" w:rsidP="00CA32AD">
            <w:pPr>
              <w:tabs>
                <w:tab w:val="left" w:pos="0"/>
                <w:tab w:val="left" w:pos="720"/>
              </w:tabs>
              <w:rPr>
                <w:lang w:val="fr-FR"/>
              </w:rPr>
            </w:pPr>
          </w:p>
        </w:tc>
        <w:tc>
          <w:tcPr>
            <w:tcW w:w="1260" w:type="dxa"/>
            <w:tcBorders>
              <w:top w:val="double" w:sz="2" w:space="0" w:color="000000"/>
              <w:left w:val="double" w:sz="2" w:space="0" w:color="000000"/>
              <w:bottom w:val="double" w:sz="2" w:space="0" w:color="000000"/>
              <w:right w:val="double" w:sz="2" w:space="0" w:color="000000"/>
            </w:tcBorders>
          </w:tcPr>
          <w:p w14:paraId="14D4E05C" w14:textId="77777777" w:rsidR="00C25667" w:rsidRPr="00285079" w:rsidRDefault="00C25667" w:rsidP="00CA32AD">
            <w:pPr>
              <w:tabs>
                <w:tab w:val="left" w:pos="0"/>
              </w:tabs>
              <w:rPr>
                <w:lang w:val="fr-FR"/>
              </w:rPr>
            </w:pPr>
          </w:p>
        </w:tc>
        <w:tc>
          <w:tcPr>
            <w:tcW w:w="1800" w:type="dxa"/>
            <w:tcBorders>
              <w:top w:val="double" w:sz="2" w:space="0" w:color="000000"/>
              <w:left w:val="double" w:sz="2" w:space="0" w:color="000000"/>
              <w:bottom w:val="double" w:sz="2" w:space="0" w:color="000000"/>
              <w:right w:val="double" w:sz="2" w:space="0" w:color="000000"/>
            </w:tcBorders>
          </w:tcPr>
          <w:p w14:paraId="45AFD4E1" w14:textId="77777777" w:rsidR="00C25667" w:rsidRPr="00285079" w:rsidRDefault="00C25667" w:rsidP="00CA32AD">
            <w:pPr>
              <w:tabs>
                <w:tab w:val="left" w:pos="0"/>
                <w:tab w:val="left" w:pos="720"/>
              </w:tabs>
              <w:rPr>
                <w:lang w:val="fr-FR"/>
              </w:rPr>
            </w:pPr>
          </w:p>
        </w:tc>
        <w:tc>
          <w:tcPr>
            <w:tcW w:w="2340" w:type="dxa"/>
            <w:tcBorders>
              <w:top w:val="double" w:sz="2" w:space="0" w:color="000000"/>
              <w:left w:val="double" w:sz="2" w:space="0" w:color="000000"/>
              <w:bottom w:val="double" w:sz="2" w:space="0" w:color="000000"/>
              <w:right w:val="double" w:sz="2" w:space="0" w:color="000000"/>
            </w:tcBorders>
          </w:tcPr>
          <w:p w14:paraId="0586A311" w14:textId="77777777" w:rsidR="00C25667" w:rsidRPr="00285079" w:rsidRDefault="00C25667" w:rsidP="00CA32AD">
            <w:pPr>
              <w:tabs>
                <w:tab w:val="left" w:pos="0"/>
                <w:tab w:val="left" w:pos="720"/>
              </w:tabs>
              <w:rPr>
                <w:lang w:val="fr-FR"/>
              </w:rPr>
            </w:pPr>
          </w:p>
        </w:tc>
        <w:tc>
          <w:tcPr>
            <w:tcW w:w="2250" w:type="dxa"/>
            <w:tcBorders>
              <w:top w:val="double" w:sz="2" w:space="0" w:color="000000"/>
              <w:left w:val="double" w:sz="2" w:space="0" w:color="000000"/>
              <w:bottom w:val="double" w:sz="2" w:space="0" w:color="000000"/>
              <w:right w:val="double" w:sz="2" w:space="0" w:color="000000"/>
            </w:tcBorders>
          </w:tcPr>
          <w:p w14:paraId="192A8929" w14:textId="77777777" w:rsidR="00C25667" w:rsidRPr="00285079" w:rsidRDefault="00C25667" w:rsidP="00CA32AD">
            <w:pPr>
              <w:tabs>
                <w:tab w:val="left" w:pos="0"/>
                <w:tab w:val="left" w:pos="720"/>
              </w:tabs>
              <w:rPr>
                <w:lang w:val="fr-FR"/>
              </w:rPr>
            </w:pPr>
          </w:p>
        </w:tc>
        <w:tc>
          <w:tcPr>
            <w:tcW w:w="2610" w:type="dxa"/>
            <w:tcBorders>
              <w:top w:val="double" w:sz="2" w:space="0" w:color="000000"/>
              <w:left w:val="double" w:sz="2" w:space="0" w:color="000000"/>
              <w:bottom w:val="double" w:sz="2" w:space="0" w:color="000000"/>
              <w:right w:val="double" w:sz="2" w:space="0" w:color="000000"/>
            </w:tcBorders>
          </w:tcPr>
          <w:p w14:paraId="0FDCB666" w14:textId="77777777" w:rsidR="00C25667" w:rsidRPr="00285079" w:rsidRDefault="00C25667" w:rsidP="00CA32AD">
            <w:pPr>
              <w:tabs>
                <w:tab w:val="left" w:pos="0"/>
                <w:tab w:val="left" w:pos="720"/>
              </w:tabs>
              <w:rPr>
                <w:highlight w:val="yellow"/>
                <w:lang w:val="fr-FR"/>
              </w:rPr>
            </w:pPr>
          </w:p>
        </w:tc>
      </w:tr>
      <w:tr w:rsidR="00C25667" w:rsidRPr="00285079" w14:paraId="1B28B4C8" w14:textId="77777777" w:rsidTr="00B73924">
        <w:tc>
          <w:tcPr>
            <w:tcW w:w="648" w:type="dxa"/>
            <w:tcBorders>
              <w:top w:val="double" w:sz="2" w:space="0" w:color="000000"/>
              <w:left w:val="double" w:sz="2" w:space="0" w:color="000000"/>
              <w:bottom w:val="double" w:sz="2" w:space="0" w:color="000000"/>
              <w:right w:val="double" w:sz="2" w:space="0" w:color="000000"/>
            </w:tcBorders>
          </w:tcPr>
          <w:p w14:paraId="4EFA66F2" w14:textId="77777777" w:rsidR="00C25667" w:rsidRPr="00285079" w:rsidRDefault="00C25667" w:rsidP="00CA32AD">
            <w:pPr>
              <w:tabs>
                <w:tab w:val="left" w:pos="0"/>
                <w:tab w:val="left" w:pos="720"/>
              </w:tabs>
              <w:rPr>
                <w:lang w:val="fr-FR"/>
              </w:rPr>
            </w:pPr>
            <w:r w:rsidRPr="00285079">
              <w:rPr>
                <w:lang w:val="fr-FR"/>
              </w:rPr>
              <w:t>B</w:t>
            </w:r>
          </w:p>
        </w:tc>
        <w:tc>
          <w:tcPr>
            <w:tcW w:w="10360" w:type="dxa"/>
            <w:gridSpan w:val="6"/>
            <w:tcBorders>
              <w:top w:val="double" w:sz="2" w:space="0" w:color="000000"/>
              <w:left w:val="double" w:sz="2" w:space="0" w:color="000000"/>
              <w:bottom w:val="double" w:sz="2" w:space="0" w:color="000000"/>
              <w:right w:val="double" w:sz="2" w:space="0" w:color="000000"/>
            </w:tcBorders>
          </w:tcPr>
          <w:p w14:paraId="774C2A2D" w14:textId="77777777" w:rsidR="00C25667" w:rsidRPr="00285079" w:rsidRDefault="00C25667" w:rsidP="00CA32AD">
            <w:pPr>
              <w:tabs>
                <w:tab w:val="left" w:pos="0"/>
                <w:tab w:val="left" w:pos="720"/>
              </w:tabs>
              <w:rPr>
                <w:lang w:val="fr-FR"/>
              </w:rPr>
            </w:pPr>
            <w:r w:rsidRPr="00285079">
              <w:rPr>
                <w:lang w:val="fr-FR"/>
              </w:rPr>
              <w:t>Cost of local transport of all goods to the final destination</w:t>
            </w:r>
          </w:p>
        </w:tc>
        <w:tc>
          <w:tcPr>
            <w:tcW w:w="2610" w:type="dxa"/>
            <w:tcBorders>
              <w:top w:val="double" w:sz="2" w:space="0" w:color="000000"/>
              <w:left w:val="double" w:sz="2" w:space="0" w:color="000000"/>
              <w:bottom w:val="double" w:sz="2" w:space="0" w:color="000000"/>
              <w:right w:val="double" w:sz="2" w:space="0" w:color="000000"/>
            </w:tcBorders>
          </w:tcPr>
          <w:p w14:paraId="3FFAFF80" w14:textId="77777777" w:rsidR="00C25667" w:rsidRPr="00285079" w:rsidRDefault="00C25667" w:rsidP="00CA32AD">
            <w:pPr>
              <w:tabs>
                <w:tab w:val="left" w:pos="0"/>
                <w:tab w:val="left" w:pos="720"/>
              </w:tabs>
              <w:rPr>
                <w:highlight w:val="yellow"/>
                <w:lang w:val="fr-FR"/>
              </w:rPr>
            </w:pPr>
          </w:p>
        </w:tc>
      </w:tr>
      <w:tr w:rsidR="00C25667" w:rsidRPr="00285079" w14:paraId="2B02325F" w14:textId="77777777" w:rsidTr="00B73924">
        <w:tc>
          <w:tcPr>
            <w:tcW w:w="648" w:type="dxa"/>
            <w:tcBorders>
              <w:top w:val="double" w:sz="2" w:space="0" w:color="000000"/>
              <w:left w:val="double" w:sz="2" w:space="0" w:color="000000"/>
              <w:bottom w:val="double" w:sz="2" w:space="0" w:color="000000"/>
              <w:right w:val="double" w:sz="2" w:space="0" w:color="000000"/>
            </w:tcBorders>
          </w:tcPr>
          <w:p w14:paraId="03AC29FC" w14:textId="77777777" w:rsidR="00C25667" w:rsidRPr="00285079" w:rsidRDefault="00C25667" w:rsidP="00CA32AD">
            <w:pPr>
              <w:tabs>
                <w:tab w:val="left" w:pos="0"/>
                <w:tab w:val="left" w:pos="720"/>
              </w:tabs>
              <w:rPr>
                <w:lang w:val="fr-FR"/>
              </w:rPr>
            </w:pPr>
            <w:r w:rsidRPr="00285079">
              <w:rPr>
                <w:lang w:val="fr-FR"/>
              </w:rPr>
              <w:t>C</w:t>
            </w:r>
          </w:p>
        </w:tc>
        <w:tc>
          <w:tcPr>
            <w:tcW w:w="10360" w:type="dxa"/>
            <w:gridSpan w:val="6"/>
            <w:tcBorders>
              <w:top w:val="double" w:sz="2" w:space="0" w:color="000000"/>
              <w:left w:val="double" w:sz="2" w:space="0" w:color="000000"/>
              <w:bottom w:val="double" w:sz="2" w:space="0" w:color="000000"/>
              <w:right w:val="double" w:sz="2" w:space="0" w:color="000000"/>
            </w:tcBorders>
          </w:tcPr>
          <w:p w14:paraId="7ED36D67" w14:textId="77777777" w:rsidR="00C25667" w:rsidRPr="00285079" w:rsidRDefault="00C25667" w:rsidP="00CA32AD">
            <w:pPr>
              <w:tabs>
                <w:tab w:val="left" w:pos="0"/>
                <w:tab w:val="left" w:pos="720"/>
              </w:tabs>
              <w:rPr>
                <w:lang w:val="fr-FR"/>
              </w:rPr>
            </w:pPr>
            <w:r w:rsidRPr="00285079">
              <w:rPr>
                <w:lang w:val="fr-FR"/>
              </w:rPr>
              <w:t xml:space="preserve">Insurance </w:t>
            </w:r>
            <w:r w:rsidR="00D544AD" w:rsidRPr="00285079">
              <w:rPr>
                <w:lang w:val="fr-FR"/>
              </w:rPr>
              <w:t xml:space="preserve">(if </w:t>
            </w:r>
            <w:r w:rsidR="00D544AD" w:rsidRPr="00285079">
              <w:rPr>
                <w:lang w:val="en-GB"/>
              </w:rPr>
              <w:t>required</w:t>
            </w:r>
            <w:r w:rsidR="00D544AD" w:rsidRPr="00285079">
              <w:rPr>
                <w:lang w:val="fr-FR"/>
              </w:rPr>
              <w:t>)</w:t>
            </w:r>
          </w:p>
        </w:tc>
        <w:tc>
          <w:tcPr>
            <w:tcW w:w="2610" w:type="dxa"/>
            <w:tcBorders>
              <w:top w:val="double" w:sz="2" w:space="0" w:color="000000"/>
              <w:left w:val="double" w:sz="2" w:space="0" w:color="000000"/>
              <w:bottom w:val="double" w:sz="2" w:space="0" w:color="000000"/>
              <w:right w:val="double" w:sz="2" w:space="0" w:color="000000"/>
            </w:tcBorders>
          </w:tcPr>
          <w:p w14:paraId="101905DA" w14:textId="77777777" w:rsidR="00C25667" w:rsidRPr="00285079" w:rsidRDefault="00C25667" w:rsidP="00CA32AD">
            <w:pPr>
              <w:tabs>
                <w:tab w:val="left" w:pos="0"/>
                <w:tab w:val="left" w:pos="720"/>
              </w:tabs>
              <w:rPr>
                <w:lang w:val="fr-FR"/>
              </w:rPr>
            </w:pPr>
          </w:p>
        </w:tc>
      </w:tr>
      <w:tr w:rsidR="00C25667" w:rsidRPr="00285079" w14:paraId="7869B767" w14:textId="77777777" w:rsidTr="00B73924">
        <w:tc>
          <w:tcPr>
            <w:tcW w:w="648" w:type="dxa"/>
            <w:tcBorders>
              <w:top w:val="double" w:sz="2" w:space="0" w:color="000000"/>
              <w:left w:val="double" w:sz="2" w:space="0" w:color="000000"/>
              <w:bottom w:val="double" w:sz="2" w:space="0" w:color="000000"/>
              <w:right w:val="double" w:sz="2" w:space="0" w:color="000000"/>
            </w:tcBorders>
          </w:tcPr>
          <w:p w14:paraId="0E532681" w14:textId="77777777" w:rsidR="00C25667" w:rsidRPr="00285079" w:rsidRDefault="00C25667" w:rsidP="00CA32AD">
            <w:pPr>
              <w:tabs>
                <w:tab w:val="left" w:pos="0"/>
              </w:tabs>
              <w:rPr>
                <w:lang w:val="fr-FR"/>
              </w:rPr>
            </w:pPr>
            <w:r w:rsidRPr="00285079">
              <w:rPr>
                <w:lang w:val="fr-FR"/>
              </w:rPr>
              <w:t>D</w:t>
            </w:r>
          </w:p>
        </w:tc>
        <w:tc>
          <w:tcPr>
            <w:tcW w:w="10360" w:type="dxa"/>
            <w:gridSpan w:val="6"/>
            <w:tcBorders>
              <w:top w:val="double" w:sz="2" w:space="0" w:color="000000"/>
              <w:left w:val="double" w:sz="2" w:space="0" w:color="000000"/>
              <w:bottom w:val="double" w:sz="2" w:space="0" w:color="000000"/>
              <w:right w:val="double" w:sz="2" w:space="0" w:color="000000"/>
            </w:tcBorders>
          </w:tcPr>
          <w:p w14:paraId="26F8DAFD" w14:textId="77777777" w:rsidR="00C25667" w:rsidRPr="00285079" w:rsidRDefault="00C25667" w:rsidP="00CA32AD">
            <w:pPr>
              <w:tabs>
                <w:tab w:val="left" w:pos="0"/>
              </w:tabs>
              <w:rPr>
                <w:lang w:val="fr-FR"/>
              </w:rPr>
            </w:pPr>
            <w:r w:rsidRPr="00285079">
              <w:rPr>
                <w:lang w:val="fr-FR"/>
              </w:rPr>
              <w:t>Total Cost  (A+B+C)</w:t>
            </w:r>
          </w:p>
        </w:tc>
        <w:tc>
          <w:tcPr>
            <w:tcW w:w="2610" w:type="dxa"/>
            <w:tcBorders>
              <w:top w:val="double" w:sz="2" w:space="0" w:color="000000"/>
              <w:left w:val="double" w:sz="2" w:space="0" w:color="000000"/>
              <w:bottom w:val="double" w:sz="2" w:space="0" w:color="000000"/>
              <w:right w:val="double" w:sz="2" w:space="0" w:color="000000"/>
            </w:tcBorders>
          </w:tcPr>
          <w:p w14:paraId="33F5D143" w14:textId="77777777" w:rsidR="00C25667" w:rsidRPr="00285079" w:rsidRDefault="00C25667" w:rsidP="00CA32AD">
            <w:pPr>
              <w:tabs>
                <w:tab w:val="left" w:pos="0"/>
                <w:tab w:val="left" w:pos="720"/>
              </w:tabs>
              <w:rPr>
                <w:lang w:val="fr-FR"/>
              </w:rPr>
            </w:pPr>
          </w:p>
        </w:tc>
      </w:tr>
      <w:tr w:rsidR="00C25667" w:rsidRPr="00285079" w14:paraId="030D041A" w14:textId="77777777" w:rsidTr="00B73924">
        <w:tc>
          <w:tcPr>
            <w:tcW w:w="648" w:type="dxa"/>
            <w:tcBorders>
              <w:top w:val="double" w:sz="2" w:space="0" w:color="000000"/>
              <w:left w:val="double" w:sz="2" w:space="0" w:color="000000"/>
              <w:bottom w:val="double" w:sz="2" w:space="0" w:color="000000"/>
              <w:right w:val="double" w:sz="2" w:space="0" w:color="000000"/>
            </w:tcBorders>
          </w:tcPr>
          <w:p w14:paraId="0AADCFE0" w14:textId="77777777" w:rsidR="00C25667" w:rsidRPr="00285079" w:rsidRDefault="00C25667" w:rsidP="00CA32AD">
            <w:pPr>
              <w:tabs>
                <w:tab w:val="left" w:pos="0"/>
              </w:tabs>
              <w:rPr>
                <w:lang w:val="fr-FR"/>
              </w:rPr>
            </w:pPr>
            <w:r w:rsidRPr="00285079">
              <w:rPr>
                <w:lang w:val="fr-FR"/>
              </w:rPr>
              <w:t>E</w:t>
            </w:r>
          </w:p>
        </w:tc>
        <w:tc>
          <w:tcPr>
            <w:tcW w:w="10360" w:type="dxa"/>
            <w:gridSpan w:val="6"/>
            <w:tcBorders>
              <w:top w:val="double" w:sz="2" w:space="0" w:color="000000"/>
              <w:left w:val="double" w:sz="2" w:space="0" w:color="000000"/>
              <w:bottom w:val="double" w:sz="2" w:space="0" w:color="000000"/>
              <w:right w:val="double" w:sz="2" w:space="0" w:color="000000"/>
            </w:tcBorders>
          </w:tcPr>
          <w:p w14:paraId="490C75C1" w14:textId="77777777" w:rsidR="00C25667" w:rsidRPr="00285079" w:rsidRDefault="00C25667" w:rsidP="00CA32AD">
            <w:pPr>
              <w:tabs>
                <w:tab w:val="left" w:pos="0"/>
              </w:tabs>
              <w:rPr>
                <w:lang w:val="fr-FR"/>
              </w:rPr>
            </w:pPr>
            <w:r w:rsidRPr="00285079">
              <w:rPr>
                <w:lang w:val="fr-FR"/>
              </w:rPr>
              <w:t xml:space="preserve">VAT of Total Cost </w:t>
            </w:r>
          </w:p>
        </w:tc>
        <w:tc>
          <w:tcPr>
            <w:tcW w:w="2610" w:type="dxa"/>
            <w:tcBorders>
              <w:top w:val="double" w:sz="2" w:space="0" w:color="000000"/>
              <w:left w:val="double" w:sz="2" w:space="0" w:color="000000"/>
              <w:bottom w:val="double" w:sz="2" w:space="0" w:color="000000"/>
              <w:right w:val="double" w:sz="2" w:space="0" w:color="000000"/>
            </w:tcBorders>
          </w:tcPr>
          <w:p w14:paraId="7E0E3B7C" w14:textId="77777777" w:rsidR="00C25667" w:rsidRPr="00285079" w:rsidRDefault="00C25667" w:rsidP="00CA32AD">
            <w:pPr>
              <w:tabs>
                <w:tab w:val="left" w:pos="0"/>
                <w:tab w:val="left" w:pos="720"/>
              </w:tabs>
              <w:rPr>
                <w:lang w:val="fr-FR"/>
              </w:rPr>
            </w:pPr>
          </w:p>
        </w:tc>
      </w:tr>
      <w:tr w:rsidR="00C25667" w:rsidRPr="00285079" w14:paraId="7C27A0B5" w14:textId="77777777" w:rsidTr="00B73924">
        <w:tc>
          <w:tcPr>
            <w:tcW w:w="648" w:type="dxa"/>
            <w:tcBorders>
              <w:top w:val="double" w:sz="2" w:space="0" w:color="000000"/>
              <w:left w:val="double" w:sz="2" w:space="0" w:color="000000"/>
              <w:bottom w:val="double" w:sz="2" w:space="0" w:color="000000"/>
              <w:right w:val="double" w:sz="2" w:space="0" w:color="000000"/>
            </w:tcBorders>
          </w:tcPr>
          <w:p w14:paraId="25631D42" w14:textId="77777777" w:rsidR="00C25667" w:rsidRPr="00285079" w:rsidRDefault="00C25667" w:rsidP="00CA32AD">
            <w:pPr>
              <w:tabs>
                <w:tab w:val="left" w:pos="0"/>
              </w:tabs>
              <w:rPr>
                <w:lang w:val="fr-FR"/>
              </w:rPr>
            </w:pPr>
          </w:p>
        </w:tc>
        <w:tc>
          <w:tcPr>
            <w:tcW w:w="10360" w:type="dxa"/>
            <w:gridSpan w:val="6"/>
            <w:tcBorders>
              <w:top w:val="double" w:sz="2" w:space="0" w:color="000000"/>
              <w:left w:val="double" w:sz="2" w:space="0" w:color="000000"/>
              <w:bottom w:val="double" w:sz="2" w:space="0" w:color="000000"/>
              <w:right w:val="double" w:sz="2" w:space="0" w:color="000000"/>
            </w:tcBorders>
          </w:tcPr>
          <w:p w14:paraId="66662F37" w14:textId="77777777" w:rsidR="00C25667" w:rsidRPr="00285079" w:rsidRDefault="00C25667" w:rsidP="00CA32AD">
            <w:pPr>
              <w:tabs>
                <w:tab w:val="left" w:pos="0"/>
              </w:tabs>
              <w:rPr>
                <w:lang w:val="fr-FR"/>
              </w:rPr>
            </w:pPr>
            <w:r w:rsidRPr="00285079">
              <w:rPr>
                <w:lang w:val="fr-FR"/>
              </w:rPr>
              <w:t>Grand Total (D+E)</w:t>
            </w:r>
          </w:p>
        </w:tc>
        <w:tc>
          <w:tcPr>
            <w:tcW w:w="2610" w:type="dxa"/>
            <w:tcBorders>
              <w:top w:val="double" w:sz="2" w:space="0" w:color="000000"/>
              <w:left w:val="double" w:sz="2" w:space="0" w:color="000000"/>
              <w:bottom w:val="double" w:sz="2" w:space="0" w:color="000000"/>
              <w:right w:val="double" w:sz="2" w:space="0" w:color="000000"/>
            </w:tcBorders>
          </w:tcPr>
          <w:p w14:paraId="792E3156" w14:textId="77777777" w:rsidR="00C25667" w:rsidRPr="00285079" w:rsidRDefault="00C25667" w:rsidP="00CA32AD">
            <w:pPr>
              <w:tabs>
                <w:tab w:val="left" w:pos="0"/>
                <w:tab w:val="left" w:pos="720"/>
              </w:tabs>
              <w:rPr>
                <w:lang w:val="fr-FR"/>
              </w:rPr>
            </w:pPr>
          </w:p>
        </w:tc>
      </w:tr>
    </w:tbl>
    <w:p w14:paraId="44723D02" w14:textId="03EA5A49" w:rsidR="00C25667" w:rsidRPr="00285079" w:rsidRDefault="00C25667" w:rsidP="00C25667">
      <w:pPr>
        <w:tabs>
          <w:tab w:val="left" w:pos="0"/>
          <w:tab w:val="left" w:pos="7920"/>
          <w:tab w:val="left" w:pos="8640"/>
        </w:tabs>
      </w:pPr>
    </w:p>
    <w:p w14:paraId="6D9B485F" w14:textId="77777777" w:rsidR="00C25667" w:rsidRPr="00285079" w:rsidRDefault="00C25667" w:rsidP="00C25667">
      <w:pPr>
        <w:tabs>
          <w:tab w:val="left" w:pos="0"/>
          <w:tab w:val="left" w:pos="7920"/>
          <w:tab w:val="left" w:pos="8640"/>
        </w:tabs>
      </w:pPr>
      <w:r w:rsidRPr="00285079">
        <w:t>Name ………………………………………………………………..   in the capacity of ……………………………………….</w:t>
      </w:r>
    </w:p>
    <w:p w14:paraId="79344BC2" w14:textId="77777777" w:rsidR="00C25667" w:rsidRPr="00285079" w:rsidRDefault="00C25667" w:rsidP="00C25667">
      <w:pPr>
        <w:tabs>
          <w:tab w:val="left" w:pos="0"/>
          <w:tab w:val="left" w:pos="7920"/>
          <w:tab w:val="left" w:pos="8640"/>
        </w:tabs>
      </w:pPr>
    </w:p>
    <w:p w14:paraId="664B5D5E" w14:textId="77777777" w:rsidR="00C25667" w:rsidRPr="00285079" w:rsidRDefault="00C25667" w:rsidP="00C25667">
      <w:pPr>
        <w:tabs>
          <w:tab w:val="left" w:pos="0"/>
          <w:tab w:val="left" w:pos="7920"/>
          <w:tab w:val="left" w:pos="8640"/>
        </w:tabs>
      </w:pPr>
      <w:r w:rsidRPr="00285079">
        <w:t>Signature of Bidder  ________________________________________________________</w:t>
      </w:r>
    </w:p>
    <w:p w14:paraId="7449BDC8" w14:textId="77777777" w:rsidR="00C25667" w:rsidRPr="00285079" w:rsidRDefault="00C25667" w:rsidP="00C25667">
      <w:pPr>
        <w:tabs>
          <w:tab w:val="left" w:pos="0"/>
          <w:tab w:val="left" w:pos="7920"/>
          <w:tab w:val="left" w:pos="8640"/>
        </w:tabs>
      </w:pPr>
    </w:p>
    <w:p w14:paraId="4C028B4E" w14:textId="77777777" w:rsidR="00C25667" w:rsidRPr="00285079" w:rsidRDefault="00C25667" w:rsidP="00C25667">
      <w:pPr>
        <w:tabs>
          <w:tab w:val="left" w:pos="0"/>
          <w:tab w:val="left" w:pos="7920"/>
          <w:tab w:val="left" w:pos="8640"/>
        </w:tabs>
      </w:pPr>
      <w:r w:rsidRPr="00285079">
        <w:t>Duly authorized to sign the Bid for and on behalf of ………………………………………………………</w:t>
      </w:r>
    </w:p>
    <w:p w14:paraId="18A70DAC" w14:textId="77777777" w:rsidR="00C25667" w:rsidRPr="00285079" w:rsidRDefault="00C25667" w:rsidP="00C25667">
      <w:pPr>
        <w:tabs>
          <w:tab w:val="left" w:pos="0"/>
          <w:tab w:val="left" w:pos="7920"/>
          <w:tab w:val="left" w:pos="8640"/>
        </w:tabs>
      </w:pPr>
    </w:p>
    <w:p w14:paraId="5BC44D42" w14:textId="77777777" w:rsidR="00C25667" w:rsidRPr="00285079" w:rsidRDefault="00C25667" w:rsidP="00C25667">
      <w:pPr>
        <w:tabs>
          <w:tab w:val="left" w:pos="0"/>
          <w:tab w:val="left" w:pos="7920"/>
          <w:tab w:val="left" w:pos="8640"/>
        </w:tabs>
      </w:pPr>
      <w:r w:rsidRPr="00285079">
        <w:t>Dated on  ……………………………………. day of  …………………………………. 20 ………………………</w:t>
      </w:r>
      <w:r w:rsidRPr="00285079">
        <w:rPr>
          <w:u w:val="words"/>
        </w:rPr>
        <w:tab/>
      </w:r>
    </w:p>
    <w:p w14:paraId="14D4CBA6"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2955DA5" w14:textId="77777777" w:rsidR="00C25667" w:rsidRPr="00285079" w:rsidRDefault="00C2566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85079">
        <w:rPr>
          <w:i/>
        </w:rPr>
        <w:t xml:space="preserve">Note:  </w:t>
      </w:r>
      <w:r w:rsidRPr="00285079">
        <w:t>In case of discrepancy between unit price and total, the unit price shall prevail.</w:t>
      </w:r>
    </w:p>
    <w:p w14:paraId="77366193" w14:textId="77777777" w:rsidR="00C25667" w:rsidRDefault="00C25667" w:rsidP="00C25667">
      <w:pPr>
        <w:pStyle w:val="Heading3"/>
        <w:rPr>
          <w:sz w:val="22"/>
          <w:szCs w:val="22"/>
        </w:rPr>
        <w:sectPr w:rsidR="00C25667">
          <w:pgSz w:w="16840" w:h="11907" w:orient="landscape" w:code="9"/>
          <w:pgMar w:top="1418" w:right="1418" w:bottom="1418" w:left="1418" w:header="720" w:footer="720" w:gutter="0"/>
          <w:cols w:space="720"/>
          <w:docGrid w:linePitch="360"/>
        </w:sectPr>
      </w:pPr>
    </w:p>
    <w:p w14:paraId="7C4A2E0C" w14:textId="341451F3" w:rsidR="00C25667" w:rsidRPr="002B702D" w:rsidRDefault="009F3D77" w:rsidP="001267A9">
      <w:pPr>
        <w:pStyle w:val="Heading3"/>
        <w:jc w:val="center"/>
      </w:pPr>
      <w:bookmarkStart w:id="29" w:name="_Toc162514547"/>
      <w:r w:rsidRPr="002B702D">
        <w:lastRenderedPageBreak/>
        <w:t>8</w:t>
      </w:r>
      <w:r w:rsidR="00C25667" w:rsidRPr="002B702D">
        <w:t>. Form of Qualification Information</w:t>
      </w:r>
      <w:bookmarkEnd w:id="29"/>
    </w:p>
    <w:p w14:paraId="44D5870F" w14:textId="77777777" w:rsidR="00C25667" w:rsidRPr="00285079" w:rsidRDefault="00C25667" w:rsidP="00D9130E"/>
    <w:tbl>
      <w:tblPr>
        <w:tblW w:w="9144" w:type="dxa"/>
        <w:tblLayout w:type="fixed"/>
        <w:tblLook w:val="0000" w:firstRow="0" w:lastRow="0" w:firstColumn="0" w:lastColumn="0" w:noHBand="0" w:noVBand="0"/>
      </w:tblPr>
      <w:tblGrid>
        <w:gridCol w:w="2160"/>
        <w:gridCol w:w="6984"/>
      </w:tblGrid>
      <w:tr w:rsidR="00C25667" w:rsidRPr="00285079" w14:paraId="27F56750" w14:textId="77777777" w:rsidTr="00CA32AD">
        <w:tc>
          <w:tcPr>
            <w:tcW w:w="2160" w:type="dxa"/>
          </w:tcPr>
          <w:p w14:paraId="4EAB184D" w14:textId="77777777" w:rsidR="00C25667" w:rsidRPr="00285079" w:rsidRDefault="00C25667" w:rsidP="00CA32AD">
            <w:pPr>
              <w:tabs>
                <w:tab w:val="left" w:pos="360"/>
              </w:tabs>
              <w:spacing w:before="240"/>
              <w:ind w:left="360" w:hanging="360"/>
              <w:rPr>
                <w:b/>
              </w:rPr>
            </w:pPr>
            <w:r w:rsidRPr="00285079">
              <w:rPr>
                <w:b/>
              </w:rPr>
              <w:t>1.</w:t>
            </w:r>
            <w:r w:rsidRPr="00285079">
              <w:rPr>
                <w:b/>
              </w:rPr>
              <w:tab/>
              <w:t>Individual Bidders or Individual Members of Joint Ventures</w:t>
            </w:r>
          </w:p>
        </w:tc>
        <w:tc>
          <w:tcPr>
            <w:tcW w:w="6984" w:type="dxa"/>
          </w:tcPr>
          <w:p w14:paraId="14D01140" w14:textId="77777777" w:rsidR="00C25667" w:rsidRPr="00285079" w:rsidRDefault="00C25667" w:rsidP="00CA32AD">
            <w:pPr>
              <w:tabs>
                <w:tab w:val="left" w:pos="540"/>
              </w:tabs>
              <w:spacing w:before="240" w:after="120"/>
              <w:ind w:left="539" w:right="-74" w:hanging="540"/>
              <w:jc w:val="both"/>
            </w:pPr>
            <w:r w:rsidRPr="00285079">
              <w:t>1.1</w:t>
            </w:r>
            <w:r w:rsidRPr="00285079">
              <w:tab/>
              <w:t xml:space="preserve">Constitution or legal status of Bidder:  </w:t>
            </w:r>
            <w:r w:rsidRPr="00285079">
              <w:rPr>
                <w:i/>
              </w:rPr>
              <w:t>[attach copy]</w:t>
            </w:r>
          </w:p>
          <w:p w14:paraId="0D327E79" w14:textId="77777777" w:rsidR="00C25667" w:rsidRPr="00285079" w:rsidRDefault="00C25667" w:rsidP="00CA32AD">
            <w:pPr>
              <w:spacing w:before="240" w:after="120"/>
              <w:ind w:left="539" w:right="-74"/>
              <w:jc w:val="both"/>
            </w:pPr>
            <w:r w:rsidRPr="00285079">
              <w:t xml:space="preserve">Place of registration:  </w:t>
            </w:r>
            <w:r w:rsidRPr="00285079">
              <w:rPr>
                <w:i/>
              </w:rPr>
              <w:t>[insert]</w:t>
            </w:r>
          </w:p>
          <w:p w14:paraId="652AA09A" w14:textId="77777777" w:rsidR="00C25667" w:rsidRPr="00285079" w:rsidRDefault="00C25667" w:rsidP="00CA32AD">
            <w:pPr>
              <w:spacing w:before="240" w:after="120"/>
              <w:ind w:left="539" w:right="-74"/>
              <w:jc w:val="both"/>
            </w:pPr>
            <w:r w:rsidRPr="00285079">
              <w:t xml:space="preserve">Principal place of business:  </w:t>
            </w:r>
            <w:r w:rsidRPr="00285079">
              <w:rPr>
                <w:i/>
              </w:rPr>
              <w:t>[insert]</w:t>
            </w:r>
          </w:p>
          <w:p w14:paraId="2F601A13" w14:textId="77777777" w:rsidR="00C25667" w:rsidRPr="00285079" w:rsidRDefault="00C25667" w:rsidP="00CA32AD">
            <w:pPr>
              <w:spacing w:before="240" w:after="120"/>
              <w:ind w:left="539" w:right="-74"/>
              <w:jc w:val="both"/>
            </w:pPr>
            <w:r w:rsidRPr="00285079">
              <w:t xml:space="preserve">Power of attorney of signatory of Bid:  </w:t>
            </w:r>
            <w:r w:rsidRPr="00285079">
              <w:rPr>
                <w:i/>
              </w:rPr>
              <w:t>[attach]</w:t>
            </w:r>
          </w:p>
          <w:p w14:paraId="14D5147C" w14:textId="77777777" w:rsidR="00C25667" w:rsidRPr="00285079" w:rsidRDefault="00C25667" w:rsidP="00CA32AD">
            <w:pPr>
              <w:tabs>
                <w:tab w:val="left" w:pos="540"/>
              </w:tabs>
              <w:spacing w:before="240"/>
              <w:ind w:left="540" w:right="-72" w:hanging="540"/>
              <w:jc w:val="both"/>
              <w:rPr>
                <w:i/>
              </w:rPr>
            </w:pPr>
            <w:r w:rsidRPr="00285079">
              <w:t>1.2</w:t>
            </w:r>
            <w:r w:rsidRPr="00285079">
              <w:tab/>
              <w:t xml:space="preserve">Total annual volume of Services performed in </w:t>
            </w:r>
            <w:r w:rsidRPr="00285079">
              <w:rPr>
                <w:i/>
              </w:rPr>
              <w:t>[insert period]</w:t>
            </w:r>
            <w:r w:rsidRPr="00285079">
              <w:t xml:space="preserve"> years, in </w:t>
            </w:r>
            <w:r w:rsidR="00D92193" w:rsidRPr="00285079">
              <w:t>TZS or any other currencies specified in BDS</w:t>
            </w:r>
            <w:r w:rsidRPr="00285079">
              <w:t>.</w:t>
            </w:r>
          </w:p>
          <w:p w14:paraId="4D7F9AC2" w14:textId="77777777" w:rsidR="00C25667" w:rsidRPr="00285079" w:rsidRDefault="00C25667" w:rsidP="00CA32AD">
            <w:pPr>
              <w:tabs>
                <w:tab w:val="left" w:pos="540"/>
              </w:tabs>
              <w:spacing w:before="240"/>
              <w:ind w:left="540" w:right="-72" w:hanging="540"/>
              <w:jc w:val="both"/>
            </w:pPr>
            <w:r w:rsidRPr="00285079">
              <w:t>1.3</w:t>
            </w:r>
            <w:r w:rsidRPr="00285079">
              <w:tab/>
              <w:t xml:space="preserve">Service performed as prime Supplier on the provision of Services of a similar nature and volume over the last </w:t>
            </w:r>
            <w:r w:rsidRPr="00285079">
              <w:rPr>
                <w:i/>
              </w:rPr>
              <w:t>[insert period]</w:t>
            </w:r>
            <w:r w:rsidRPr="00285079">
              <w:t xml:space="preserve"> year.  The values should be indicated in the same currency used for Item 1.2 above.  Also list details of work underway or committed, including expected completion date.</w:t>
            </w:r>
          </w:p>
          <w:p w14:paraId="3360E9C8" w14:textId="77777777" w:rsidR="00C25667" w:rsidRPr="00285079" w:rsidRDefault="00C25667" w:rsidP="00CA32AD">
            <w:pPr>
              <w:tabs>
                <w:tab w:val="left" w:pos="540"/>
              </w:tabs>
              <w:spacing w:before="240"/>
              <w:ind w:left="540" w:right="-72" w:hanging="540"/>
              <w:jc w:val="both"/>
            </w:pPr>
          </w:p>
        </w:tc>
      </w:tr>
    </w:tbl>
    <w:p w14:paraId="0C8930BF" w14:textId="77777777" w:rsidR="00C25667" w:rsidRPr="00285079" w:rsidRDefault="00C25667" w:rsidP="00C25667"/>
    <w:tbl>
      <w:tblPr>
        <w:tblW w:w="8640"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88"/>
        <w:gridCol w:w="2160"/>
        <w:gridCol w:w="1800"/>
        <w:gridCol w:w="1350"/>
        <w:gridCol w:w="1542"/>
      </w:tblGrid>
      <w:tr w:rsidR="00C25667" w:rsidRPr="00285079" w14:paraId="22395B6F" w14:textId="77777777" w:rsidTr="00CA32AD">
        <w:tc>
          <w:tcPr>
            <w:tcW w:w="1788" w:type="dxa"/>
            <w:tcBorders>
              <w:top w:val="single" w:sz="6" w:space="0" w:color="auto"/>
              <w:bottom w:val="single" w:sz="6" w:space="0" w:color="auto"/>
            </w:tcBorders>
          </w:tcPr>
          <w:p w14:paraId="061FCA36" w14:textId="77777777" w:rsidR="00C25667" w:rsidRPr="00285079" w:rsidRDefault="00C25667" w:rsidP="00CA32AD">
            <w:pPr>
              <w:spacing w:before="240"/>
              <w:jc w:val="center"/>
            </w:pPr>
            <w:r w:rsidRPr="00285079">
              <w:t>Project Name</w:t>
            </w:r>
          </w:p>
        </w:tc>
        <w:tc>
          <w:tcPr>
            <w:tcW w:w="2160" w:type="dxa"/>
            <w:tcBorders>
              <w:top w:val="single" w:sz="6" w:space="0" w:color="auto"/>
              <w:bottom w:val="single" w:sz="6" w:space="0" w:color="auto"/>
            </w:tcBorders>
          </w:tcPr>
          <w:p w14:paraId="0C9D1D49" w14:textId="77777777" w:rsidR="00C25667" w:rsidRPr="00285079" w:rsidRDefault="00C25667" w:rsidP="00CA32AD">
            <w:pPr>
              <w:spacing w:before="240"/>
              <w:jc w:val="center"/>
            </w:pPr>
            <w:r w:rsidRPr="00285079">
              <w:t>Name of Procuring and Disposing Entity, Country and Contact Person</w:t>
            </w:r>
          </w:p>
        </w:tc>
        <w:tc>
          <w:tcPr>
            <w:tcW w:w="1800" w:type="dxa"/>
            <w:tcBorders>
              <w:top w:val="single" w:sz="6" w:space="0" w:color="auto"/>
              <w:bottom w:val="single" w:sz="6" w:space="0" w:color="auto"/>
            </w:tcBorders>
          </w:tcPr>
          <w:p w14:paraId="02793EAF" w14:textId="77777777" w:rsidR="00C25667" w:rsidRPr="00285079" w:rsidRDefault="00C25667" w:rsidP="00CA32AD">
            <w:pPr>
              <w:spacing w:before="240"/>
              <w:jc w:val="center"/>
            </w:pPr>
            <w:r w:rsidRPr="00285079">
              <w:t>Description of Services provided</w:t>
            </w:r>
          </w:p>
        </w:tc>
        <w:tc>
          <w:tcPr>
            <w:tcW w:w="1350" w:type="dxa"/>
            <w:tcBorders>
              <w:top w:val="single" w:sz="6" w:space="0" w:color="auto"/>
              <w:bottom w:val="single" w:sz="6" w:space="0" w:color="auto"/>
            </w:tcBorders>
          </w:tcPr>
          <w:p w14:paraId="006665CB" w14:textId="77777777" w:rsidR="00C25667" w:rsidRPr="00285079" w:rsidRDefault="00C25667" w:rsidP="00CA32AD">
            <w:pPr>
              <w:spacing w:before="240"/>
              <w:jc w:val="center"/>
            </w:pPr>
            <w:r w:rsidRPr="00285079">
              <w:t>Start and completion date</w:t>
            </w:r>
          </w:p>
        </w:tc>
        <w:tc>
          <w:tcPr>
            <w:tcW w:w="1542" w:type="dxa"/>
            <w:tcBorders>
              <w:top w:val="single" w:sz="6" w:space="0" w:color="auto"/>
              <w:bottom w:val="single" w:sz="6" w:space="0" w:color="auto"/>
            </w:tcBorders>
          </w:tcPr>
          <w:p w14:paraId="735BC249" w14:textId="77777777" w:rsidR="00C25667" w:rsidRPr="00285079" w:rsidRDefault="00C25667" w:rsidP="00CA32AD">
            <w:pPr>
              <w:spacing w:before="240"/>
              <w:jc w:val="center"/>
            </w:pPr>
            <w:r w:rsidRPr="00285079">
              <w:t>Value of Contract</w:t>
            </w:r>
          </w:p>
        </w:tc>
      </w:tr>
      <w:tr w:rsidR="00C25667" w:rsidRPr="00285079" w14:paraId="08F5D92F" w14:textId="77777777" w:rsidTr="00CA32AD">
        <w:tc>
          <w:tcPr>
            <w:tcW w:w="1788" w:type="dxa"/>
            <w:tcBorders>
              <w:top w:val="nil"/>
            </w:tcBorders>
          </w:tcPr>
          <w:p w14:paraId="0D7570CB" w14:textId="77777777" w:rsidR="00C25667" w:rsidRPr="00285079" w:rsidRDefault="00C25667" w:rsidP="00CA32AD">
            <w:pPr>
              <w:spacing w:before="240"/>
            </w:pPr>
            <w:r w:rsidRPr="00285079">
              <w:t>(i)</w:t>
            </w:r>
          </w:p>
          <w:p w14:paraId="6D74C973" w14:textId="77777777" w:rsidR="00C25667" w:rsidRPr="00285079" w:rsidRDefault="00C25667" w:rsidP="00CA32AD">
            <w:pPr>
              <w:spacing w:before="240"/>
            </w:pPr>
            <w:r w:rsidRPr="00285079">
              <w:t>(ii)</w:t>
            </w:r>
          </w:p>
        </w:tc>
        <w:tc>
          <w:tcPr>
            <w:tcW w:w="2160" w:type="dxa"/>
            <w:tcBorders>
              <w:top w:val="nil"/>
            </w:tcBorders>
          </w:tcPr>
          <w:p w14:paraId="34613957" w14:textId="77777777" w:rsidR="00C25667" w:rsidRPr="00285079" w:rsidRDefault="00C25667" w:rsidP="00CA32AD">
            <w:pPr>
              <w:spacing w:before="240"/>
            </w:pPr>
          </w:p>
        </w:tc>
        <w:tc>
          <w:tcPr>
            <w:tcW w:w="1800" w:type="dxa"/>
            <w:tcBorders>
              <w:top w:val="nil"/>
            </w:tcBorders>
          </w:tcPr>
          <w:p w14:paraId="10E17C20" w14:textId="77777777" w:rsidR="00C25667" w:rsidRPr="00285079" w:rsidRDefault="00C25667" w:rsidP="00CA32AD">
            <w:pPr>
              <w:spacing w:before="240"/>
            </w:pPr>
          </w:p>
        </w:tc>
        <w:tc>
          <w:tcPr>
            <w:tcW w:w="1350" w:type="dxa"/>
            <w:tcBorders>
              <w:top w:val="nil"/>
            </w:tcBorders>
          </w:tcPr>
          <w:p w14:paraId="35638FF9" w14:textId="77777777" w:rsidR="00C25667" w:rsidRPr="00285079" w:rsidRDefault="00C25667" w:rsidP="00CA32AD">
            <w:pPr>
              <w:spacing w:before="240"/>
            </w:pPr>
          </w:p>
        </w:tc>
        <w:tc>
          <w:tcPr>
            <w:tcW w:w="1542" w:type="dxa"/>
            <w:tcBorders>
              <w:top w:val="nil"/>
            </w:tcBorders>
          </w:tcPr>
          <w:p w14:paraId="47970DB6" w14:textId="77777777" w:rsidR="00C25667" w:rsidRPr="00285079" w:rsidRDefault="00C25667" w:rsidP="00CA32AD">
            <w:pPr>
              <w:spacing w:before="240"/>
            </w:pPr>
          </w:p>
        </w:tc>
      </w:tr>
    </w:tbl>
    <w:p w14:paraId="5A99A049" w14:textId="77777777" w:rsidR="00C25667" w:rsidRPr="00285079" w:rsidRDefault="00C25667" w:rsidP="00C25667"/>
    <w:tbl>
      <w:tblPr>
        <w:tblW w:w="0" w:type="auto"/>
        <w:tblInd w:w="108" w:type="dxa"/>
        <w:tblLayout w:type="fixed"/>
        <w:tblLook w:val="0000" w:firstRow="0" w:lastRow="0" w:firstColumn="0" w:lastColumn="0" w:noHBand="0" w:noVBand="0"/>
      </w:tblPr>
      <w:tblGrid>
        <w:gridCol w:w="2052"/>
        <w:gridCol w:w="6984"/>
      </w:tblGrid>
      <w:tr w:rsidR="00C25667" w:rsidRPr="00285079" w14:paraId="005787D4" w14:textId="77777777" w:rsidTr="00CA32AD">
        <w:tc>
          <w:tcPr>
            <w:tcW w:w="2052" w:type="dxa"/>
          </w:tcPr>
          <w:p w14:paraId="52A703E9" w14:textId="77777777" w:rsidR="00C25667" w:rsidRPr="00285079" w:rsidRDefault="00C25667" w:rsidP="00CA32AD">
            <w:pPr>
              <w:tabs>
                <w:tab w:val="left" w:pos="360"/>
              </w:tabs>
              <w:spacing w:before="240"/>
              <w:ind w:left="360" w:hanging="360"/>
              <w:rPr>
                <w:b/>
              </w:rPr>
            </w:pPr>
          </w:p>
        </w:tc>
        <w:tc>
          <w:tcPr>
            <w:tcW w:w="6984" w:type="dxa"/>
          </w:tcPr>
          <w:p w14:paraId="6C4DD0FE" w14:textId="77777777" w:rsidR="00C25667" w:rsidRPr="00285079" w:rsidRDefault="00C25667" w:rsidP="00CA32AD">
            <w:pPr>
              <w:tabs>
                <w:tab w:val="left" w:pos="540"/>
              </w:tabs>
              <w:spacing w:before="240"/>
              <w:ind w:left="540" w:right="-72" w:hanging="540"/>
              <w:jc w:val="both"/>
            </w:pPr>
            <w:r w:rsidRPr="00285079">
              <w:t>1.4</w:t>
            </w:r>
            <w:r w:rsidRPr="00285079">
              <w:tab/>
              <w:t>Major items of Supplier's Equipment proposed for carrying out the Services. List all information requested below.  Refer also to Clause 13.3(c) of the Instructions to Bidders.</w:t>
            </w:r>
            <w:r w:rsidRPr="00285079">
              <w:rPr>
                <w:i/>
              </w:rPr>
              <w:t>[if applicable]</w:t>
            </w:r>
          </w:p>
        </w:tc>
      </w:tr>
    </w:tbl>
    <w:p w14:paraId="390284B1" w14:textId="77777777" w:rsidR="00C25667" w:rsidRPr="00285079" w:rsidRDefault="00C25667" w:rsidP="00C25667"/>
    <w:tbl>
      <w:tblPr>
        <w:tblW w:w="9000"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800"/>
        <w:gridCol w:w="2520"/>
        <w:gridCol w:w="3240"/>
      </w:tblGrid>
      <w:tr w:rsidR="00C25667" w:rsidRPr="00285079" w14:paraId="5A848E16" w14:textId="77777777" w:rsidTr="00CA32AD">
        <w:tc>
          <w:tcPr>
            <w:tcW w:w="1440" w:type="dxa"/>
            <w:tcBorders>
              <w:top w:val="single" w:sz="6" w:space="0" w:color="auto"/>
              <w:bottom w:val="single" w:sz="6" w:space="0" w:color="auto"/>
            </w:tcBorders>
          </w:tcPr>
          <w:p w14:paraId="30A94861" w14:textId="77777777" w:rsidR="00C25667" w:rsidRPr="00285079" w:rsidRDefault="00C25667" w:rsidP="00CA32AD">
            <w:pPr>
              <w:spacing w:before="240"/>
              <w:jc w:val="center"/>
            </w:pPr>
            <w:r w:rsidRPr="00285079">
              <w:t>Item of equipment</w:t>
            </w:r>
          </w:p>
        </w:tc>
        <w:tc>
          <w:tcPr>
            <w:tcW w:w="1800" w:type="dxa"/>
            <w:tcBorders>
              <w:top w:val="single" w:sz="6" w:space="0" w:color="auto"/>
              <w:bottom w:val="single" w:sz="6" w:space="0" w:color="auto"/>
            </w:tcBorders>
          </w:tcPr>
          <w:p w14:paraId="694A7D70" w14:textId="77777777" w:rsidR="00C25667" w:rsidRPr="00285079" w:rsidRDefault="00C25667" w:rsidP="00CA32AD">
            <w:pPr>
              <w:spacing w:before="240"/>
              <w:jc w:val="center"/>
            </w:pPr>
            <w:r w:rsidRPr="00285079">
              <w:t>Description, make, and age (years)</w:t>
            </w:r>
          </w:p>
        </w:tc>
        <w:tc>
          <w:tcPr>
            <w:tcW w:w="2520" w:type="dxa"/>
            <w:tcBorders>
              <w:top w:val="single" w:sz="6" w:space="0" w:color="auto"/>
              <w:bottom w:val="single" w:sz="6" w:space="0" w:color="auto"/>
            </w:tcBorders>
          </w:tcPr>
          <w:p w14:paraId="69BB2779" w14:textId="77777777" w:rsidR="00C25667" w:rsidRPr="00285079" w:rsidRDefault="00C25667" w:rsidP="00CA32AD">
            <w:pPr>
              <w:spacing w:before="240"/>
              <w:jc w:val="center"/>
            </w:pPr>
            <w:r w:rsidRPr="00285079">
              <w:t>Condition (new, good, poor) and number available</w:t>
            </w:r>
          </w:p>
        </w:tc>
        <w:tc>
          <w:tcPr>
            <w:tcW w:w="3240" w:type="dxa"/>
            <w:tcBorders>
              <w:top w:val="single" w:sz="6" w:space="0" w:color="auto"/>
              <w:bottom w:val="single" w:sz="6" w:space="0" w:color="auto"/>
            </w:tcBorders>
          </w:tcPr>
          <w:p w14:paraId="4BE63B7A" w14:textId="77777777" w:rsidR="00C25667" w:rsidRPr="00285079" w:rsidRDefault="00C25667" w:rsidP="00CA32AD">
            <w:pPr>
              <w:spacing w:before="240"/>
              <w:jc w:val="center"/>
            </w:pPr>
            <w:r w:rsidRPr="00285079">
              <w:t>Owned, leased (from whom?), or to be purchased (from whom?)</w:t>
            </w:r>
          </w:p>
        </w:tc>
      </w:tr>
      <w:tr w:rsidR="00C25667" w:rsidRPr="00285079" w14:paraId="18B0BEEB" w14:textId="77777777" w:rsidTr="00CA32AD">
        <w:tc>
          <w:tcPr>
            <w:tcW w:w="1440" w:type="dxa"/>
            <w:tcBorders>
              <w:top w:val="nil"/>
            </w:tcBorders>
          </w:tcPr>
          <w:p w14:paraId="2A4BC8DF" w14:textId="77777777" w:rsidR="00C25667" w:rsidRPr="00285079" w:rsidRDefault="00C25667" w:rsidP="00CA32AD">
            <w:pPr>
              <w:spacing w:before="240"/>
            </w:pPr>
            <w:r w:rsidRPr="00285079">
              <w:t>(a)</w:t>
            </w:r>
          </w:p>
          <w:p w14:paraId="3865D58D" w14:textId="77777777" w:rsidR="00C25667" w:rsidRPr="00285079" w:rsidRDefault="00C25667" w:rsidP="00CA32AD">
            <w:pPr>
              <w:spacing w:before="240"/>
            </w:pPr>
            <w:r w:rsidRPr="00285079">
              <w:t>(b)</w:t>
            </w:r>
          </w:p>
        </w:tc>
        <w:tc>
          <w:tcPr>
            <w:tcW w:w="1800" w:type="dxa"/>
            <w:tcBorders>
              <w:top w:val="nil"/>
            </w:tcBorders>
          </w:tcPr>
          <w:p w14:paraId="35BE4117" w14:textId="77777777" w:rsidR="00C25667" w:rsidRPr="00285079" w:rsidRDefault="00C25667" w:rsidP="00CA32AD">
            <w:pPr>
              <w:spacing w:before="240"/>
            </w:pPr>
          </w:p>
        </w:tc>
        <w:tc>
          <w:tcPr>
            <w:tcW w:w="2520" w:type="dxa"/>
            <w:tcBorders>
              <w:top w:val="nil"/>
            </w:tcBorders>
          </w:tcPr>
          <w:p w14:paraId="5ED3D20A" w14:textId="77777777" w:rsidR="00C25667" w:rsidRPr="00285079" w:rsidRDefault="00C25667" w:rsidP="00CA32AD">
            <w:pPr>
              <w:spacing w:before="240"/>
            </w:pPr>
          </w:p>
        </w:tc>
        <w:tc>
          <w:tcPr>
            <w:tcW w:w="3240" w:type="dxa"/>
            <w:tcBorders>
              <w:top w:val="nil"/>
            </w:tcBorders>
          </w:tcPr>
          <w:p w14:paraId="7F2DBCCB" w14:textId="77777777" w:rsidR="00C25667" w:rsidRPr="00285079" w:rsidRDefault="00C25667" w:rsidP="00CA32AD">
            <w:pPr>
              <w:spacing w:before="240"/>
            </w:pPr>
          </w:p>
        </w:tc>
      </w:tr>
    </w:tbl>
    <w:p w14:paraId="4F990AEC" w14:textId="77777777" w:rsidR="00C25667" w:rsidRPr="00285079" w:rsidRDefault="00C25667" w:rsidP="00C25667"/>
    <w:tbl>
      <w:tblPr>
        <w:tblW w:w="9144" w:type="dxa"/>
        <w:tblInd w:w="108" w:type="dxa"/>
        <w:tblLayout w:type="fixed"/>
        <w:tblLook w:val="0000" w:firstRow="0" w:lastRow="0" w:firstColumn="0" w:lastColumn="0" w:noHBand="0" w:noVBand="0"/>
      </w:tblPr>
      <w:tblGrid>
        <w:gridCol w:w="2057"/>
        <w:gridCol w:w="31"/>
        <w:gridCol w:w="2712"/>
        <w:gridCol w:w="2160"/>
        <w:gridCol w:w="2160"/>
        <w:gridCol w:w="24"/>
      </w:tblGrid>
      <w:tr w:rsidR="00C25667" w:rsidRPr="00285079" w14:paraId="075D0346" w14:textId="77777777" w:rsidTr="00CA32AD">
        <w:tc>
          <w:tcPr>
            <w:tcW w:w="2057" w:type="dxa"/>
          </w:tcPr>
          <w:p w14:paraId="3D44D980" w14:textId="77777777" w:rsidR="00C25667" w:rsidRPr="00285079" w:rsidRDefault="00C25667" w:rsidP="00CA32AD">
            <w:pPr>
              <w:tabs>
                <w:tab w:val="left" w:pos="360"/>
              </w:tabs>
              <w:spacing w:before="240"/>
              <w:ind w:left="360" w:hanging="360"/>
            </w:pPr>
          </w:p>
        </w:tc>
        <w:tc>
          <w:tcPr>
            <w:tcW w:w="7087" w:type="dxa"/>
            <w:gridSpan w:val="5"/>
          </w:tcPr>
          <w:p w14:paraId="1558CE35" w14:textId="77777777" w:rsidR="00C25667" w:rsidRPr="00285079" w:rsidRDefault="00C25667" w:rsidP="00A56506">
            <w:pPr>
              <w:numPr>
                <w:ilvl w:val="1"/>
                <w:numId w:val="45"/>
              </w:numPr>
              <w:tabs>
                <w:tab w:val="left" w:pos="540"/>
              </w:tabs>
              <w:spacing w:before="240"/>
              <w:ind w:right="-72"/>
              <w:jc w:val="both"/>
            </w:pPr>
            <w:r w:rsidRPr="00285079">
              <w:t>Qualifications and experience of key personnel proposed for administration and execution of the Contract.  Attach biographical data.  Refer also to Clause 13.4(d) of the Instructions to Bidders.</w:t>
            </w:r>
          </w:p>
          <w:p w14:paraId="0AEB7E68" w14:textId="77777777" w:rsidR="00C25667" w:rsidRPr="00285079" w:rsidRDefault="00C25667" w:rsidP="00CA32AD">
            <w:pPr>
              <w:tabs>
                <w:tab w:val="left" w:pos="540"/>
              </w:tabs>
              <w:spacing w:before="240"/>
              <w:ind w:right="-72"/>
              <w:jc w:val="both"/>
            </w:pPr>
          </w:p>
        </w:tc>
      </w:tr>
      <w:tr w:rsidR="00C25667" w:rsidRPr="00285079" w14:paraId="66A9BC13" w14:textId="77777777" w:rsidTr="00CA32AD">
        <w:tblPrEx>
          <w:tblBorders>
            <w:top w:val="single" w:sz="6" w:space="0" w:color="auto"/>
            <w:left w:val="single" w:sz="6" w:space="0" w:color="auto"/>
            <w:bottom w:val="single" w:sz="6" w:space="0" w:color="auto"/>
            <w:right w:val="single" w:sz="6" w:space="0" w:color="auto"/>
          </w:tblBorders>
        </w:tblPrEx>
        <w:trPr>
          <w:gridAfter w:val="1"/>
          <w:wAfter w:w="24" w:type="dxa"/>
        </w:trPr>
        <w:tc>
          <w:tcPr>
            <w:tcW w:w="2088" w:type="dxa"/>
            <w:gridSpan w:val="2"/>
            <w:tcBorders>
              <w:top w:val="single" w:sz="6" w:space="0" w:color="auto"/>
              <w:bottom w:val="single" w:sz="6" w:space="0" w:color="auto"/>
            </w:tcBorders>
          </w:tcPr>
          <w:p w14:paraId="16533D58" w14:textId="77777777" w:rsidR="00C25667" w:rsidRPr="00285079" w:rsidRDefault="00C25667" w:rsidP="00CA32AD">
            <w:pPr>
              <w:spacing w:before="240"/>
              <w:jc w:val="center"/>
            </w:pPr>
            <w:r w:rsidRPr="00285079">
              <w:lastRenderedPageBreak/>
              <w:t>Position</w:t>
            </w:r>
          </w:p>
        </w:tc>
        <w:tc>
          <w:tcPr>
            <w:tcW w:w="2712" w:type="dxa"/>
            <w:tcBorders>
              <w:top w:val="single" w:sz="6" w:space="0" w:color="auto"/>
              <w:bottom w:val="single" w:sz="6" w:space="0" w:color="auto"/>
            </w:tcBorders>
          </w:tcPr>
          <w:p w14:paraId="12651331" w14:textId="77777777" w:rsidR="00C25667" w:rsidRPr="00285079" w:rsidRDefault="00C25667" w:rsidP="00CA32AD">
            <w:pPr>
              <w:spacing w:before="240"/>
              <w:jc w:val="center"/>
            </w:pPr>
            <w:r w:rsidRPr="00285079">
              <w:t>Name</w:t>
            </w:r>
          </w:p>
        </w:tc>
        <w:tc>
          <w:tcPr>
            <w:tcW w:w="2160" w:type="dxa"/>
            <w:tcBorders>
              <w:top w:val="single" w:sz="6" w:space="0" w:color="auto"/>
              <w:bottom w:val="single" w:sz="6" w:space="0" w:color="auto"/>
            </w:tcBorders>
          </w:tcPr>
          <w:p w14:paraId="4A9DF772" w14:textId="77777777" w:rsidR="00C25667" w:rsidRPr="00285079" w:rsidRDefault="00C25667" w:rsidP="00CA32AD">
            <w:pPr>
              <w:spacing w:before="240"/>
              <w:jc w:val="center"/>
            </w:pPr>
            <w:r w:rsidRPr="00285079">
              <w:t>Years of experience (general)</w:t>
            </w:r>
          </w:p>
        </w:tc>
        <w:tc>
          <w:tcPr>
            <w:tcW w:w="2160" w:type="dxa"/>
            <w:tcBorders>
              <w:top w:val="single" w:sz="6" w:space="0" w:color="auto"/>
              <w:bottom w:val="single" w:sz="6" w:space="0" w:color="auto"/>
            </w:tcBorders>
          </w:tcPr>
          <w:p w14:paraId="292AB68B" w14:textId="77777777" w:rsidR="00C25667" w:rsidRPr="00285079" w:rsidRDefault="00C25667" w:rsidP="00CA32AD">
            <w:pPr>
              <w:spacing w:before="240"/>
              <w:jc w:val="center"/>
            </w:pPr>
            <w:r w:rsidRPr="00285079">
              <w:t>Years of experience in proposed position</w:t>
            </w:r>
          </w:p>
        </w:tc>
      </w:tr>
      <w:tr w:rsidR="00C25667" w:rsidRPr="00285079" w14:paraId="72CB6504" w14:textId="77777777" w:rsidTr="00CA32AD">
        <w:tblPrEx>
          <w:tblBorders>
            <w:top w:val="single" w:sz="6" w:space="0" w:color="auto"/>
            <w:left w:val="single" w:sz="6" w:space="0" w:color="auto"/>
            <w:bottom w:val="single" w:sz="6" w:space="0" w:color="auto"/>
            <w:right w:val="single" w:sz="6" w:space="0" w:color="auto"/>
          </w:tblBorders>
        </w:tblPrEx>
        <w:trPr>
          <w:gridAfter w:val="1"/>
          <w:wAfter w:w="24" w:type="dxa"/>
        </w:trPr>
        <w:tc>
          <w:tcPr>
            <w:tcW w:w="2088" w:type="dxa"/>
            <w:gridSpan w:val="2"/>
            <w:tcBorders>
              <w:top w:val="nil"/>
            </w:tcBorders>
          </w:tcPr>
          <w:p w14:paraId="18A10CFB" w14:textId="77777777" w:rsidR="00C25667" w:rsidRPr="00285079" w:rsidRDefault="00C25667" w:rsidP="00CA32AD">
            <w:pPr>
              <w:spacing w:before="240"/>
            </w:pPr>
            <w:r w:rsidRPr="00285079">
              <w:t>(i)</w:t>
            </w:r>
          </w:p>
          <w:p w14:paraId="757BB81F" w14:textId="77777777" w:rsidR="00C25667" w:rsidRPr="00285079" w:rsidRDefault="00C25667" w:rsidP="00CA32AD">
            <w:pPr>
              <w:spacing w:before="240"/>
            </w:pPr>
            <w:r w:rsidRPr="00285079">
              <w:t>(ii)</w:t>
            </w:r>
          </w:p>
        </w:tc>
        <w:tc>
          <w:tcPr>
            <w:tcW w:w="2712" w:type="dxa"/>
            <w:tcBorders>
              <w:top w:val="nil"/>
            </w:tcBorders>
          </w:tcPr>
          <w:p w14:paraId="26536D48" w14:textId="77777777" w:rsidR="00C25667" w:rsidRPr="00285079" w:rsidRDefault="00C25667" w:rsidP="00CA32AD">
            <w:pPr>
              <w:spacing w:before="240"/>
            </w:pPr>
          </w:p>
        </w:tc>
        <w:tc>
          <w:tcPr>
            <w:tcW w:w="2160" w:type="dxa"/>
            <w:tcBorders>
              <w:top w:val="nil"/>
            </w:tcBorders>
          </w:tcPr>
          <w:p w14:paraId="69942BE9" w14:textId="77777777" w:rsidR="00C25667" w:rsidRPr="00285079" w:rsidRDefault="00C25667" w:rsidP="00CA32AD">
            <w:pPr>
              <w:spacing w:before="240"/>
            </w:pPr>
          </w:p>
        </w:tc>
        <w:tc>
          <w:tcPr>
            <w:tcW w:w="2160" w:type="dxa"/>
            <w:tcBorders>
              <w:top w:val="nil"/>
            </w:tcBorders>
          </w:tcPr>
          <w:p w14:paraId="746571CB" w14:textId="77777777" w:rsidR="00C25667" w:rsidRPr="00285079" w:rsidRDefault="00C25667" w:rsidP="00CA32AD">
            <w:pPr>
              <w:spacing w:before="240"/>
            </w:pPr>
          </w:p>
        </w:tc>
      </w:tr>
    </w:tbl>
    <w:p w14:paraId="7FEF366C" w14:textId="77777777" w:rsidR="00C25667" w:rsidRPr="00285079" w:rsidRDefault="00C25667" w:rsidP="00C25667"/>
    <w:tbl>
      <w:tblPr>
        <w:tblW w:w="9163" w:type="dxa"/>
        <w:tblInd w:w="108" w:type="dxa"/>
        <w:tblLayout w:type="fixed"/>
        <w:tblLook w:val="0000" w:firstRow="0" w:lastRow="0" w:firstColumn="0" w:lastColumn="0" w:noHBand="0" w:noVBand="0"/>
      </w:tblPr>
      <w:tblGrid>
        <w:gridCol w:w="2057"/>
        <w:gridCol w:w="7106"/>
      </w:tblGrid>
      <w:tr w:rsidR="00C25667" w:rsidRPr="00285079" w14:paraId="2471A3E6" w14:textId="77777777" w:rsidTr="00CA32AD">
        <w:tc>
          <w:tcPr>
            <w:tcW w:w="2057" w:type="dxa"/>
          </w:tcPr>
          <w:p w14:paraId="1707C3B3" w14:textId="77777777" w:rsidR="00C25667" w:rsidRPr="00285079" w:rsidRDefault="00C25667" w:rsidP="00CA32AD">
            <w:pPr>
              <w:tabs>
                <w:tab w:val="left" w:pos="360"/>
              </w:tabs>
              <w:spacing w:before="240"/>
              <w:ind w:left="360" w:hanging="360"/>
              <w:rPr>
                <w:b/>
              </w:rPr>
            </w:pPr>
          </w:p>
        </w:tc>
        <w:tc>
          <w:tcPr>
            <w:tcW w:w="7106" w:type="dxa"/>
          </w:tcPr>
          <w:p w14:paraId="1FEB6440" w14:textId="77777777" w:rsidR="00C25667" w:rsidRPr="00285079" w:rsidRDefault="00C25667" w:rsidP="00CA32AD">
            <w:pPr>
              <w:tabs>
                <w:tab w:val="left" w:pos="540"/>
              </w:tabs>
              <w:spacing w:before="240"/>
              <w:ind w:left="540" w:right="-72" w:hanging="540"/>
            </w:pPr>
            <w:r w:rsidRPr="00285079">
              <w:t>1.6</w:t>
            </w:r>
            <w:r w:rsidRPr="00285079">
              <w:tab/>
              <w:t>Proposed subcontracts and firms involved. Refer to Clause 23 of General Conditions of Contract</w:t>
            </w:r>
            <w:r w:rsidR="00D25B78" w:rsidRPr="00285079">
              <w:t xml:space="preserve"> </w:t>
            </w:r>
            <w:r w:rsidR="00D25B78" w:rsidRPr="00285079">
              <w:rPr>
                <w:i/>
              </w:rPr>
              <w:t>[if applicable]</w:t>
            </w:r>
            <w:r w:rsidRPr="00285079">
              <w:rPr>
                <w:i/>
              </w:rPr>
              <w:t>.</w:t>
            </w:r>
          </w:p>
        </w:tc>
      </w:tr>
    </w:tbl>
    <w:p w14:paraId="36A96E52" w14:textId="77777777" w:rsidR="00C25667" w:rsidRPr="00285079" w:rsidRDefault="00C25667" w:rsidP="00C25667"/>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1440"/>
        <w:gridCol w:w="2520"/>
        <w:gridCol w:w="2880"/>
      </w:tblGrid>
      <w:tr w:rsidR="00C25667" w:rsidRPr="00285079" w14:paraId="4977345C" w14:textId="77777777" w:rsidTr="00CA32AD">
        <w:trPr>
          <w:trHeight w:val="781"/>
        </w:trPr>
        <w:tc>
          <w:tcPr>
            <w:tcW w:w="2160" w:type="dxa"/>
            <w:tcBorders>
              <w:top w:val="single" w:sz="6" w:space="0" w:color="auto"/>
              <w:bottom w:val="single" w:sz="6" w:space="0" w:color="auto"/>
            </w:tcBorders>
          </w:tcPr>
          <w:p w14:paraId="1CFA095F" w14:textId="77777777" w:rsidR="00C25667" w:rsidRPr="00285079" w:rsidRDefault="00C25667" w:rsidP="00CA32AD">
            <w:pPr>
              <w:spacing w:before="240"/>
              <w:jc w:val="center"/>
            </w:pPr>
            <w:r w:rsidRPr="00285079">
              <w:t>Sections of the Services</w:t>
            </w:r>
          </w:p>
        </w:tc>
        <w:tc>
          <w:tcPr>
            <w:tcW w:w="1440" w:type="dxa"/>
            <w:tcBorders>
              <w:top w:val="single" w:sz="6" w:space="0" w:color="auto"/>
              <w:bottom w:val="single" w:sz="6" w:space="0" w:color="auto"/>
            </w:tcBorders>
          </w:tcPr>
          <w:p w14:paraId="3F464339" w14:textId="77777777" w:rsidR="00C25667" w:rsidRPr="00285079" w:rsidRDefault="00C25667" w:rsidP="00CA32AD">
            <w:pPr>
              <w:spacing w:before="240"/>
              <w:jc w:val="center"/>
            </w:pPr>
            <w:r w:rsidRPr="00285079">
              <w:t>Value of Subcontract</w:t>
            </w:r>
          </w:p>
        </w:tc>
        <w:tc>
          <w:tcPr>
            <w:tcW w:w="2520" w:type="dxa"/>
            <w:tcBorders>
              <w:top w:val="single" w:sz="6" w:space="0" w:color="auto"/>
              <w:bottom w:val="single" w:sz="6" w:space="0" w:color="auto"/>
            </w:tcBorders>
          </w:tcPr>
          <w:p w14:paraId="058DC704" w14:textId="77777777" w:rsidR="00C25667" w:rsidRPr="00285079" w:rsidRDefault="00C25667" w:rsidP="00CA32AD">
            <w:pPr>
              <w:spacing w:before="240"/>
              <w:jc w:val="center"/>
            </w:pPr>
            <w:r w:rsidRPr="00285079">
              <w:t>Subcontractor</w:t>
            </w:r>
          </w:p>
          <w:p w14:paraId="2B1887BF" w14:textId="77777777" w:rsidR="00C25667" w:rsidRPr="00285079" w:rsidRDefault="00C25667" w:rsidP="00CA32AD">
            <w:pPr>
              <w:jc w:val="center"/>
            </w:pPr>
            <w:r w:rsidRPr="00285079">
              <w:t>(name and address)</w:t>
            </w:r>
          </w:p>
        </w:tc>
        <w:tc>
          <w:tcPr>
            <w:tcW w:w="2880" w:type="dxa"/>
            <w:tcBorders>
              <w:top w:val="single" w:sz="6" w:space="0" w:color="auto"/>
              <w:bottom w:val="single" w:sz="6" w:space="0" w:color="auto"/>
            </w:tcBorders>
          </w:tcPr>
          <w:p w14:paraId="671C7311" w14:textId="77777777" w:rsidR="00C25667" w:rsidRPr="00285079" w:rsidRDefault="00C25667" w:rsidP="00CA32AD">
            <w:pPr>
              <w:spacing w:before="240"/>
              <w:jc w:val="center"/>
            </w:pPr>
            <w:r w:rsidRPr="00285079">
              <w:t>Experience in providing similar Services</w:t>
            </w:r>
          </w:p>
        </w:tc>
      </w:tr>
      <w:tr w:rsidR="00C25667" w:rsidRPr="00285079" w14:paraId="61614CB7" w14:textId="77777777" w:rsidTr="00CA32AD">
        <w:tc>
          <w:tcPr>
            <w:tcW w:w="2160" w:type="dxa"/>
            <w:tcBorders>
              <w:top w:val="nil"/>
            </w:tcBorders>
          </w:tcPr>
          <w:p w14:paraId="7D207773" w14:textId="77777777" w:rsidR="00C25667" w:rsidRPr="00285079" w:rsidRDefault="00C25667" w:rsidP="00CA32AD">
            <w:pPr>
              <w:spacing w:before="240"/>
            </w:pPr>
            <w:r w:rsidRPr="00285079">
              <w:t>(i)</w:t>
            </w:r>
          </w:p>
          <w:p w14:paraId="6193624C" w14:textId="77777777" w:rsidR="00C25667" w:rsidRPr="00285079" w:rsidRDefault="00C25667" w:rsidP="00CA32AD">
            <w:pPr>
              <w:spacing w:before="240"/>
            </w:pPr>
            <w:r w:rsidRPr="00285079">
              <w:t>(ii)</w:t>
            </w:r>
          </w:p>
        </w:tc>
        <w:tc>
          <w:tcPr>
            <w:tcW w:w="1440" w:type="dxa"/>
            <w:tcBorders>
              <w:top w:val="nil"/>
            </w:tcBorders>
          </w:tcPr>
          <w:p w14:paraId="6E2EF09F" w14:textId="77777777" w:rsidR="00C25667" w:rsidRPr="00285079" w:rsidRDefault="00C25667" w:rsidP="00CA32AD">
            <w:pPr>
              <w:spacing w:before="240"/>
            </w:pPr>
          </w:p>
        </w:tc>
        <w:tc>
          <w:tcPr>
            <w:tcW w:w="2520" w:type="dxa"/>
            <w:tcBorders>
              <w:top w:val="nil"/>
            </w:tcBorders>
          </w:tcPr>
          <w:p w14:paraId="19D1FD00" w14:textId="77777777" w:rsidR="00C25667" w:rsidRPr="00285079" w:rsidRDefault="00C25667" w:rsidP="00CA32AD">
            <w:pPr>
              <w:spacing w:before="240"/>
            </w:pPr>
          </w:p>
        </w:tc>
        <w:tc>
          <w:tcPr>
            <w:tcW w:w="2880" w:type="dxa"/>
            <w:tcBorders>
              <w:top w:val="nil"/>
            </w:tcBorders>
          </w:tcPr>
          <w:p w14:paraId="27E39895" w14:textId="77777777" w:rsidR="00C25667" w:rsidRPr="00285079" w:rsidRDefault="00C25667" w:rsidP="00CA32AD">
            <w:pPr>
              <w:spacing w:before="240"/>
            </w:pPr>
          </w:p>
        </w:tc>
      </w:tr>
    </w:tbl>
    <w:p w14:paraId="6CC8F859" w14:textId="77777777" w:rsidR="00C25667" w:rsidRPr="00285079" w:rsidRDefault="00C25667" w:rsidP="00C25667"/>
    <w:tbl>
      <w:tblPr>
        <w:tblW w:w="0" w:type="auto"/>
        <w:tblInd w:w="108" w:type="dxa"/>
        <w:tblLayout w:type="fixed"/>
        <w:tblLook w:val="0000" w:firstRow="0" w:lastRow="0" w:firstColumn="0" w:lastColumn="0" w:noHBand="0" w:noVBand="0"/>
      </w:tblPr>
      <w:tblGrid>
        <w:gridCol w:w="2052"/>
        <w:gridCol w:w="6984"/>
      </w:tblGrid>
      <w:tr w:rsidR="00C25667" w:rsidRPr="00285079" w14:paraId="52FCF34D" w14:textId="77777777" w:rsidTr="00CA32AD">
        <w:tc>
          <w:tcPr>
            <w:tcW w:w="2052" w:type="dxa"/>
          </w:tcPr>
          <w:p w14:paraId="74EC4F70" w14:textId="77777777" w:rsidR="00C25667" w:rsidRPr="00285079" w:rsidRDefault="00C25667" w:rsidP="00CA32AD">
            <w:pPr>
              <w:tabs>
                <w:tab w:val="left" w:pos="360"/>
              </w:tabs>
              <w:spacing w:before="240"/>
              <w:ind w:left="360" w:hanging="360"/>
              <w:rPr>
                <w:b/>
              </w:rPr>
            </w:pPr>
          </w:p>
        </w:tc>
        <w:tc>
          <w:tcPr>
            <w:tcW w:w="6984" w:type="dxa"/>
          </w:tcPr>
          <w:p w14:paraId="28B0651D" w14:textId="77777777" w:rsidR="00C25667" w:rsidRPr="00285079" w:rsidRDefault="00C25667" w:rsidP="00CA32AD">
            <w:pPr>
              <w:tabs>
                <w:tab w:val="left" w:pos="540"/>
              </w:tabs>
              <w:spacing w:before="240"/>
              <w:ind w:left="540" w:right="-72" w:hanging="540"/>
              <w:jc w:val="both"/>
            </w:pPr>
            <w:r w:rsidRPr="00285079">
              <w:t>1.7</w:t>
            </w:r>
            <w:r w:rsidRPr="00285079">
              <w:tab/>
              <w:t xml:space="preserve">Financial reports for the last </w:t>
            </w:r>
            <w:r w:rsidRPr="00285079">
              <w:rPr>
                <w:i/>
              </w:rPr>
              <w:t xml:space="preserve">(insert period) </w:t>
            </w:r>
            <w:r w:rsidRPr="00285079">
              <w:t>years:  balance sheets, profit and loss statements, auditors’ reports, etc. Attach copies.</w:t>
            </w:r>
          </w:p>
          <w:p w14:paraId="1223D2E5" w14:textId="77777777" w:rsidR="00C25667" w:rsidRPr="00285079" w:rsidRDefault="00C25667" w:rsidP="00CA32AD">
            <w:pPr>
              <w:tabs>
                <w:tab w:val="left" w:pos="540"/>
              </w:tabs>
              <w:spacing w:before="240"/>
              <w:ind w:left="540" w:right="-72" w:hanging="540"/>
              <w:jc w:val="both"/>
            </w:pPr>
            <w:r w:rsidRPr="00285079">
              <w:t>1.8</w:t>
            </w:r>
            <w:r w:rsidRPr="00285079">
              <w:tab/>
              <w:t>Evidence of access to financial resources to meet the qualification requirements:  cash in hand, lines of credit, etc.  List below and attach copies of support documents. Provide name, address, and telephone numbers of banks that may provide references if contacted by the Procuring and Disposing Entity.</w:t>
            </w:r>
          </w:p>
          <w:p w14:paraId="035E4801" w14:textId="77777777" w:rsidR="00C25667" w:rsidRPr="00285079" w:rsidRDefault="00C25667" w:rsidP="00CA32AD">
            <w:pPr>
              <w:tabs>
                <w:tab w:val="left" w:pos="540"/>
              </w:tabs>
              <w:spacing w:before="240"/>
              <w:ind w:left="540" w:right="-72" w:hanging="540"/>
              <w:jc w:val="both"/>
            </w:pPr>
            <w:r w:rsidRPr="00285079">
              <w:t>1.9</w:t>
            </w:r>
            <w:r w:rsidRPr="00285079">
              <w:tab/>
              <w:t xml:space="preserve">Information regarding any litigation, current or within the last </w:t>
            </w:r>
            <w:r w:rsidRPr="00285079">
              <w:rPr>
                <w:i/>
              </w:rPr>
              <w:t xml:space="preserve">(insert period) </w:t>
            </w:r>
            <w:r w:rsidRPr="00285079">
              <w:t>years, in which the Bidder is or has been involved.</w:t>
            </w:r>
          </w:p>
        </w:tc>
      </w:tr>
    </w:tbl>
    <w:p w14:paraId="4D0EBFDE" w14:textId="77777777" w:rsidR="00C25667" w:rsidRPr="00285079" w:rsidRDefault="00C25667" w:rsidP="00C25667"/>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2"/>
        <w:gridCol w:w="2635"/>
        <w:gridCol w:w="16"/>
        <w:gridCol w:w="1756"/>
        <w:gridCol w:w="1772"/>
      </w:tblGrid>
      <w:tr w:rsidR="00C25667" w:rsidRPr="00285079" w14:paraId="5B004847" w14:textId="77777777" w:rsidTr="00CA32AD">
        <w:tc>
          <w:tcPr>
            <w:tcW w:w="2922" w:type="dxa"/>
            <w:tcBorders>
              <w:top w:val="single" w:sz="6" w:space="0" w:color="auto"/>
              <w:bottom w:val="single" w:sz="6" w:space="0" w:color="auto"/>
            </w:tcBorders>
          </w:tcPr>
          <w:p w14:paraId="49E37AE5" w14:textId="77777777" w:rsidR="00C25667" w:rsidRPr="00285079" w:rsidRDefault="00C25667" w:rsidP="00CA32AD">
            <w:pPr>
              <w:spacing w:before="240"/>
            </w:pPr>
            <w:r w:rsidRPr="00285079">
              <w:t xml:space="preserve">     Other party (ies)</w:t>
            </w:r>
          </w:p>
        </w:tc>
        <w:tc>
          <w:tcPr>
            <w:tcW w:w="2651" w:type="dxa"/>
            <w:gridSpan w:val="2"/>
            <w:tcBorders>
              <w:top w:val="single" w:sz="6" w:space="0" w:color="auto"/>
              <w:bottom w:val="single" w:sz="6" w:space="0" w:color="auto"/>
            </w:tcBorders>
          </w:tcPr>
          <w:p w14:paraId="36EE7577" w14:textId="77777777" w:rsidR="00C25667" w:rsidRPr="00285079" w:rsidRDefault="00C25667" w:rsidP="00CA32AD">
            <w:pPr>
              <w:spacing w:before="240"/>
            </w:pPr>
            <w:r w:rsidRPr="00285079">
              <w:t>Cause of dispute</w:t>
            </w:r>
          </w:p>
        </w:tc>
        <w:tc>
          <w:tcPr>
            <w:tcW w:w="1756" w:type="dxa"/>
            <w:tcBorders>
              <w:top w:val="single" w:sz="6" w:space="0" w:color="auto"/>
              <w:bottom w:val="single" w:sz="6" w:space="0" w:color="auto"/>
            </w:tcBorders>
          </w:tcPr>
          <w:p w14:paraId="751D1AA3" w14:textId="77777777" w:rsidR="00C25667" w:rsidRPr="00285079" w:rsidRDefault="00C25667" w:rsidP="00CA32AD">
            <w:pPr>
              <w:spacing w:before="240"/>
            </w:pPr>
            <w:r w:rsidRPr="00285079">
              <w:t>Details of litigation award</w:t>
            </w:r>
          </w:p>
        </w:tc>
        <w:tc>
          <w:tcPr>
            <w:tcW w:w="1772" w:type="dxa"/>
            <w:tcBorders>
              <w:top w:val="single" w:sz="6" w:space="0" w:color="auto"/>
              <w:bottom w:val="single" w:sz="6" w:space="0" w:color="auto"/>
            </w:tcBorders>
          </w:tcPr>
          <w:p w14:paraId="7893D932" w14:textId="77777777" w:rsidR="00C25667" w:rsidRPr="00285079" w:rsidRDefault="00C25667" w:rsidP="00CA32AD">
            <w:pPr>
              <w:spacing w:before="240"/>
            </w:pPr>
            <w:r w:rsidRPr="00285079">
              <w:t>Amount involved</w:t>
            </w:r>
          </w:p>
        </w:tc>
      </w:tr>
      <w:tr w:rsidR="00C25667" w:rsidRPr="00285079" w14:paraId="2AD4CF7A" w14:textId="77777777" w:rsidTr="00CA32AD">
        <w:tc>
          <w:tcPr>
            <w:tcW w:w="2922" w:type="dxa"/>
            <w:tcBorders>
              <w:top w:val="nil"/>
            </w:tcBorders>
          </w:tcPr>
          <w:p w14:paraId="34E1A209" w14:textId="77777777" w:rsidR="00C25667" w:rsidRPr="00285079" w:rsidRDefault="00C25667" w:rsidP="00CA32AD">
            <w:pPr>
              <w:spacing w:before="240"/>
            </w:pPr>
            <w:r w:rsidRPr="00285079">
              <w:t>(i)</w:t>
            </w:r>
          </w:p>
          <w:p w14:paraId="4F120FBB" w14:textId="77777777" w:rsidR="00C25667" w:rsidRPr="00285079" w:rsidRDefault="00C25667" w:rsidP="00CA32AD">
            <w:pPr>
              <w:spacing w:before="240"/>
            </w:pPr>
            <w:r w:rsidRPr="00285079">
              <w:t>(ii)</w:t>
            </w:r>
          </w:p>
        </w:tc>
        <w:tc>
          <w:tcPr>
            <w:tcW w:w="2635" w:type="dxa"/>
            <w:tcBorders>
              <w:top w:val="nil"/>
            </w:tcBorders>
          </w:tcPr>
          <w:p w14:paraId="02F25852" w14:textId="77777777" w:rsidR="00C25667" w:rsidRPr="00285079" w:rsidRDefault="00C25667" w:rsidP="00CA32AD">
            <w:pPr>
              <w:spacing w:before="240"/>
            </w:pPr>
          </w:p>
        </w:tc>
        <w:tc>
          <w:tcPr>
            <w:tcW w:w="1772" w:type="dxa"/>
            <w:gridSpan w:val="2"/>
            <w:tcBorders>
              <w:top w:val="nil"/>
            </w:tcBorders>
          </w:tcPr>
          <w:p w14:paraId="2632FE09" w14:textId="77777777" w:rsidR="00C25667" w:rsidRPr="00285079" w:rsidRDefault="00C25667" w:rsidP="00CA32AD">
            <w:pPr>
              <w:spacing w:before="240"/>
            </w:pPr>
          </w:p>
        </w:tc>
        <w:tc>
          <w:tcPr>
            <w:tcW w:w="1772" w:type="dxa"/>
            <w:tcBorders>
              <w:top w:val="nil"/>
            </w:tcBorders>
          </w:tcPr>
          <w:p w14:paraId="0D485440" w14:textId="77777777" w:rsidR="00C25667" w:rsidRPr="00285079" w:rsidRDefault="00C25667" w:rsidP="00CA32AD">
            <w:pPr>
              <w:spacing w:before="240"/>
            </w:pPr>
          </w:p>
        </w:tc>
      </w:tr>
    </w:tbl>
    <w:p w14:paraId="412845F3" w14:textId="77777777" w:rsidR="00C25667" w:rsidRPr="00285079" w:rsidRDefault="00C25667" w:rsidP="00C25667"/>
    <w:tbl>
      <w:tblPr>
        <w:tblW w:w="0" w:type="auto"/>
        <w:tblLayout w:type="fixed"/>
        <w:tblLook w:val="0000" w:firstRow="0" w:lastRow="0" w:firstColumn="0" w:lastColumn="0" w:noHBand="0" w:noVBand="0"/>
      </w:tblPr>
      <w:tblGrid>
        <w:gridCol w:w="2160"/>
        <w:gridCol w:w="6984"/>
      </w:tblGrid>
      <w:tr w:rsidR="00C25667" w:rsidRPr="00285079" w14:paraId="3003D9F5" w14:textId="77777777" w:rsidTr="00CA32AD">
        <w:tc>
          <w:tcPr>
            <w:tcW w:w="2160" w:type="dxa"/>
          </w:tcPr>
          <w:p w14:paraId="411051D2" w14:textId="77777777" w:rsidR="00C25667" w:rsidRPr="00285079" w:rsidRDefault="00C25667" w:rsidP="00CA32AD">
            <w:pPr>
              <w:tabs>
                <w:tab w:val="left" w:pos="360"/>
              </w:tabs>
              <w:spacing w:before="240"/>
              <w:ind w:left="360" w:hanging="360"/>
              <w:rPr>
                <w:b/>
              </w:rPr>
            </w:pPr>
          </w:p>
        </w:tc>
        <w:tc>
          <w:tcPr>
            <w:tcW w:w="6984" w:type="dxa"/>
          </w:tcPr>
          <w:p w14:paraId="2A1FB743" w14:textId="77777777" w:rsidR="00C25667" w:rsidRPr="00285079" w:rsidRDefault="00C25667" w:rsidP="00CA32AD">
            <w:pPr>
              <w:tabs>
                <w:tab w:val="left" w:pos="540"/>
              </w:tabs>
              <w:spacing w:before="240"/>
              <w:ind w:right="-72"/>
            </w:pPr>
          </w:p>
          <w:p w14:paraId="1DC6543E" w14:textId="77777777" w:rsidR="00C25667" w:rsidRPr="00285079" w:rsidRDefault="00C25667" w:rsidP="00CA32AD">
            <w:pPr>
              <w:tabs>
                <w:tab w:val="left" w:pos="540"/>
              </w:tabs>
              <w:spacing w:before="240"/>
              <w:ind w:left="540" w:right="-72" w:hanging="540"/>
            </w:pPr>
            <w:r w:rsidRPr="00285079">
              <w:t>1.10</w:t>
            </w:r>
            <w:r w:rsidRPr="00285079">
              <w:tab/>
              <w:t>Statement of compliance with the requirements of Clause 3.4 of the Instructions to Bidders.</w:t>
            </w:r>
          </w:p>
          <w:p w14:paraId="5C9A8C43" w14:textId="77777777" w:rsidR="00C25667" w:rsidRPr="00285079" w:rsidRDefault="00C25667" w:rsidP="00CA32AD">
            <w:pPr>
              <w:tabs>
                <w:tab w:val="left" w:pos="540"/>
              </w:tabs>
              <w:spacing w:before="240"/>
              <w:ind w:left="540" w:right="-72" w:hanging="540"/>
            </w:pPr>
            <w:r w:rsidRPr="00285079">
              <w:t>1.11</w:t>
            </w:r>
            <w:r w:rsidRPr="00285079">
              <w:tab/>
              <w:t>Proposed Program (service work method and schedule).  Descriptions, drawings, and charts, as necessary, to comply with the requirements of the Bidding documents</w:t>
            </w:r>
            <w:r w:rsidR="009E1776" w:rsidRPr="00285079">
              <w:t xml:space="preserve"> </w:t>
            </w:r>
            <w:r w:rsidR="009E1776" w:rsidRPr="00285079">
              <w:rPr>
                <w:i/>
              </w:rPr>
              <w:t>[if applicable]</w:t>
            </w:r>
            <w:r w:rsidRPr="00285079">
              <w:rPr>
                <w:i/>
              </w:rPr>
              <w:t>.</w:t>
            </w:r>
          </w:p>
        </w:tc>
      </w:tr>
      <w:tr w:rsidR="00C25667" w:rsidRPr="00285079" w14:paraId="69603BCE" w14:textId="77777777" w:rsidTr="00CA32AD">
        <w:tc>
          <w:tcPr>
            <w:tcW w:w="2160" w:type="dxa"/>
          </w:tcPr>
          <w:p w14:paraId="1ECD49E6" w14:textId="77777777" w:rsidR="00C25667" w:rsidRPr="00285079" w:rsidRDefault="00C25667" w:rsidP="00CA32AD">
            <w:pPr>
              <w:tabs>
                <w:tab w:val="left" w:pos="360"/>
              </w:tabs>
              <w:spacing w:before="240"/>
              <w:ind w:left="360" w:hanging="360"/>
              <w:rPr>
                <w:b/>
              </w:rPr>
            </w:pPr>
            <w:r w:rsidRPr="00285079">
              <w:rPr>
                <w:b/>
              </w:rPr>
              <w:lastRenderedPageBreak/>
              <w:t>2.</w:t>
            </w:r>
            <w:r w:rsidRPr="00285079">
              <w:rPr>
                <w:b/>
              </w:rPr>
              <w:tab/>
              <w:t>Joint Ventures</w:t>
            </w:r>
          </w:p>
        </w:tc>
        <w:tc>
          <w:tcPr>
            <w:tcW w:w="6984" w:type="dxa"/>
          </w:tcPr>
          <w:p w14:paraId="4498B161" w14:textId="77777777" w:rsidR="00C25667" w:rsidRPr="00285079" w:rsidRDefault="00C25667" w:rsidP="00CA32AD">
            <w:pPr>
              <w:tabs>
                <w:tab w:val="left" w:pos="540"/>
              </w:tabs>
              <w:spacing w:before="240"/>
              <w:ind w:left="540" w:right="-72" w:hanging="540"/>
              <w:jc w:val="both"/>
            </w:pPr>
            <w:r w:rsidRPr="00285079">
              <w:t>2.1</w:t>
            </w:r>
            <w:r w:rsidRPr="00285079">
              <w:tab/>
              <w:t>The information listed in 1.9 and 1.10 above shall be provided for each partner of the joint venture.</w:t>
            </w:r>
          </w:p>
          <w:p w14:paraId="30D9B240" w14:textId="77777777" w:rsidR="00C25667" w:rsidRPr="00285079" w:rsidRDefault="009E1776" w:rsidP="00CA32AD">
            <w:pPr>
              <w:tabs>
                <w:tab w:val="left" w:pos="540"/>
              </w:tabs>
              <w:spacing w:before="240"/>
              <w:ind w:left="540" w:right="-72" w:hanging="540"/>
              <w:jc w:val="both"/>
            </w:pPr>
            <w:r w:rsidRPr="00285079">
              <w:t>2.2</w:t>
            </w:r>
            <w:r w:rsidRPr="00285079">
              <w:tab/>
              <w:t>Attach the Power of A</w:t>
            </w:r>
            <w:r w:rsidR="00C25667" w:rsidRPr="00285079">
              <w:t>ttorney of the signatory (ies) of the Bid authorizing signature of the Bid on behalf of the joint venture</w:t>
            </w:r>
          </w:p>
          <w:p w14:paraId="2A981D30" w14:textId="77777777" w:rsidR="00C25667" w:rsidRPr="00285079" w:rsidRDefault="00C25667" w:rsidP="00CA32AD">
            <w:pPr>
              <w:tabs>
                <w:tab w:val="left" w:pos="540"/>
              </w:tabs>
              <w:spacing w:before="240"/>
              <w:ind w:left="540" w:right="-72" w:hanging="540"/>
              <w:jc w:val="both"/>
            </w:pPr>
            <w:r w:rsidRPr="00285079">
              <w:t>2.3</w:t>
            </w:r>
            <w:r w:rsidRPr="00285079">
              <w:tab/>
              <w:t>Attach the Contract among all partners of the joint venture (and which is legally binding on all partners), which shows that</w:t>
            </w:r>
          </w:p>
          <w:p w14:paraId="28A48F68" w14:textId="77777777" w:rsidR="00C25667" w:rsidRPr="00285079" w:rsidRDefault="00C25667" w:rsidP="00CA32AD">
            <w:pPr>
              <w:tabs>
                <w:tab w:val="left" w:pos="1080"/>
              </w:tabs>
              <w:spacing w:before="240"/>
              <w:ind w:left="1080" w:right="-72" w:hanging="540"/>
              <w:jc w:val="both"/>
            </w:pPr>
            <w:r w:rsidRPr="00285079">
              <w:t>(a)</w:t>
            </w:r>
            <w:r w:rsidRPr="00285079">
              <w:tab/>
              <w:t>all partners shall be jointly and severally liable for the execution of the Contract in accordance with the Contract terms;</w:t>
            </w:r>
          </w:p>
          <w:p w14:paraId="4C1E61DF" w14:textId="77777777" w:rsidR="00C25667" w:rsidRPr="00285079" w:rsidRDefault="00C25667" w:rsidP="00CA32AD">
            <w:pPr>
              <w:tabs>
                <w:tab w:val="left" w:pos="1080"/>
              </w:tabs>
              <w:spacing w:before="240"/>
              <w:ind w:left="1080" w:right="-72" w:hanging="540"/>
              <w:jc w:val="both"/>
            </w:pPr>
            <w:r w:rsidRPr="00285079">
              <w:t>(b)</w:t>
            </w:r>
            <w:r w:rsidRPr="00285079">
              <w:tab/>
              <w:t>one of the partners will be nominated as being in charge, authorized to incur liabilities, and receive instructions for and on behalf of any and all partners of the joint venture; and</w:t>
            </w:r>
          </w:p>
          <w:p w14:paraId="449D80BA" w14:textId="77777777" w:rsidR="00C25667" w:rsidRPr="00285079" w:rsidRDefault="00C25667" w:rsidP="00CA32AD">
            <w:pPr>
              <w:tabs>
                <w:tab w:val="left" w:pos="1080"/>
              </w:tabs>
              <w:spacing w:before="240"/>
              <w:ind w:left="1080" w:right="-72" w:hanging="540"/>
              <w:jc w:val="both"/>
            </w:pPr>
            <w:r w:rsidRPr="00285079">
              <w:t>(c)</w:t>
            </w:r>
            <w:r w:rsidRPr="00285079">
              <w:tab/>
              <w:t>the execution of the entire Contract, including payment, shall be done exclusively with the partner in charge.</w:t>
            </w:r>
          </w:p>
        </w:tc>
      </w:tr>
      <w:tr w:rsidR="00C25667" w:rsidRPr="00285079" w14:paraId="38FD6924" w14:textId="77777777" w:rsidTr="00CA32AD">
        <w:tc>
          <w:tcPr>
            <w:tcW w:w="2160" w:type="dxa"/>
          </w:tcPr>
          <w:p w14:paraId="2BE33EAE" w14:textId="77777777" w:rsidR="00C25667" w:rsidRPr="00285079" w:rsidRDefault="00C25667" w:rsidP="00CA32AD">
            <w:pPr>
              <w:tabs>
                <w:tab w:val="left" w:pos="360"/>
              </w:tabs>
              <w:spacing w:before="240"/>
              <w:ind w:left="360" w:hanging="360"/>
              <w:rPr>
                <w:b/>
              </w:rPr>
            </w:pPr>
            <w:r w:rsidRPr="00285079">
              <w:rPr>
                <w:b/>
              </w:rPr>
              <w:t>3.</w:t>
            </w:r>
            <w:r w:rsidRPr="00285079">
              <w:rPr>
                <w:b/>
              </w:rPr>
              <w:tab/>
              <w:t>Additional Requirements</w:t>
            </w:r>
          </w:p>
        </w:tc>
        <w:tc>
          <w:tcPr>
            <w:tcW w:w="6984" w:type="dxa"/>
          </w:tcPr>
          <w:p w14:paraId="47E861D1" w14:textId="77777777" w:rsidR="00C25667" w:rsidRPr="00285079" w:rsidRDefault="00C25667" w:rsidP="00CA32AD">
            <w:pPr>
              <w:tabs>
                <w:tab w:val="left" w:pos="540"/>
              </w:tabs>
              <w:spacing w:before="240"/>
              <w:ind w:left="540" w:right="-72" w:hanging="540"/>
              <w:jc w:val="both"/>
            </w:pPr>
            <w:r w:rsidRPr="00285079">
              <w:t>3.1</w:t>
            </w:r>
            <w:r w:rsidRPr="00285079">
              <w:tab/>
              <w:t xml:space="preserve">Bidders should provide any additional information required in the Bid Data Sheet and to fulfill the requirements of Clause 12.1 of the Instructions to Bidders, </w:t>
            </w:r>
            <w:r w:rsidR="009E1776" w:rsidRPr="00285079">
              <w:rPr>
                <w:i/>
              </w:rPr>
              <w:t>[</w:t>
            </w:r>
            <w:r w:rsidRPr="00285079">
              <w:rPr>
                <w:i/>
              </w:rPr>
              <w:t>if applicable</w:t>
            </w:r>
            <w:r w:rsidR="009E1776" w:rsidRPr="00285079">
              <w:rPr>
                <w:i/>
              </w:rPr>
              <w:t>]</w:t>
            </w:r>
            <w:r w:rsidRPr="00285079">
              <w:rPr>
                <w:i/>
              </w:rPr>
              <w:t>.</w:t>
            </w:r>
          </w:p>
        </w:tc>
      </w:tr>
    </w:tbl>
    <w:p w14:paraId="6CB7583A"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50C09438"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0702F899"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1807A74D"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78AA04C5"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2D85E491"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049E50D7" w14:textId="77777777" w:rsidR="00B866C7" w:rsidRDefault="00B866C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48900A7E" w14:textId="77777777" w:rsidR="00B866C7" w:rsidRDefault="00B866C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58EF5B10" w14:textId="77777777" w:rsidR="00B866C7" w:rsidRDefault="00B866C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7185661A" w14:textId="77777777" w:rsidR="00B866C7" w:rsidRDefault="00B866C7"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25AAE5DD"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284110D9"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63302C32"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4A1C726C" w14:textId="77777777" w:rsidR="00B866C7" w:rsidRDefault="00B866C7" w:rsidP="009F3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iCs/>
        </w:rPr>
      </w:pPr>
      <w:r>
        <w:rPr>
          <w:rFonts w:ascii="Times New Roman Bold" w:hAnsi="Times New Roman Bold"/>
          <w:b/>
          <w:sz w:val="28"/>
          <w:szCs w:val="28"/>
        </w:rPr>
        <w:t xml:space="preserve"> </w:t>
      </w:r>
    </w:p>
    <w:p w14:paraId="405E8787" w14:textId="77777777" w:rsidR="00105460" w:rsidRDefault="00105460" w:rsidP="00C2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2"/>
        </w:rPr>
      </w:pPr>
    </w:p>
    <w:p w14:paraId="05822E46" w14:textId="77777777" w:rsidR="009067BA" w:rsidRDefault="009067BA"/>
    <w:p w14:paraId="6E35D9F1" w14:textId="77777777" w:rsidR="009067BA" w:rsidRDefault="009067BA"/>
    <w:p w14:paraId="22F6DA54" w14:textId="77777777" w:rsidR="00942452" w:rsidRDefault="00942452"/>
    <w:p w14:paraId="73229204" w14:textId="77777777" w:rsidR="00CA4052" w:rsidRDefault="00CA4052"/>
    <w:p w14:paraId="1048AAED" w14:textId="77777777" w:rsidR="00CA4052" w:rsidRDefault="00CA4052"/>
    <w:p w14:paraId="4ED20928" w14:textId="77777777" w:rsidR="00CA4052" w:rsidRDefault="00CA4052"/>
    <w:p w14:paraId="6AB6332C" w14:textId="77777777" w:rsidR="00CA4052" w:rsidRDefault="00CA4052"/>
    <w:p w14:paraId="6AD6118C" w14:textId="77777777" w:rsidR="00942452" w:rsidRDefault="00942452"/>
    <w:p w14:paraId="316C1DA6" w14:textId="77777777" w:rsidR="00942452" w:rsidRDefault="00942452"/>
    <w:p w14:paraId="1BBA3177" w14:textId="77777777" w:rsidR="00942452" w:rsidRDefault="00942452"/>
    <w:p w14:paraId="510852A2" w14:textId="77777777" w:rsidR="00CA4052" w:rsidRDefault="00CA4052"/>
    <w:p w14:paraId="4756F7BA" w14:textId="77777777" w:rsidR="00CA4052" w:rsidRDefault="00CA4052"/>
    <w:p w14:paraId="6E6A8378" w14:textId="77777777" w:rsidR="00CA4052" w:rsidRDefault="00CA4052"/>
    <w:p w14:paraId="074277D3" w14:textId="77777777" w:rsidR="00CA4052" w:rsidRDefault="00CA4052"/>
    <w:p w14:paraId="1BFB9C6A" w14:textId="77777777" w:rsidR="00CA4052" w:rsidRDefault="00CA4052"/>
    <w:p w14:paraId="1EAC6248" w14:textId="77777777" w:rsidR="00CA4052" w:rsidRDefault="00CA4052"/>
    <w:p w14:paraId="56431A7A" w14:textId="77777777" w:rsidR="00CA4052" w:rsidRDefault="00CA4052"/>
    <w:p w14:paraId="675BAE9B" w14:textId="77777777" w:rsidR="00CA4052" w:rsidRDefault="00CA4052"/>
    <w:p w14:paraId="43466CEA" w14:textId="77777777" w:rsidR="00CA4052" w:rsidRDefault="00CA4052"/>
    <w:p w14:paraId="7FCD2977" w14:textId="77777777" w:rsidR="00CA4052" w:rsidRDefault="00CA4052"/>
    <w:p w14:paraId="7CBCBFF9" w14:textId="77777777" w:rsidR="00CA4052" w:rsidRDefault="00CA4052"/>
    <w:p w14:paraId="701DBC80" w14:textId="6D9F2325" w:rsidR="00CA4052" w:rsidRDefault="00CA4052"/>
    <w:p w14:paraId="0D143011" w14:textId="0AC26EE4" w:rsidR="001267A9" w:rsidRDefault="001267A9"/>
    <w:p w14:paraId="6024D880" w14:textId="77777777" w:rsidR="001267A9" w:rsidRDefault="001267A9"/>
    <w:p w14:paraId="3FD55CE2" w14:textId="77777777" w:rsidR="00CA4052" w:rsidRDefault="00CA4052"/>
    <w:p w14:paraId="7759109B" w14:textId="77777777" w:rsidR="00CA4052" w:rsidRDefault="00CA4052"/>
    <w:p w14:paraId="5F42AB05" w14:textId="6A276085" w:rsidR="001267A9" w:rsidRPr="001267A9" w:rsidRDefault="001267A9" w:rsidP="001267A9">
      <w:pPr>
        <w:pStyle w:val="Heading1"/>
        <w:jc w:val="center"/>
        <w:rPr>
          <w:b/>
          <w:i w:val="0"/>
          <w:sz w:val="56"/>
        </w:rPr>
      </w:pPr>
      <w:bookmarkStart w:id="30" w:name="_Toc162514548"/>
      <w:r w:rsidRPr="001267A9">
        <w:rPr>
          <w:b/>
          <w:i w:val="0"/>
          <w:sz w:val="56"/>
        </w:rPr>
        <w:t>PART 2 - SUPPLY REQUIREMENTS</w:t>
      </w:r>
      <w:bookmarkEnd w:id="30"/>
    </w:p>
    <w:p w14:paraId="288E36F9" w14:textId="34E1B61D" w:rsidR="001267A9" w:rsidRPr="001267A9" w:rsidRDefault="001267A9" w:rsidP="001267A9">
      <w:pPr>
        <w:rPr>
          <w:b/>
          <w:sz w:val="56"/>
        </w:rPr>
      </w:pPr>
    </w:p>
    <w:p w14:paraId="2EDF0797" w14:textId="77777777" w:rsidR="00CA4052" w:rsidRDefault="00CA4052"/>
    <w:p w14:paraId="3D32FA4E" w14:textId="77777777" w:rsidR="00CA4052" w:rsidRDefault="00CA4052"/>
    <w:p w14:paraId="67B962FE" w14:textId="4D0D3B82" w:rsidR="00CA4052" w:rsidRDefault="00CA4052"/>
    <w:p w14:paraId="0FB0D53A" w14:textId="19C38165" w:rsidR="001267A9" w:rsidRDefault="001267A9"/>
    <w:p w14:paraId="7C47D22F" w14:textId="7B7D5AEA" w:rsidR="001267A9" w:rsidRDefault="001267A9"/>
    <w:p w14:paraId="1315C53C" w14:textId="3661127A" w:rsidR="001267A9" w:rsidRDefault="001267A9"/>
    <w:p w14:paraId="450E9A1A" w14:textId="00183E20" w:rsidR="001267A9" w:rsidRDefault="001267A9"/>
    <w:p w14:paraId="3D14082C" w14:textId="54E2F1DE" w:rsidR="001267A9" w:rsidRDefault="001267A9"/>
    <w:p w14:paraId="2165B0F6" w14:textId="2DC7DA53" w:rsidR="001267A9" w:rsidRDefault="001267A9"/>
    <w:p w14:paraId="670F69B5" w14:textId="6BD06C1A" w:rsidR="001267A9" w:rsidRDefault="001267A9"/>
    <w:p w14:paraId="35D01942" w14:textId="7DA40C8D" w:rsidR="001267A9" w:rsidRDefault="001267A9"/>
    <w:p w14:paraId="198274BC" w14:textId="672E3658" w:rsidR="001267A9" w:rsidRDefault="001267A9"/>
    <w:p w14:paraId="72E7BBA9" w14:textId="5A93B49E" w:rsidR="001267A9" w:rsidRDefault="001267A9"/>
    <w:p w14:paraId="6F8507C8" w14:textId="553F6784" w:rsidR="001267A9" w:rsidRDefault="001267A9"/>
    <w:p w14:paraId="7C730AFE" w14:textId="53614A3C" w:rsidR="001267A9" w:rsidRDefault="001267A9"/>
    <w:p w14:paraId="5669BCEF" w14:textId="527127DB" w:rsidR="001267A9" w:rsidRDefault="001267A9"/>
    <w:p w14:paraId="5A12EEAC" w14:textId="7A4F35E1" w:rsidR="001267A9" w:rsidRDefault="001267A9"/>
    <w:p w14:paraId="4BD2F592" w14:textId="6498A510" w:rsidR="001267A9" w:rsidRDefault="001267A9"/>
    <w:p w14:paraId="4F014D93" w14:textId="2769FABA" w:rsidR="001267A9" w:rsidRDefault="001267A9"/>
    <w:p w14:paraId="27C48B69" w14:textId="103C0D17" w:rsidR="001267A9" w:rsidRDefault="001267A9"/>
    <w:p w14:paraId="6ACED2B1" w14:textId="54CEBB73" w:rsidR="001267A9" w:rsidRDefault="001267A9"/>
    <w:p w14:paraId="19FA0F8F" w14:textId="78EE771A" w:rsidR="001267A9" w:rsidRDefault="001267A9"/>
    <w:p w14:paraId="6F5C2870" w14:textId="1028B91C" w:rsidR="001267A9" w:rsidRDefault="001267A9"/>
    <w:p w14:paraId="05521D33" w14:textId="4CCF71A8" w:rsidR="001267A9" w:rsidRDefault="001267A9"/>
    <w:p w14:paraId="4D481AC3" w14:textId="5C9BC748" w:rsidR="001267A9" w:rsidRDefault="001267A9"/>
    <w:p w14:paraId="5F38E9AC" w14:textId="78312EC1" w:rsidR="001267A9" w:rsidRDefault="001267A9"/>
    <w:p w14:paraId="11DB8C71" w14:textId="1F0CCA2C" w:rsidR="001267A9" w:rsidRDefault="001267A9"/>
    <w:p w14:paraId="48B4BF5E" w14:textId="07611E0D" w:rsidR="001267A9" w:rsidRDefault="001267A9"/>
    <w:p w14:paraId="33CA927E" w14:textId="3C4FCBC2" w:rsidR="001267A9" w:rsidRDefault="001267A9"/>
    <w:p w14:paraId="5C48B428" w14:textId="5062510A" w:rsidR="001267A9" w:rsidRDefault="001267A9"/>
    <w:p w14:paraId="66CBD0CF" w14:textId="7E2EDD37" w:rsidR="001267A9" w:rsidRDefault="001267A9"/>
    <w:p w14:paraId="66E97CEA" w14:textId="5B6028AA" w:rsidR="001267A9" w:rsidRDefault="001267A9"/>
    <w:p w14:paraId="1304E39E" w14:textId="772C181C" w:rsidR="001267A9" w:rsidRDefault="001267A9"/>
    <w:p w14:paraId="71A5D0D2" w14:textId="35898396" w:rsidR="001267A9" w:rsidRDefault="001267A9"/>
    <w:p w14:paraId="7789DA2B" w14:textId="6287DC15" w:rsidR="001267A9" w:rsidRDefault="001267A9"/>
    <w:p w14:paraId="1112ED45" w14:textId="3F8B600D" w:rsidR="001267A9" w:rsidRDefault="001267A9"/>
    <w:p w14:paraId="60F0981B" w14:textId="673B169C" w:rsidR="001267A9" w:rsidRDefault="001267A9"/>
    <w:p w14:paraId="60DF3CDB" w14:textId="1941EEE1" w:rsidR="001267A9" w:rsidRDefault="001267A9"/>
    <w:p w14:paraId="1175DA66" w14:textId="6593CBE6" w:rsidR="001267A9" w:rsidRDefault="001267A9"/>
    <w:p w14:paraId="72022C7D" w14:textId="71027D33" w:rsidR="001267A9" w:rsidRDefault="001267A9"/>
    <w:p w14:paraId="078A0CE9" w14:textId="1216FB7E" w:rsidR="001267A9" w:rsidRDefault="001267A9"/>
    <w:p w14:paraId="16BAD842" w14:textId="7AE640E7" w:rsidR="001267A9" w:rsidRDefault="001267A9"/>
    <w:p w14:paraId="6E54E0D1" w14:textId="00C66BB0" w:rsidR="001267A9" w:rsidRDefault="001267A9"/>
    <w:p w14:paraId="571DEBBE" w14:textId="26F54F40" w:rsidR="001267A9" w:rsidRDefault="001267A9"/>
    <w:p w14:paraId="2BEE0C0A" w14:textId="5E295E55" w:rsidR="001267A9" w:rsidRDefault="001267A9"/>
    <w:p w14:paraId="7414D48B" w14:textId="43822397" w:rsidR="001267A9" w:rsidRDefault="001267A9"/>
    <w:p w14:paraId="729C3A75" w14:textId="15A32971" w:rsidR="001267A9" w:rsidRDefault="001267A9"/>
    <w:p w14:paraId="2F79A307" w14:textId="7FBB6A10" w:rsidR="001267A9" w:rsidRDefault="001267A9"/>
    <w:p w14:paraId="53E0DD60" w14:textId="7166A0D6" w:rsidR="001267A9" w:rsidRDefault="001267A9"/>
    <w:p w14:paraId="0935183F" w14:textId="77777777" w:rsidR="001267A9" w:rsidRDefault="001267A9"/>
    <w:p w14:paraId="4E179040" w14:textId="77777777" w:rsidR="000D07E2" w:rsidRDefault="000D07E2" w:rsidP="001267A9">
      <w:pPr>
        <w:pStyle w:val="Heading2"/>
        <w:rPr>
          <w:b w:val="0"/>
          <w:bCs w:val="0"/>
          <w:i/>
          <w:sz w:val="32"/>
          <w:szCs w:val="32"/>
        </w:rPr>
      </w:pPr>
      <w:bookmarkStart w:id="31" w:name="_Toc162514549"/>
      <w:r w:rsidRPr="00942A16">
        <w:rPr>
          <w:sz w:val="32"/>
          <w:szCs w:val="32"/>
        </w:rPr>
        <w:t xml:space="preserve">SECTION </w:t>
      </w:r>
      <w:r w:rsidR="00893C87">
        <w:rPr>
          <w:sz w:val="32"/>
          <w:szCs w:val="32"/>
        </w:rPr>
        <w:t>I</w:t>
      </w:r>
      <w:r w:rsidRPr="00942A16">
        <w:rPr>
          <w:sz w:val="32"/>
          <w:szCs w:val="32"/>
        </w:rPr>
        <w:t>V:  SCHEDULE OF REQUIREMENTS</w:t>
      </w:r>
      <w:bookmarkEnd w:id="31"/>
    </w:p>
    <w:p w14:paraId="7905C941" w14:textId="77777777" w:rsidR="000D07E2" w:rsidRDefault="000D07E2" w:rsidP="000D07E2"/>
    <w:p w14:paraId="6E06B2EE" w14:textId="77777777" w:rsidR="000D07E2" w:rsidRDefault="000D07E2" w:rsidP="000D07E2">
      <w:pPr>
        <w:sectPr w:rsidR="000D07E2">
          <w:headerReference w:type="even" r:id="rId18"/>
          <w:headerReference w:type="default" r:id="rId19"/>
          <w:headerReference w:type="first" r:id="rId20"/>
          <w:pgSz w:w="11907" w:h="16840" w:code="9"/>
          <w:pgMar w:top="1418" w:right="1418" w:bottom="1418" w:left="1418" w:header="720" w:footer="720" w:gutter="0"/>
          <w:cols w:space="720"/>
          <w:docGrid w:linePitch="360"/>
        </w:sectPr>
      </w:pPr>
    </w:p>
    <w:p w14:paraId="120B3918" w14:textId="77777777" w:rsidR="00D11190" w:rsidRPr="002B702D" w:rsidRDefault="00D11190" w:rsidP="001267A9">
      <w:pPr>
        <w:pStyle w:val="Heading3"/>
        <w:jc w:val="center"/>
      </w:pPr>
      <w:bookmarkStart w:id="32" w:name="_Toc162514550"/>
      <w:r w:rsidRPr="002B702D">
        <w:lastRenderedPageBreak/>
        <w:t>1.   List of Supplies and/or Related Services</w:t>
      </w:r>
      <w:bookmarkEnd w:id="32"/>
    </w:p>
    <w:p w14:paraId="5399FF18" w14:textId="77777777" w:rsidR="00D11190" w:rsidRPr="009B16C0" w:rsidRDefault="00D11190" w:rsidP="00D11190">
      <w:pPr>
        <w:tabs>
          <w:tab w:val="decimal" w:leader="dot" w:pos="8640"/>
        </w:tabs>
        <w:spacing w:line="360" w:lineRule="atLeast"/>
        <w:jc w:val="center"/>
        <w:rPr>
          <w:b/>
        </w:rPr>
      </w:pPr>
    </w:p>
    <w:p w14:paraId="55DC3075" w14:textId="77777777" w:rsidR="00D11190" w:rsidRPr="009B16C0" w:rsidRDefault="00D11190" w:rsidP="00D11190">
      <w:pPr>
        <w:pStyle w:val="PRNStyle"/>
        <w:tabs>
          <w:tab w:val="clear" w:pos="360"/>
        </w:tabs>
        <w:ind w:left="0"/>
        <w:jc w:val="both"/>
        <w:rPr>
          <w:rFonts w:ascii="Times New Roman" w:hAnsi="Times New Roman" w:cs="Times New Roman"/>
        </w:rPr>
      </w:pPr>
      <w:r w:rsidRPr="009B16C0">
        <w:rPr>
          <w:rFonts w:ascii="Times New Roman" w:hAnsi="Times New Roman" w:cs="Times New Roman"/>
        </w:rPr>
        <w:t>Procurement Reference Number: ____________________</w:t>
      </w:r>
    </w:p>
    <w:p w14:paraId="7B3BD231" w14:textId="77777777" w:rsidR="00D11190" w:rsidRPr="009B16C0" w:rsidRDefault="00D11190" w:rsidP="00D11190">
      <w:pPr>
        <w:pStyle w:val="PRNStyle"/>
        <w:tabs>
          <w:tab w:val="clear" w:pos="360"/>
        </w:tabs>
        <w:ind w:left="0"/>
        <w:jc w:val="both"/>
        <w:rPr>
          <w:rFonts w:ascii="Times New Roman" w:hAnsi="Times New Roman" w:cs="Times New Roman"/>
          <w:b w:val="0"/>
        </w:rPr>
      </w:pPr>
      <w:r w:rsidRPr="009B16C0">
        <w:rPr>
          <w:rFonts w:ascii="Times New Roman" w:hAnsi="Times New Roman" w:cs="Times New Roman"/>
          <w:b w:val="0"/>
        </w:rPr>
        <w:t>The quantity shown below is the estimated quantity which will be purcha</w:t>
      </w:r>
      <w:r w:rsidR="00257C24">
        <w:rPr>
          <w:rFonts w:ascii="Times New Roman" w:hAnsi="Times New Roman" w:cs="Times New Roman"/>
          <w:b w:val="0"/>
        </w:rPr>
        <w:t>sed under the contract. Goods</w:t>
      </w:r>
      <w:r w:rsidRPr="009B16C0">
        <w:rPr>
          <w:rFonts w:ascii="Times New Roman" w:hAnsi="Times New Roman" w:cs="Times New Roman"/>
          <w:b w:val="0"/>
        </w:rPr>
        <w:t xml:space="preserve"> will be purchased by call-off orders in accordance with the contract. </w:t>
      </w:r>
    </w:p>
    <w:p w14:paraId="40FB8BE6" w14:textId="77777777" w:rsidR="00D11190" w:rsidRPr="009B16C0" w:rsidRDefault="00D11190" w:rsidP="00D11190">
      <w:pPr>
        <w:pStyle w:val="PRNStyle"/>
        <w:tabs>
          <w:tab w:val="clear" w:pos="360"/>
        </w:tabs>
        <w:ind w:left="0"/>
        <w:rPr>
          <w:rFonts w:ascii="Times New Roman" w:hAnsi="Times New Roman" w:cs="Times New Roman"/>
          <w:b w:val="0"/>
        </w:rPr>
      </w:pPr>
      <w:r w:rsidRPr="009B16C0">
        <w:rPr>
          <w:rFonts w:ascii="Times New Roman" w:hAnsi="Times New Roman" w:cs="Times New Roman"/>
          <w:b w:val="0"/>
        </w:rPr>
        <w:t xml:space="preserve">The Procuring </w:t>
      </w:r>
      <w:r w:rsidR="00257C24">
        <w:rPr>
          <w:rFonts w:ascii="Times New Roman" w:hAnsi="Times New Roman" w:cs="Times New Roman"/>
          <w:b w:val="0"/>
        </w:rPr>
        <w:t xml:space="preserve">and Disposing </w:t>
      </w:r>
      <w:r w:rsidRPr="009B16C0">
        <w:rPr>
          <w:rFonts w:ascii="Times New Roman" w:hAnsi="Times New Roman" w:cs="Times New Roman"/>
          <w:b w:val="0"/>
        </w:rPr>
        <w:t xml:space="preserve">Entity shall purchase </w:t>
      </w:r>
      <w:r w:rsidR="00257C24">
        <w:rPr>
          <w:rFonts w:ascii="Times New Roman" w:hAnsi="Times New Roman" w:cs="Times New Roman"/>
          <w:b w:val="0"/>
        </w:rPr>
        <w:t>Good</w:t>
      </w:r>
      <w:r w:rsidRPr="009B16C0">
        <w:rPr>
          <w:rFonts w:ascii="Times New Roman" w:hAnsi="Times New Roman" w:cs="Times New Roman"/>
          <w:b w:val="0"/>
        </w:rPr>
        <w:t xml:space="preserve">s with a minimum value of: __________________. </w:t>
      </w:r>
    </w:p>
    <w:p w14:paraId="0D32D831" w14:textId="77777777" w:rsidR="00D11190" w:rsidRPr="009B16C0" w:rsidRDefault="00D11190" w:rsidP="00D11190">
      <w:pPr>
        <w:pStyle w:val="PRNStyle"/>
        <w:tabs>
          <w:tab w:val="clear" w:pos="360"/>
        </w:tabs>
        <w:ind w:left="0"/>
        <w:rPr>
          <w:rFonts w:ascii="Times New Roman" w:hAnsi="Times New Roman" w:cs="Times New Roman"/>
          <w:b w:val="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4860"/>
        <w:gridCol w:w="1416"/>
        <w:gridCol w:w="1464"/>
      </w:tblGrid>
      <w:tr w:rsidR="00D11190" w:rsidRPr="009B16C0" w14:paraId="07EB868B" w14:textId="77777777" w:rsidTr="00A56506">
        <w:trPr>
          <w:tblHeader/>
        </w:trPr>
        <w:tc>
          <w:tcPr>
            <w:tcW w:w="1188" w:type="dxa"/>
            <w:tcBorders>
              <w:top w:val="double" w:sz="6" w:space="0" w:color="auto"/>
              <w:left w:val="double" w:sz="6" w:space="0" w:color="auto"/>
              <w:bottom w:val="double" w:sz="6" w:space="0" w:color="auto"/>
              <w:right w:val="single" w:sz="6" w:space="0" w:color="auto"/>
            </w:tcBorders>
            <w:shd w:val="clear" w:color="auto" w:fill="C0C0C0"/>
          </w:tcPr>
          <w:p w14:paraId="729C76E9" w14:textId="77777777" w:rsidR="00D11190" w:rsidRPr="009B16C0" w:rsidRDefault="00D11190" w:rsidP="00A56506">
            <w:pPr>
              <w:spacing w:before="120" w:after="120"/>
              <w:jc w:val="center"/>
              <w:rPr>
                <w:b/>
              </w:rPr>
            </w:pPr>
            <w:r w:rsidRPr="009B16C0">
              <w:rPr>
                <w:b/>
              </w:rPr>
              <w:t>Item number</w:t>
            </w:r>
          </w:p>
        </w:tc>
        <w:tc>
          <w:tcPr>
            <w:tcW w:w="4860" w:type="dxa"/>
            <w:tcBorders>
              <w:top w:val="double" w:sz="6" w:space="0" w:color="auto"/>
              <w:left w:val="single" w:sz="6" w:space="0" w:color="auto"/>
              <w:bottom w:val="double" w:sz="6" w:space="0" w:color="auto"/>
              <w:right w:val="single" w:sz="6" w:space="0" w:color="auto"/>
            </w:tcBorders>
            <w:shd w:val="clear" w:color="auto" w:fill="C0C0C0"/>
          </w:tcPr>
          <w:p w14:paraId="778AC1CD" w14:textId="77777777" w:rsidR="00D11190" w:rsidRPr="009B16C0" w:rsidRDefault="00D11190" w:rsidP="00A56506">
            <w:pPr>
              <w:spacing w:before="120" w:after="120"/>
              <w:jc w:val="center"/>
              <w:rPr>
                <w:b/>
              </w:rPr>
            </w:pPr>
            <w:r w:rsidRPr="009B16C0">
              <w:rPr>
                <w:b/>
              </w:rPr>
              <w:t>Brief Description</w:t>
            </w:r>
            <w:r w:rsidRPr="009B16C0">
              <w:rPr>
                <w:b/>
              </w:rPr>
              <w:br/>
              <w:t xml:space="preserve">of Supplies and Related Services </w:t>
            </w:r>
          </w:p>
        </w:tc>
        <w:tc>
          <w:tcPr>
            <w:tcW w:w="1416" w:type="dxa"/>
            <w:tcBorders>
              <w:top w:val="double" w:sz="6" w:space="0" w:color="auto"/>
              <w:left w:val="single" w:sz="6" w:space="0" w:color="auto"/>
              <w:bottom w:val="double" w:sz="6" w:space="0" w:color="auto"/>
              <w:right w:val="single" w:sz="6" w:space="0" w:color="auto"/>
            </w:tcBorders>
            <w:shd w:val="clear" w:color="auto" w:fill="C0C0C0"/>
          </w:tcPr>
          <w:p w14:paraId="2139CABD" w14:textId="77777777" w:rsidR="00D11190" w:rsidRPr="009B16C0" w:rsidRDefault="00D11190" w:rsidP="00A56506">
            <w:pPr>
              <w:spacing w:before="120" w:after="120"/>
              <w:jc w:val="center"/>
              <w:rPr>
                <w:b/>
              </w:rPr>
            </w:pPr>
            <w:r w:rsidRPr="009B16C0">
              <w:rPr>
                <w:b/>
              </w:rPr>
              <w:t>Estimated Quantity</w:t>
            </w:r>
          </w:p>
        </w:tc>
        <w:tc>
          <w:tcPr>
            <w:tcW w:w="1464" w:type="dxa"/>
            <w:tcBorders>
              <w:top w:val="double" w:sz="6" w:space="0" w:color="auto"/>
              <w:left w:val="single" w:sz="6" w:space="0" w:color="auto"/>
              <w:bottom w:val="double" w:sz="6" w:space="0" w:color="auto"/>
              <w:right w:val="double" w:sz="6" w:space="0" w:color="auto"/>
            </w:tcBorders>
            <w:shd w:val="clear" w:color="auto" w:fill="C0C0C0"/>
          </w:tcPr>
          <w:p w14:paraId="4123727A" w14:textId="77777777" w:rsidR="00D11190" w:rsidRPr="009B16C0" w:rsidRDefault="00D11190" w:rsidP="00A56506">
            <w:pPr>
              <w:spacing w:before="120" w:after="120"/>
              <w:jc w:val="center"/>
              <w:rPr>
                <w:b/>
              </w:rPr>
            </w:pPr>
            <w:r w:rsidRPr="009B16C0">
              <w:rPr>
                <w:b/>
              </w:rPr>
              <w:t>Unit of Measure</w:t>
            </w:r>
          </w:p>
        </w:tc>
      </w:tr>
      <w:tr w:rsidR="00D11190" w:rsidRPr="009B16C0" w14:paraId="488C1CD0" w14:textId="77777777" w:rsidTr="00A56506">
        <w:tc>
          <w:tcPr>
            <w:tcW w:w="1188" w:type="dxa"/>
            <w:tcBorders>
              <w:top w:val="double" w:sz="6" w:space="0" w:color="auto"/>
              <w:left w:val="double" w:sz="6" w:space="0" w:color="auto"/>
              <w:bottom w:val="single" w:sz="6" w:space="0" w:color="auto"/>
              <w:right w:val="single" w:sz="6" w:space="0" w:color="auto"/>
            </w:tcBorders>
          </w:tcPr>
          <w:p w14:paraId="71953C43" w14:textId="77777777" w:rsidR="00D11190" w:rsidRPr="009B16C0" w:rsidRDefault="00D11190" w:rsidP="00A56506">
            <w:pPr>
              <w:jc w:val="center"/>
            </w:pPr>
          </w:p>
          <w:p w14:paraId="0535D845" w14:textId="77777777" w:rsidR="00D11190" w:rsidRPr="009B16C0" w:rsidRDefault="00D11190" w:rsidP="00A56506">
            <w:pPr>
              <w:jc w:val="center"/>
            </w:pPr>
          </w:p>
        </w:tc>
        <w:tc>
          <w:tcPr>
            <w:tcW w:w="4860" w:type="dxa"/>
            <w:tcBorders>
              <w:top w:val="double" w:sz="6" w:space="0" w:color="auto"/>
              <w:left w:val="single" w:sz="6" w:space="0" w:color="auto"/>
              <w:bottom w:val="single" w:sz="6" w:space="0" w:color="auto"/>
              <w:right w:val="single" w:sz="6" w:space="0" w:color="auto"/>
            </w:tcBorders>
          </w:tcPr>
          <w:p w14:paraId="7DB68157" w14:textId="77777777" w:rsidR="00D11190" w:rsidRPr="009B16C0" w:rsidRDefault="00D11190" w:rsidP="00A56506">
            <w:pPr>
              <w:rPr>
                <w:u w:val="single"/>
              </w:rPr>
            </w:pPr>
          </w:p>
        </w:tc>
        <w:tc>
          <w:tcPr>
            <w:tcW w:w="1416" w:type="dxa"/>
            <w:tcBorders>
              <w:top w:val="double" w:sz="6" w:space="0" w:color="auto"/>
              <w:left w:val="single" w:sz="6" w:space="0" w:color="auto"/>
              <w:bottom w:val="single" w:sz="6" w:space="0" w:color="auto"/>
              <w:right w:val="single" w:sz="6" w:space="0" w:color="auto"/>
            </w:tcBorders>
          </w:tcPr>
          <w:p w14:paraId="5D8CE23C" w14:textId="77777777" w:rsidR="00D11190" w:rsidRPr="009B16C0" w:rsidRDefault="00D11190" w:rsidP="00A56506">
            <w:pPr>
              <w:jc w:val="center"/>
              <w:rPr>
                <w:u w:val="single"/>
              </w:rPr>
            </w:pPr>
          </w:p>
        </w:tc>
        <w:tc>
          <w:tcPr>
            <w:tcW w:w="1464" w:type="dxa"/>
            <w:tcBorders>
              <w:top w:val="double" w:sz="6" w:space="0" w:color="auto"/>
              <w:left w:val="single" w:sz="6" w:space="0" w:color="auto"/>
              <w:bottom w:val="single" w:sz="6" w:space="0" w:color="auto"/>
              <w:right w:val="double" w:sz="6" w:space="0" w:color="auto"/>
            </w:tcBorders>
          </w:tcPr>
          <w:p w14:paraId="00D00CEA" w14:textId="77777777" w:rsidR="00D11190" w:rsidRPr="009B16C0" w:rsidRDefault="00D11190" w:rsidP="00A56506">
            <w:pPr>
              <w:jc w:val="center"/>
              <w:rPr>
                <w:u w:val="single"/>
              </w:rPr>
            </w:pPr>
          </w:p>
        </w:tc>
      </w:tr>
      <w:tr w:rsidR="00D11190" w:rsidRPr="009B16C0" w14:paraId="337AE43E" w14:textId="77777777" w:rsidTr="00A56506">
        <w:tc>
          <w:tcPr>
            <w:tcW w:w="1188" w:type="dxa"/>
            <w:tcBorders>
              <w:top w:val="single" w:sz="6" w:space="0" w:color="auto"/>
              <w:left w:val="double" w:sz="6" w:space="0" w:color="auto"/>
              <w:bottom w:val="single" w:sz="6" w:space="0" w:color="auto"/>
              <w:right w:val="single" w:sz="6" w:space="0" w:color="auto"/>
            </w:tcBorders>
          </w:tcPr>
          <w:p w14:paraId="423A2D0F" w14:textId="77777777" w:rsidR="00D11190" w:rsidRPr="009B16C0" w:rsidRDefault="00D11190" w:rsidP="00A56506">
            <w:pPr>
              <w:jc w:val="center"/>
            </w:pPr>
          </w:p>
          <w:p w14:paraId="4CDF610E"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309B304D"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4C98C81F"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1C423869" w14:textId="77777777" w:rsidR="00D11190" w:rsidRPr="009B16C0" w:rsidRDefault="00D11190" w:rsidP="00A56506">
            <w:pPr>
              <w:jc w:val="center"/>
              <w:rPr>
                <w:u w:val="single"/>
              </w:rPr>
            </w:pPr>
          </w:p>
        </w:tc>
      </w:tr>
      <w:tr w:rsidR="00D11190" w:rsidRPr="009B16C0" w14:paraId="6420458E" w14:textId="77777777" w:rsidTr="00A56506">
        <w:tc>
          <w:tcPr>
            <w:tcW w:w="1188" w:type="dxa"/>
            <w:tcBorders>
              <w:top w:val="single" w:sz="6" w:space="0" w:color="auto"/>
              <w:left w:val="double" w:sz="6" w:space="0" w:color="auto"/>
              <w:bottom w:val="single" w:sz="6" w:space="0" w:color="auto"/>
              <w:right w:val="single" w:sz="6" w:space="0" w:color="auto"/>
            </w:tcBorders>
          </w:tcPr>
          <w:p w14:paraId="0C92FF09" w14:textId="77777777" w:rsidR="00D11190" w:rsidRPr="009B16C0" w:rsidRDefault="00D11190" w:rsidP="00A56506">
            <w:pPr>
              <w:jc w:val="center"/>
            </w:pPr>
          </w:p>
          <w:p w14:paraId="7E4EADF2"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2B74072A"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1D439F9D"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464F1D35" w14:textId="77777777" w:rsidR="00D11190" w:rsidRPr="009B16C0" w:rsidRDefault="00D11190" w:rsidP="00A56506">
            <w:pPr>
              <w:jc w:val="center"/>
              <w:rPr>
                <w:u w:val="single"/>
              </w:rPr>
            </w:pPr>
          </w:p>
        </w:tc>
      </w:tr>
      <w:tr w:rsidR="00D11190" w:rsidRPr="009B16C0" w14:paraId="1E9CD447" w14:textId="77777777" w:rsidTr="00A56506">
        <w:tc>
          <w:tcPr>
            <w:tcW w:w="1188" w:type="dxa"/>
            <w:tcBorders>
              <w:top w:val="single" w:sz="6" w:space="0" w:color="auto"/>
              <w:left w:val="double" w:sz="6" w:space="0" w:color="auto"/>
              <w:bottom w:val="single" w:sz="6" w:space="0" w:color="auto"/>
              <w:right w:val="single" w:sz="6" w:space="0" w:color="auto"/>
            </w:tcBorders>
          </w:tcPr>
          <w:p w14:paraId="4519477B" w14:textId="77777777" w:rsidR="00D11190" w:rsidRPr="009B16C0" w:rsidRDefault="00D11190" w:rsidP="00A56506">
            <w:pPr>
              <w:jc w:val="center"/>
            </w:pPr>
          </w:p>
          <w:p w14:paraId="75D80CED"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7C74D8BB"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29AB68DC"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2FE27B31" w14:textId="77777777" w:rsidR="00D11190" w:rsidRPr="009B16C0" w:rsidRDefault="00D11190" w:rsidP="00A56506">
            <w:pPr>
              <w:jc w:val="center"/>
              <w:rPr>
                <w:u w:val="single"/>
              </w:rPr>
            </w:pPr>
          </w:p>
        </w:tc>
      </w:tr>
      <w:tr w:rsidR="00D11190" w:rsidRPr="009B16C0" w14:paraId="75207BD3" w14:textId="77777777" w:rsidTr="00A56506">
        <w:tc>
          <w:tcPr>
            <w:tcW w:w="1188" w:type="dxa"/>
            <w:tcBorders>
              <w:top w:val="single" w:sz="6" w:space="0" w:color="auto"/>
              <w:left w:val="double" w:sz="6" w:space="0" w:color="auto"/>
              <w:bottom w:val="single" w:sz="6" w:space="0" w:color="auto"/>
              <w:right w:val="single" w:sz="6" w:space="0" w:color="auto"/>
            </w:tcBorders>
          </w:tcPr>
          <w:p w14:paraId="01887A98" w14:textId="77777777" w:rsidR="00D11190" w:rsidRPr="009B16C0" w:rsidRDefault="00D11190" w:rsidP="00A56506">
            <w:pPr>
              <w:jc w:val="center"/>
            </w:pPr>
          </w:p>
          <w:p w14:paraId="6BD3C1AD"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35BA0D59"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3D9EEC52"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14DCC93A" w14:textId="77777777" w:rsidR="00D11190" w:rsidRPr="009B16C0" w:rsidRDefault="00D11190" w:rsidP="00A56506">
            <w:pPr>
              <w:jc w:val="center"/>
              <w:rPr>
                <w:u w:val="single"/>
              </w:rPr>
            </w:pPr>
          </w:p>
        </w:tc>
      </w:tr>
      <w:tr w:rsidR="00D11190" w:rsidRPr="009B16C0" w14:paraId="37D03B8C" w14:textId="77777777" w:rsidTr="00A56506">
        <w:tc>
          <w:tcPr>
            <w:tcW w:w="1188" w:type="dxa"/>
            <w:tcBorders>
              <w:top w:val="single" w:sz="6" w:space="0" w:color="auto"/>
              <w:left w:val="double" w:sz="6" w:space="0" w:color="auto"/>
              <w:bottom w:val="single" w:sz="6" w:space="0" w:color="auto"/>
              <w:right w:val="single" w:sz="6" w:space="0" w:color="auto"/>
            </w:tcBorders>
          </w:tcPr>
          <w:p w14:paraId="7A3B51F9" w14:textId="77777777" w:rsidR="00D11190" w:rsidRPr="009B16C0" w:rsidRDefault="00D11190" w:rsidP="00A56506">
            <w:pPr>
              <w:jc w:val="center"/>
            </w:pPr>
          </w:p>
          <w:p w14:paraId="50C4B544"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256ADCA1"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0F9EC7AF"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595F4B15" w14:textId="77777777" w:rsidR="00D11190" w:rsidRPr="009B16C0" w:rsidRDefault="00D11190" w:rsidP="00A56506">
            <w:pPr>
              <w:jc w:val="center"/>
              <w:rPr>
                <w:u w:val="single"/>
              </w:rPr>
            </w:pPr>
          </w:p>
        </w:tc>
      </w:tr>
      <w:tr w:rsidR="00D11190" w:rsidRPr="009B16C0" w14:paraId="26195BF1" w14:textId="77777777" w:rsidTr="00A56506">
        <w:tc>
          <w:tcPr>
            <w:tcW w:w="1188" w:type="dxa"/>
            <w:tcBorders>
              <w:top w:val="single" w:sz="6" w:space="0" w:color="auto"/>
              <w:left w:val="double" w:sz="6" w:space="0" w:color="auto"/>
              <w:bottom w:val="single" w:sz="6" w:space="0" w:color="auto"/>
              <w:right w:val="single" w:sz="6" w:space="0" w:color="auto"/>
            </w:tcBorders>
          </w:tcPr>
          <w:p w14:paraId="4A89384F" w14:textId="77777777" w:rsidR="00D11190" w:rsidRPr="009B16C0" w:rsidRDefault="00D11190" w:rsidP="00A56506">
            <w:pPr>
              <w:jc w:val="center"/>
            </w:pPr>
          </w:p>
          <w:p w14:paraId="0D420F5C"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3A53FC09"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42F8C747"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5D01B8BF" w14:textId="77777777" w:rsidR="00D11190" w:rsidRPr="009B16C0" w:rsidRDefault="00D11190" w:rsidP="00A56506">
            <w:pPr>
              <w:jc w:val="center"/>
              <w:rPr>
                <w:u w:val="single"/>
              </w:rPr>
            </w:pPr>
          </w:p>
        </w:tc>
      </w:tr>
      <w:tr w:rsidR="00D11190" w:rsidRPr="009B16C0" w14:paraId="22046D00" w14:textId="77777777" w:rsidTr="00A56506">
        <w:tc>
          <w:tcPr>
            <w:tcW w:w="1188" w:type="dxa"/>
            <w:tcBorders>
              <w:top w:val="single" w:sz="6" w:space="0" w:color="auto"/>
              <w:left w:val="double" w:sz="6" w:space="0" w:color="auto"/>
              <w:bottom w:val="single" w:sz="6" w:space="0" w:color="auto"/>
              <w:right w:val="single" w:sz="6" w:space="0" w:color="auto"/>
            </w:tcBorders>
          </w:tcPr>
          <w:p w14:paraId="35E8FD40" w14:textId="77777777" w:rsidR="00D11190" w:rsidRPr="009B16C0" w:rsidRDefault="00D11190" w:rsidP="00A56506">
            <w:pPr>
              <w:jc w:val="center"/>
            </w:pPr>
          </w:p>
          <w:p w14:paraId="46484BC7"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5E8FEEBA"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52C642D1"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1AFE1F53" w14:textId="77777777" w:rsidR="00D11190" w:rsidRPr="009B16C0" w:rsidRDefault="00D11190" w:rsidP="00A56506">
            <w:pPr>
              <w:jc w:val="center"/>
              <w:rPr>
                <w:u w:val="single"/>
              </w:rPr>
            </w:pPr>
          </w:p>
        </w:tc>
      </w:tr>
      <w:tr w:rsidR="00D11190" w:rsidRPr="009B16C0" w14:paraId="0D2CAB1A" w14:textId="77777777" w:rsidTr="00A56506">
        <w:tc>
          <w:tcPr>
            <w:tcW w:w="1188" w:type="dxa"/>
            <w:tcBorders>
              <w:top w:val="single" w:sz="6" w:space="0" w:color="auto"/>
              <w:left w:val="double" w:sz="6" w:space="0" w:color="auto"/>
              <w:bottom w:val="single" w:sz="6" w:space="0" w:color="auto"/>
              <w:right w:val="single" w:sz="6" w:space="0" w:color="auto"/>
            </w:tcBorders>
          </w:tcPr>
          <w:p w14:paraId="1ED6552B" w14:textId="77777777" w:rsidR="00D11190" w:rsidRPr="009B16C0" w:rsidRDefault="00D11190" w:rsidP="00A56506">
            <w:pPr>
              <w:jc w:val="center"/>
            </w:pPr>
          </w:p>
          <w:p w14:paraId="1F8E26FE"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2B7AA5FB"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1B3E6182"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432F6B1A" w14:textId="77777777" w:rsidR="00D11190" w:rsidRPr="009B16C0" w:rsidRDefault="00D11190" w:rsidP="00A56506">
            <w:pPr>
              <w:jc w:val="center"/>
              <w:rPr>
                <w:u w:val="single"/>
              </w:rPr>
            </w:pPr>
          </w:p>
        </w:tc>
      </w:tr>
      <w:tr w:rsidR="00D11190" w:rsidRPr="009B16C0" w14:paraId="549327C9" w14:textId="77777777" w:rsidTr="00A56506">
        <w:tc>
          <w:tcPr>
            <w:tcW w:w="1188" w:type="dxa"/>
            <w:tcBorders>
              <w:top w:val="single" w:sz="6" w:space="0" w:color="auto"/>
              <w:left w:val="double" w:sz="6" w:space="0" w:color="auto"/>
              <w:bottom w:val="single" w:sz="6" w:space="0" w:color="auto"/>
              <w:right w:val="single" w:sz="6" w:space="0" w:color="auto"/>
            </w:tcBorders>
          </w:tcPr>
          <w:p w14:paraId="05ACB215" w14:textId="77777777" w:rsidR="00D11190" w:rsidRPr="009B16C0" w:rsidRDefault="00D11190" w:rsidP="00A56506">
            <w:pPr>
              <w:jc w:val="center"/>
            </w:pPr>
          </w:p>
          <w:p w14:paraId="4D38747E"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09D9EDB4"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0880C366"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4ED4CB96" w14:textId="77777777" w:rsidR="00D11190" w:rsidRPr="009B16C0" w:rsidRDefault="00D11190" w:rsidP="00A56506">
            <w:pPr>
              <w:jc w:val="center"/>
              <w:rPr>
                <w:u w:val="single"/>
              </w:rPr>
            </w:pPr>
          </w:p>
        </w:tc>
      </w:tr>
      <w:tr w:rsidR="00D11190" w:rsidRPr="009B16C0" w14:paraId="77E6B1EC" w14:textId="77777777" w:rsidTr="00A56506">
        <w:tc>
          <w:tcPr>
            <w:tcW w:w="1188" w:type="dxa"/>
            <w:tcBorders>
              <w:top w:val="single" w:sz="6" w:space="0" w:color="auto"/>
              <w:left w:val="double" w:sz="6" w:space="0" w:color="auto"/>
              <w:bottom w:val="single" w:sz="6" w:space="0" w:color="auto"/>
              <w:right w:val="single" w:sz="6" w:space="0" w:color="auto"/>
            </w:tcBorders>
          </w:tcPr>
          <w:p w14:paraId="2C6A323F" w14:textId="77777777" w:rsidR="00D11190" w:rsidRPr="009B16C0" w:rsidRDefault="00D11190" w:rsidP="00A56506">
            <w:pPr>
              <w:jc w:val="center"/>
            </w:pPr>
          </w:p>
          <w:p w14:paraId="011667C4"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53978B9D"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77D3F5D4"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198AAB9F" w14:textId="77777777" w:rsidR="00D11190" w:rsidRPr="009B16C0" w:rsidRDefault="00D11190" w:rsidP="00A56506">
            <w:pPr>
              <w:jc w:val="center"/>
              <w:rPr>
                <w:u w:val="single"/>
              </w:rPr>
            </w:pPr>
          </w:p>
        </w:tc>
      </w:tr>
      <w:tr w:rsidR="00D11190" w:rsidRPr="009B16C0" w14:paraId="50029B09" w14:textId="77777777" w:rsidTr="00A56506">
        <w:tc>
          <w:tcPr>
            <w:tcW w:w="1188" w:type="dxa"/>
            <w:tcBorders>
              <w:top w:val="single" w:sz="6" w:space="0" w:color="auto"/>
              <w:left w:val="double" w:sz="6" w:space="0" w:color="auto"/>
              <w:bottom w:val="single" w:sz="6" w:space="0" w:color="auto"/>
              <w:right w:val="single" w:sz="6" w:space="0" w:color="auto"/>
            </w:tcBorders>
          </w:tcPr>
          <w:p w14:paraId="6844AFA8" w14:textId="77777777" w:rsidR="00D11190" w:rsidRPr="009B16C0" w:rsidRDefault="00D11190" w:rsidP="00A56506">
            <w:pPr>
              <w:jc w:val="center"/>
            </w:pPr>
          </w:p>
          <w:p w14:paraId="2E13A2DD"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425BC22A"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5534A2D8"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5F580D49" w14:textId="77777777" w:rsidR="00D11190" w:rsidRPr="009B16C0" w:rsidRDefault="00D11190" w:rsidP="00A56506">
            <w:pPr>
              <w:jc w:val="center"/>
              <w:rPr>
                <w:u w:val="single"/>
              </w:rPr>
            </w:pPr>
          </w:p>
        </w:tc>
      </w:tr>
      <w:tr w:rsidR="00D11190" w:rsidRPr="009B16C0" w14:paraId="0335CD0B" w14:textId="77777777" w:rsidTr="00A56506">
        <w:tc>
          <w:tcPr>
            <w:tcW w:w="1188" w:type="dxa"/>
            <w:tcBorders>
              <w:top w:val="single" w:sz="6" w:space="0" w:color="auto"/>
              <w:left w:val="double" w:sz="6" w:space="0" w:color="auto"/>
              <w:bottom w:val="single" w:sz="6" w:space="0" w:color="auto"/>
              <w:right w:val="single" w:sz="6" w:space="0" w:color="auto"/>
            </w:tcBorders>
          </w:tcPr>
          <w:p w14:paraId="0F02893B" w14:textId="77777777" w:rsidR="00D11190" w:rsidRPr="009B16C0" w:rsidRDefault="00D11190" w:rsidP="00A56506">
            <w:pPr>
              <w:jc w:val="center"/>
            </w:pPr>
          </w:p>
          <w:p w14:paraId="6F57518E"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03E0AC7A"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5D456969"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4AE9B79D" w14:textId="77777777" w:rsidR="00D11190" w:rsidRPr="009B16C0" w:rsidRDefault="00D11190" w:rsidP="00A56506">
            <w:pPr>
              <w:jc w:val="center"/>
              <w:rPr>
                <w:u w:val="single"/>
              </w:rPr>
            </w:pPr>
          </w:p>
        </w:tc>
      </w:tr>
      <w:tr w:rsidR="00D11190" w:rsidRPr="009B16C0" w14:paraId="3C9310CA" w14:textId="77777777" w:rsidTr="00A56506">
        <w:tc>
          <w:tcPr>
            <w:tcW w:w="1188" w:type="dxa"/>
            <w:tcBorders>
              <w:top w:val="single" w:sz="6" w:space="0" w:color="auto"/>
              <w:left w:val="double" w:sz="6" w:space="0" w:color="auto"/>
              <w:bottom w:val="single" w:sz="6" w:space="0" w:color="auto"/>
              <w:right w:val="single" w:sz="6" w:space="0" w:color="auto"/>
            </w:tcBorders>
          </w:tcPr>
          <w:p w14:paraId="4207CBA7" w14:textId="77777777" w:rsidR="00D11190" w:rsidRPr="009B16C0" w:rsidRDefault="00D11190" w:rsidP="00A56506">
            <w:pPr>
              <w:jc w:val="center"/>
            </w:pPr>
          </w:p>
          <w:p w14:paraId="401CA966"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269B95D5"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39CFD5CF"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754A4056" w14:textId="77777777" w:rsidR="00D11190" w:rsidRPr="009B16C0" w:rsidRDefault="00D11190" w:rsidP="00A56506">
            <w:pPr>
              <w:jc w:val="center"/>
              <w:rPr>
                <w:u w:val="single"/>
              </w:rPr>
            </w:pPr>
          </w:p>
        </w:tc>
      </w:tr>
      <w:tr w:rsidR="00D11190" w:rsidRPr="009B16C0" w14:paraId="33B4C807" w14:textId="77777777" w:rsidTr="00A56506">
        <w:tc>
          <w:tcPr>
            <w:tcW w:w="1188" w:type="dxa"/>
            <w:tcBorders>
              <w:top w:val="single" w:sz="6" w:space="0" w:color="auto"/>
              <w:left w:val="double" w:sz="6" w:space="0" w:color="auto"/>
              <w:bottom w:val="single" w:sz="6" w:space="0" w:color="auto"/>
              <w:right w:val="single" w:sz="6" w:space="0" w:color="auto"/>
            </w:tcBorders>
          </w:tcPr>
          <w:p w14:paraId="70F7DE6F" w14:textId="77777777" w:rsidR="00D11190" w:rsidRPr="009B16C0" w:rsidRDefault="00D11190" w:rsidP="00A56506">
            <w:pPr>
              <w:jc w:val="center"/>
            </w:pPr>
          </w:p>
          <w:p w14:paraId="701D4C58" w14:textId="77777777" w:rsidR="00D11190" w:rsidRPr="009B16C0" w:rsidRDefault="00D11190" w:rsidP="00A56506">
            <w:pPr>
              <w:jc w:val="center"/>
            </w:pPr>
          </w:p>
        </w:tc>
        <w:tc>
          <w:tcPr>
            <w:tcW w:w="4860" w:type="dxa"/>
            <w:tcBorders>
              <w:top w:val="single" w:sz="6" w:space="0" w:color="auto"/>
              <w:left w:val="single" w:sz="6" w:space="0" w:color="auto"/>
              <w:bottom w:val="single" w:sz="6" w:space="0" w:color="auto"/>
              <w:right w:val="single" w:sz="6" w:space="0" w:color="auto"/>
            </w:tcBorders>
          </w:tcPr>
          <w:p w14:paraId="2F06CE45" w14:textId="77777777" w:rsidR="00D11190" w:rsidRPr="009B16C0" w:rsidRDefault="00D11190" w:rsidP="00A56506">
            <w:pPr>
              <w:rPr>
                <w:u w:val="single"/>
              </w:rPr>
            </w:pPr>
          </w:p>
        </w:tc>
        <w:tc>
          <w:tcPr>
            <w:tcW w:w="1416" w:type="dxa"/>
            <w:tcBorders>
              <w:top w:val="single" w:sz="6" w:space="0" w:color="auto"/>
              <w:left w:val="single" w:sz="6" w:space="0" w:color="auto"/>
              <w:bottom w:val="single" w:sz="6" w:space="0" w:color="auto"/>
              <w:right w:val="single" w:sz="6" w:space="0" w:color="auto"/>
            </w:tcBorders>
          </w:tcPr>
          <w:p w14:paraId="3324021C" w14:textId="77777777" w:rsidR="00D11190" w:rsidRPr="009B16C0" w:rsidRDefault="00D11190" w:rsidP="00A56506">
            <w:pPr>
              <w:jc w:val="center"/>
              <w:rPr>
                <w:u w:val="single"/>
              </w:rPr>
            </w:pPr>
          </w:p>
        </w:tc>
        <w:tc>
          <w:tcPr>
            <w:tcW w:w="1464" w:type="dxa"/>
            <w:tcBorders>
              <w:top w:val="single" w:sz="6" w:space="0" w:color="auto"/>
              <w:left w:val="single" w:sz="6" w:space="0" w:color="auto"/>
              <w:bottom w:val="single" w:sz="6" w:space="0" w:color="auto"/>
              <w:right w:val="double" w:sz="6" w:space="0" w:color="auto"/>
            </w:tcBorders>
          </w:tcPr>
          <w:p w14:paraId="0771CC3C" w14:textId="77777777" w:rsidR="00D11190" w:rsidRPr="009B16C0" w:rsidRDefault="00D11190" w:rsidP="00A56506">
            <w:pPr>
              <w:jc w:val="center"/>
              <w:rPr>
                <w:u w:val="single"/>
              </w:rPr>
            </w:pPr>
          </w:p>
        </w:tc>
      </w:tr>
      <w:tr w:rsidR="00D11190" w:rsidRPr="009B16C0" w14:paraId="64F56944" w14:textId="77777777" w:rsidTr="00A56506">
        <w:tc>
          <w:tcPr>
            <w:tcW w:w="1188" w:type="dxa"/>
            <w:tcBorders>
              <w:top w:val="single" w:sz="6" w:space="0" w:color="auto"/>
              <w:left w:val="double" w:sz="6" w:space="0" w:color="auto"/>
              <w:bottom w:val="double" w:sz="6" w:space="0" w:color="auto"/>
              <w:right w:val="single" w:sz="6" w:space="0" w:color="auto"/>
            </w:tcBorders>
          </w:tcPr>
          <w:p w14:paraId="396A9128" w14:textId="77777777" w:rsidR="00D11190" w:rsidRPr="009B16C0" w:rsidRDefault="00D11190" w:rsidP="00A56506">
            <w:pPr>
              <w:jc w:val="center"/>
            </w:pPr>
          </w:p>
          <w:p w14:paraId="484F727D" w14:textId="77777777" w:rsidR="00D11190" w:rsidRPr="009B16C0" w:rsidRDefault="00D11190" w:rsidP="00A56506">
            <w:pPr>
              <w:jc w:val="center"/>
            </w:pPr>
          </w:p>
        </w:tc>
        <w:tc>
          <w:tcPr>
            <w:tcW w:w="4860" w:type="dxa"/>
            <w:tcBorders>
              <w:top w:val="single" w:sz="6" w:space="0" w:color="auto"/>
              <w:left w:val="single" w:sz="6" w:space="0" w:color="auto"/>
              <w:bottom w:val="double" w:sz="6" w:space="0" w:color="auto"/>
              <w:right w:val="single" w:sz="6" w:space="0" w:color="auto"/>
            </w:tcBorders>
          </w:tcPr>
          <w:p w14:paraId="2AE7FFC6" w14:textId="77777777" w:rsidR="00D11190" w:rsidRPr="009B16C0" w:rsidRDefault="00D11190" w:rsidP="00A56506">
            <w:pPr>
              <w:rPr>
                <w:u w:val="single"/>
              </w:rPr>
            </w:pPr>
          </w:p>
        </w:tc>
        <w:tc>
          <w:tcPr>
            <w:tcW w:w="1416" w:type="dxa"/>
            <w:tcBorders>
              <w:top w:val="single" w:sz="6" w:space="0" w:color="auto"/>
              <w:left w:val="single" w:sz="6" w:space="0" w:color="auto"/>
              <w:bottom w:val="double" w:sz="6" w:space="0" w:color="auto"/>
              <w:right w:val="single" w:sz="6" w:space="0" w:color="auto"/>
            </w:tcBorders>
          </w:tcPr>
          <w:p w14:paraId="214C2B05" w14:textId="77777777" w:rsidR="00D11190" w:rsidRPr="009B16C0" w:rsidRDefault="00D11190" w:rsidP="00A56506">
            <w:pPr>
              <w:jc w:val="center"/>
              <w:rPr>
                <w:u w:val="single"/>
              </w:rPr>
            </w:pPr>
          </w:p>
        </w:tc>
        <w:tc>
          <w:tcPr>
            <w:tcW w:w="1464" w:type="dxa"/>
            <w:tcBorders>
              <w:top w:val="single" w:sz="6" w:space="0" w:color="auto"/>
              <w:left w:val="single" w:sz="6" w:space="0" w:color="auto"/>
              <w:bottom w:val="double" w:sz="6" w:space="0" w:color="auto"/>
              <w:right w:val="double" w:sz="6" w:space="0" w:color="auto"/>
            </w:tcBorders>
          </w:tcPr>
          <w:p w14:paraId="021B1B5D" w14:textId="77777777" w:rsidR="00D11190" w:rsidRPr="009B16C0" w:rsidRDefault="00D11190" w:rsidP="00A56506">
            <w:pPr>
              <w:jc w:val="center"/>
              <w:rPr>
                <w:u w:val="single"/>
              </w:rPr>
            </w:pPr>
          </w:p>
        </w:tc>
      </w:tr>
    </w:tbl>
    <w:p w14:paraId="35D45589" w14:textId="77777777" w:rsidR="00D11190" w:rsidRPr="009B16C0" w:rsidRDefault="00D11190" w:rsidP="00D11190"/>
    <w:p w14:paraId="2DE22E9B" w14:textId="77777777" w:rsidR="00D11190" w:rsidRPr="009B16C0" w:rsidRDefault="00D11190" w:rsidP="00D11190">
      <w:r w:rsidRPr="009B16C0">
        <w:t>The attached commodity specific conditions will form an integral part of any resulting contract.</w:t>
      </w:r>
    </w:p>
    <w:p w14:paraId="5922AEDF" w14:textId="0E789B7F" w:rsidR="00D11190" w:rsidRPr="002B702D" w:rsidRDefault="00D11190" w:rsidP="001267A9">
      <w:pPr>
        <w:pStyle w:val="SectionVIIHeader2"/>
        <w:ind w:left="0" w:firstLine="0"/>
        <w:jc w:val="center"/>
        <w:outlineLvl w:val="2"/>
        <w:rPr>
          <w:b w:val="0"/>
          <w:sz w:val="24"/>
          <w:szCs w:val="24"/>
        </w:rPr>
      </w:pPr>
      <w:r w:rsidRPr="009B16C0">
        <w:rPr>
          <w:sz w:val="24"/>
          <w:szCs w:val="24"/>
        </w:rPr>
        <w:br w:type="page"/>
      </w:r>
      <w:bookmarkStart w:id="33" w:name="_Toc162514551"/>
      <w:r w:rsidR="0050185A" w:rsidRPr="002B702D">
        <w:rPr>
          <w:b w:val="0"/>
          <w:sz w:val="24"/>
          <w:szCs w:val="24"/>
        </w:rPr>
        <w:lastRenderedPageBreak/>
        <w:t xml:space="preserve">2. </w:t>
      </w:r>
      <w:r w:rsidRPr="002B702D">
        <w:rPr>
          <w:b w:val="0"/>
          <w:sz w:val="24"/>
          <w:szCs w:val="24"/>
        </w:rPr>
        <w:t>Delivery and Completion Schedule</w:t>
      </w:r>
      <w:bookmarkEnd w:id="33"/>
    </w:p>
    <w:p w14:paraId="229B948E" w14:textId="372F0936" w:rsidR="00D11190" w:rsidRPr="009B16C0" w:rsidRDefault="00D11190" w:rsidP="00D11190">
      <w:pPr>
        <w:pStyle w:val="PRNStyle"/>
        <w:tabs>
          <w:tab w:val="clear" w:pos="360"/>
        </w:tabs>
        <w:ind w:left="0"/>
        <w:rPr>
          <w:rFonts w:ascii="Times New Roman" w:hAnsi="Times New Roman" w:cs="Times New Roman"/>
        </w:rPr>
      </w:pPr>
      <w:r w:rsidRPr="009B16C0">
        <w:rPr>
          <w:rFonts w:ascii="Times New Roman" w:hAnsi="Times New Roman" w:cs="Times New Roman"/>
        </w:rPr>
        <w:t>Procurement Reference Num</w:t>
      </w:r>
      <w:r w:rsidR="0050185A">
        <w:rPr>
          <w:rFonts w:ascii="Times New Roman" w:hAnsi="Times New Roman" w:cs="Times New Roman"/>
        </w:rPr>
        <w:t>b</w:t>
      </w:r>
      <w:r w:rsidRPr="009B16C0">
        <w:rPr>
          <w:rFonts w:ascii="Times New Roman" w:hAnsi="Times New Roman" w:cs="Times New Roman"/>
        </w:rPr>
        <w:t>er: ____________________</w:t>
      </w:r>
    </w:p>
    <w:p w14:paraId="459EC282" w14:textId="77777777" w:rsidR="00D11190" w:rsidRPr="009B16C0" w:rsidRDefault="00D11190" w:rsidP="00D11190">
      <w:pPr>
        <w:spacing w:before="60" w:after="60"/>
        <w:jc w:val="both"/>
      </w:pPr>
      <w:r w:rsidRPr="009B16C0">
        <w:t xml:space="preserve">The response time shall commence from the date of each call-off order. The Service Provider shall meet the response times for any call-off order, subject to the limitations in the contract. </w:t>
      </w:r>
    </w:p>
    <w:p w14:paraId="7698D488" w14:textId="77777777" w:rsidR="00D11190" w:rsidRPr="009B16C0" w:rsidRDefault="00D11190" w:rsidP="00D11190">
      <w:pPr>
        <w:spacing w:before="60" w:after="60"/>
        <w:jc w:val="both"/>
      </w:pPr>
      <w:r w:rsidRPr="009B16C0">
        <w:t xml:space="preserve">Call-off orders may be issued at any time during a period of: ____________________. </w:t>
      </w:r>
    </w:p>
    <w:p w14:paraId="601E6768" w14:textId="77777777" w:rsidR="00D11190" w:rsidRPr="009B16C0" w:rsidRDefault="00D11190" w:rsidP="00D11190">
      <w:pPr>
        <w:spacing w:before="60" w:after="60"/>
      </w:pPr>
    </w:p>
    <w:tbl>
      <w:tblPr>
        <w:tblW w:w="93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3974"/>
        <w:gridCol w:w="1987"/>
        <w:gridCol w:w="2197"/>
      </w:tblGrid>
      <w:tr w:rsidR="00D11190" w:rsidRPr="009B16C0" w14:paraId="1C0464FD" w14:textId="77777777" w:rsidTr="00A56506">
        <w:trPr>
          <w:cantSplit/>
          <w:tblHeader/>
        </w:trPr>
        <w:tc>
          <w:tcPr>
            <w:tcW w:w="1188" w:type="dxa"/>
            <w:tcBorders>
              <w:top w:val="double" w:sz="6" w:space="0" w:color="auto"/>
              <w:left w:val="double" w:sz="6" w:space="0" w:color="auto"/>
              <w:bottom w:val="single" w:sz="6" w:space="0" w:color="auto"/>
              <w:right w:val="single" w:sz="6" w:space="0" w:color="auto"/>
            </w:tcBorders>
            <w:shd w:val="clear" w:color="auto" w:fill="C0C0C0"/>
          </w:tcPr>
          <w:p w14:paraId="0971E052" w14:textId="77777777" w:rsidR="00D11190" w:rsidRPr="009B16C0" w:rsidRDefault="00D11190" w:rsidP="00A56506">
            <w:pPr>
              <w:spacing w:before="120" w:after="120"/>
              <w:jc w:val="center"/>
              <w:rPr>
                <w:b/>
              </w:rPr>
            </w:pPr>
            <w:r w:rsidRPr="009B16C0">
              <w:rPr>
                <w:b/>
              </w:rPr>
              <w:t>Item number</w:t>
            </w:r>
          </w:p>
        </w:tc>
        <w:tc>
          <w:tcPr>
            <w:tcW w:w="3974" w:type="dxa"/>
            <w:tcBorders>
              <w:top w:val="double" w:sz="6" w:space="0" w:color="auto"/>
              <w:left w:val="single" w:sz="6" w:space="0" w:color="auto"/>
              <w:bottom w:val="single" w:sz="6" w:space="0" w:color="auto"/>
              <w:right w:val="single" w:sz="6" w:space="0" w:color="auto"/>
            </w:tcBorders>
            <w:shd w:val="clear" w:color="auto" w:fill="C0C0C0"/>
          </w:tcPr>
          <w:p w14:paraId="70B74D9A" w14:textId="77777777" w:rsidR="00D11190" w:rsidRPr="009B16C0" w:rsidRDefault="00D11190" w:rsidP="00A56506">
            <w:pPr>
              <w:spacing w:before="120" w:after="120"/>
              <w:jc w:val="center"/>
              <w:rPr>
                <w:b/>
              </w:rPr>
            </w:pPr>
            <w:r w:rsidRPr="009B16C0">
              <w:rPr>
                <w:b/>
              </w:rPr>
              <w:t>Brief Description</w:t>
            </w:r>
            <w:r w:rsidRPr="009B16C0">
              <w:rPr>
                <w:b/>
              </w:rPr>
              <w:br/>
              <w:t xml:space="preserve">of Supplies or Related Services </w:t>
            </w:r>
          </w:p>
        </w:tc>
        <w:tc>
          <w:tcPr>
            <w:tcW w:w="1987" w:type="dxa"/>
            <w:tcBorders>
              <w:top w:val="double" w:sz="6" w:space="0" w:color="auto"/>
              <w:left w:val="single" w:sz="6" w:space="0" w:color="auto"/>
              <w:bottom w:val="single" w:sz="6" w:space="0" w:color="auto"/>
              <w:right w:val="single" w:sz="6" w:space="0" w:color="auto"/>
            </w:tcBorders>
            <w:shd w:val="clear" w:color="auto" w:fill="C0C0C0"/>
          </w:tcPr>
          <w:p w14:paraId="43290667" w14:textId="77777777" w:rsidR="00D11190" w:rsidRPr="009B16C0" w:rsidRDefault="00D11190" w:rsidP="00A56506">
            <w:pPr>
              <w:spacing w:before="120"/>
              <w:jc w:val="center"/>
              <w:rPr>
                <w:b/>
              </w:rPr>
            </w:pPr>
            <w:r w:rsidRPr="009B16C0">
              <w:rPr>
                <w:b/>
              </w:rPr>
              <w:t>Response Time</w:t>
            </w:r>
          </w:p>
          <w:p w14:paraId="17E78832" w14:textId="77777777" w:rsidR="00D11190" w:rsidRPr="009B16C0" w:rsidRDefault="00D11190" w:rsidP="00A56506">
            <w:pPr>
              <w:jc w:val="center"/>
              <w:rPr>
                <w:i/>
              </w:rPr>
            </w:pPr>
            <w:r w:rsidRPr="009B16C0">
              <w:rPr>
                <w:i/>
              </w:rPr>
              <w:t>(days/wks/mths)</w:t>
            </w:r>
          </w:p>
        </w:tc>
        <w:tc>
          <w:tcPr>
            <w:tcW w:w="2197" w:type="dxa"/>
            <w:tcBorders>
              <w:top w:val="double" w:sz="6" w:space="0" w:color="auto"/>
              <w:left w:val="single" w:sz="6" w:space="0" w:color="auto"/>
              <w:bottom w:val="single" w:sz="6" w:space="0" w:color="auto"/>
              <w:right w:val="double" w:sz="6" w:space="0" w:color="auto"/>
            </w:tcBorders>
            <w:shd w:val="clear" w:color="auto" w:fill="C0C0C0"/>
          </w:tcPr>
          <w:p w14:paraId="2860936C" w14:textId="77777777" w:rsidR="00D11190" w:rsidRPr="009B16C0" w:rsidRDefault="00D11190" w:rsidP="00A56506">
            <w:pPr>
              <w:spacing w:before="120"/>
              <w:jc w:val="center"/>
              <w:rPr>
                <w:b/>
              </w:rPr>
            </w:pPr>
            <w:r w:rsidRPr="009B16C0">
              <w:rPr>
                <w:b/>
              </w:rPr>
              <w:t>Delivery Point/</w:t>
            </w:r>
            <w:r w:rsidRPr="009B16C0">
              <w:rPr>
                <w:b/>
              </w:rPr>
              <w:br/>
              <w:t>Site</w:t>
            </w:r>
          </w:p>
        </w:tc>
      </w:tr>
      <w:tr w:rsidR="00D11190" w:rsidRPr="009B16C0" w14:paraId="3C7DA372"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6FA2EDB6" w14:textId="77777777" w:rsidR="00D11190" w:rsidRPr="009B16C0" w:rsidRDefault="00D11190" w:rsidP="00A56506">
            <w:pPr>
              <w:jc w:val="center"/>
            </w:pPr>
          </w:p>
          <w:p w14:paraId="58865AF9"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355CE60A"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47F1D078"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22D76656" w14:textId="77777777" w:rsidR="00D11190" w:rsidRPr="009B16C0" w:rsidRDefault="00D11190" w:rsidP="00A56506"/>
        </w:tc>
      </w:tr>
      <w:tr w:rsidR="00D11190" w:rsidRPr="009B16C0" w14:paraId="3124DB97"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3AF41AB7" w14:textId="77777777" w:rsidR="00D11190" w:rsidRPr="009B16C0" w:rsidRDefault="00D11190" w:rsidP="00A56506">
            <w:pPr>
              <w:jc w:val="center"/>
            </w:pPr>
          </w:p>
          <w:p w14:paraId="41B1B134"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58E7DFBF"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527F83A5"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00EA21F1" w14:textId="77777777" w:rsidR="00D11190" w:rsidRPr="009B16C0" w:rsidRDefault="00D11190" w:rsidP="00A56506"/>
        </w:tc>
      </w:tr>
      <w:tr w:rsidR="00D11190" w:rsidRPr="009B16C0" w14:paraId="3E36FE21"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6E08FCCE" w14:textId="77777777" w:rsidR="00D11190" w:rsidRPr="009B16C0" w:rsidRDefault="00D11190" w:rsidP="00A56506">
            <w:pPr>
              <w:jc w:val="center"/>
            </w:pPr>
          </w:p>
          <w:p w14:paraId="69D76514"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074DAAA1"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4997875A"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55306F9F" w14:textId="77777777" w:rsidR="00D11190" w:rsidRPr="009B16C0" w:rsidRDefault="00D11190" w:rsidP="00A56506"/>
        </w:tc>
      </w:tr>
      <w:tr w:rsidR="00D11190" w:rsidRPr="009B16C0" w14:paraId="1A047231"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5EC009E2" w14:textId="77777777" w:rsidR="00D11190" w:rsidRPr="009B16C0" w:rsidRDefault="00D11190" w:rsidP="00A56506">
            <w:pPr>
              <w:jc w:val="center"/>
            </w:pPr>
          </w:p>
          <w:p w14:paraId="08481166"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4FD037EB"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01FDFF40"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0835FBAB" w14:textId="77777777" w:rsidR="00D11190" w:rsidRPr="009B16C0" w:rsidRDefault="00D11190" w:rsidP="00A56506"/>
        </w:tc>
      </w:tr>
      <w:tr w:rsidR="00D11190" w:rsidRPr="009B16C0" w14:paraId="23E01E19"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379D8C92" w14:textId="77777777" w:rsidR="00D11190" w:rsidRPr="009B16C0" w:rsidRDefault="00D11190" w:rsidP="00A56506">
            <w:pPr>
              <w:jc w:val="center"/>
            </w:pPr>
          </w:p>
          <w:p w14:paraId="32269245"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0CC63F54"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2C784053"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1C487C95" w14:textId="77777777" w:rsidR="00D11190" w:rsidRPr="009B16C0" w:rsidRDefault="00D11190" w:rsidP="00A56506"/>
        </w:tc>
      </w:tr>
      <w:tr w:rsidR="00D11190" w:rsidRPr="009B16C0" w14:paraId="3F82F828"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67EF60DF" w14:textId="77777777" w:rsidR="00D11190" w:rsidRPr="009B16C0" w:rsidRDefault="00D11190" w:rsidP="00A56506">
            <w:pPr>
              <w:jc w:val="center"/>
            </w:pPr>
          </w:p>
          <w:p w14:paraId="65644944"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535B9204"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7AFD74E6"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687A8666" w14:textId="77777777" w:rsidR="00D11190" w:rsidRPr="009B16C0" w:rsidRDefault="00D11190" w:rsidP="00A56506"/>
        </w:tc>
      </w:tr>
      <w:tr w:rsidR="00D11190" w:rsidRPr="009B16C0" w14:paraId="1AC8AF6B"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1E76EF19" w14:textId="77777777" w:rsidR="00D11190" w:rsidRPr="009B16C0" w:rsidRDefault="00D11190" w:rsidP="00A56506">
            <w:pPr>
              <w:jc w:val="center"/>
            </w:pPr>
          </w:p>
          <w:p w14:paraId="53BF6062"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6FE16252"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3485D202"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0CD67810" w14:textId="77777777" w:rsidR="00D11190" w:rsidRPr="009B16C0" w:rsidRDefault="00D11190" w:rsidP="00A56506"/>
        </w:tc>
      </w:tr>
      <w:tr w:rsidR="00D11190" w:rsidRPr="009B16C0" w14:paraId="562CFE5F"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1FFE58CA" w14:textId="77777777" w:rsidR="00D11190" w:rsidRPr="009B16C0" w:rsidRDefault="00D11190" w:rsidP="00A56506">
            <w:pPr>
              <w:jc w:val="center"/>
            </w:pPr>
          </w:p>
          <w:p w14:paraId="7BA10AB5"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6C24ACF9"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560CC9F6"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43ACC5CC" w14:textId="77777777" w:rsidR="00D11190" w:rsidRPr="009B16C0" w:rsidRDefault="00D11190" w:rsidP="00A56506"/>
        </w:tc>
      </w:tr>
      <w:tr w:rsidR="00D11190" w:rsidRPr="009B16C0" w14:paraId="54866EFC"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1727657F" w14:textId="77777777" w:rsidR="00D11190" w:rsidRPr="009B16C0" w:rsidRDefault="00D11190" w:rsidP="00A56506">
            <w:pPr>
              <w:jc w:val="center"/>
            </w:pPr>
          </w:p>
          <w:p w14:paraId="5D6D6A97"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499EF833"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72A49218"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2E858D31" w14:textId="77777777" w:rsidR="00D11190" w:rsidRPr="009B16C0" w:rsidRDefault="00D11190" w:rsidP="00A56506"/>
        </w:tc>
      </w:tr>
      <w:tr w:rsidR="00D11190" w:rsidRPr="009B16C0" w14:paraId="1D803B39"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445C9FC0" w14:textId="77777777" w:rsidR="00D11190" w:rsidRPr="009B16C0" w:rsidRDefault="00D11190" w:rsidP="00A56506">
            <w:pPr>
              <w:jc w:val="center"/>
            </w:pPr>
          </w:p>
          <w:p w14:paraId="3069594D"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54939C90"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3DEA25FE"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5AC04768" w14:textId="77777777" w:rsidR="00D11190" w:rsidRPr="009B16C0" w:rsidRDefault="00D11190" w:rsidP="00A56506"/>
        </w:tc>
      </w:tr>
      <w:tr w:rsidR="00D11190" w:rsidRPr="009B16C0" w14:paraId="3E3DD2E1"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5B6CB666" w14:textId="77777777" w:rsidR="00D11190" w:rsidRPr="009B16C0" w:rsidRDefault="00D11190" w:rsidP="00A56506">
            <w:pPr>
              <w:jc w:val="center"/>
            </w:pPr>
          </w:p>
          <w:p w14:paraId="749E45D6"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76EA1A53"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0E00DE76"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52631588" w14:textId="77777777" w:rsidR="00D11190" w:rsidRPr="009B16C0" w:rsidRDefault="00D11190" w:rsidP="00A56506"/>
        </w:tc>
      </w:tr>
      <w:tr w:rsidR="00D11190" w:rsidRPr="009B16C0" w14:paraId="0A69E718"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64CFDEB9" w14:textId="77777777" w:rsidR="00D11190" w:rsidRPr="009B16C0" w:rsidRDefault="00D11190" w:rsidP="00A56506">
            <w:pPr>
              <w:jc w:val="center"/>
            </w:pPr>
          </w:p>
          <w:p w14:paraId="15A04902"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411D977C"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27494E02"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42427406" w14:textId="77777777" w:rsidR="00D11190" w:rsidRPr="009B16C0" w:rsidRDefault="00D11190" w:rsidP="00A56506"/>
        </w:tc>
      </w:tr>
      <w:tr w:rsidR="00D11190" w:rsidRPr="009B16C0" w14:paraId="625A2311"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1BD34030" w14:textId="77777777" w:rsidR="00D11190" w:rsidRPr="009B16C0" w:rsidRDefault="00D11190" w:rsidP="00A56506">
            <w:pPr>
              <w:jc w:val="center"/>
            </w:pPr>
          </w:p>
          <w:p w14:paraId="12523B52"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77BA7002"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4667F7E9"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1D9E70CD" w14:textId="77777777" w:rsidR="00D11190" w:rsidRPr="009B16C0" w:rsidRDefault="00D11190" w:rsidP="00A56506"/>
        </w:tc>
      </w:tr>
      <w:tr w:rsidR="00D11190" w:rsidRPr="009B16C0" w14:paraId="534781A6"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37001EAA" w14:textId="77777777" w:rsidR="00D11190" w:rsidRPr="009B16C0" w:rsidRDefault="00D11190" w:rsidP="00A56506">
            <w:pPr>
              <w:jc w:val="center"/>
            </w:pPr>
          </w:p>
          <w:p w14:paraId="1AA53148"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4E60629C"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62B3D123"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276B1D15" w14:textId="77777777" w:rsidR="00D11190" w:rsidRPr="009B16C0" w:rsidRDefault="00D11190" w:rsidP="00A56506"/>
        </w:tc>
      </w:tr>
      <w:tr w:rsidR="00D11190" w:rsidRPr="009B16C0" w14:paraId="27879835" w14:textId="77777777" w:rsidTr="00A56506">
        <w:trPr>
          <w:cantSplit/>
        </w:trPr>
        <w:tc>
          <w:tcPr>
            <w:tcW w:w="1188" w:type="dxa"/>
            <w:tcBorders>
              <w:top w:val="single" w:sz="6" w:space="0" w:color="auto"/>
              <w:left w:val="double" w:sz="6" w:space="0" w:color="auto"/>
              <w:bottom w:val="single" w:sz="6" w:space="0" w:color="auto"/>
              <w:right w:val="single" w:sz="6" w:space="0" w:color="auto"/>
            </w:tcBorders>
          </w:tcPr>
          <w:p w14:paraId="7945A108" w14:textId="77777777" w:rsidR="00D11190" w:rsidRPr="009B16C0" w:rsidRDefault="00D11190" w:rsidP="00A56506">
            <w:pPr>
              <w:jc w:val="center"/>
            </w:pPr>
          </w:p>
          <w:p w14:paraId="7F3FA70A" w14:textId="77777777" w:rsidR="00D11190" w:rsidRPr="009B16C0" w:rsidRDefault="00D11190" w:rsidP="00A56506">
            <w:pPr>
              <w:jc w:val="center"/>
            </w:pPr>
          </w:p>
        </w:tc>
        <w:tc>
          <w:tcPr>
            <w:tcW w:w="3974" w:type="dxa"/>
            <w:tcBorders>
              <w:top w:val="single" w:sz="6" w:space="0" w:color="auto"/>
              <w:left w:val="single" w:sz="6" w:space="0" w:color="auto"/>
              <w:bottom w:val="single" w:sz="6" w:space="0" w:color="auto"/>
              <w:right w:val="single" w:sz="6" w:space="0" w:color="auto"/>
            </w:tcBorders>
          </w:tcPr>
          <w:p w14:paraId="47F823A4" w14:textId="77777777" w:rsidR="00D11190" w:rsidRPr="009B16C0" w:rsidRDefault="00D11190" w:rsidP="00A56506">
            <w:pPr>
              <w:rPr>
                <w:b/>
              </w:rPr>
            </w:pPr>
          </w:p>
        </w:tc>
        <w:tc>
          <w:tcPr>
            <w:tcW w:w="1987" w:type="dxa"/>
            <w:tcBorders>
              <w:top w:val="single" w:sz="6" w:space="0" w:color="auto"/>
              <w:left w:val="single" w:sz="6" w:space="0" w:color="auto"/>
              <w:bottom w:val="single" w:sz="6" w:space="0" w:color="auto"/>
              <w:right w:val="single" w:sz="6" w:space="0" w:color="auto"/>
            </w:tcBorders>
          </w:tcPr>
          <w:p w14:paraId="157C31E8" w14:textId="77777777" w:rsidR="00D11190" w:rsidRPr="009B16C0" w:rsidRDefault="00D11190" w:rsidP="00A56506">
            <w:pPr>
              <w:jc w:val="center"/>
            </w:pPr>
          </w:p>
        </w:tc>
        <w:tc>
          <w:tcPr>
            <w:tcW w:w="2197" w:type="dxa"/>
            <w:tcBorders>
              <w:top w:val="single" w:sz="6" w:space="0" w:color="auto"/>
              <w:left w:val="single" w:sz="6" w:space="0" w:color="auto"/>
              <w:bottom w:val="single" w:sz="6" w:space="0" w:color="auto"/>
              <w:right w:val="double" w:sz="6" w:space="0" w:color="auto"/>
            </w:tcBorders>
          </w:tcPr>
          <w:p w14:paraId="58935743" w14:textId="77777777" w:rsidR="00D11190" w:rsidRPr="009B16C0" w:rsidRDefault="00D11190" w:rsidP="00A56506"/>
        </w:tc>
      </w:tr>
      <w:tr w:rsidR="00D11190" w:rsidRPr="009B16C0" w14:paraId="6F5C8753" w14:textId="77777777" w:rsidTr="00A56506">
        <w:trPr>
          <w:cantSplit/>
        </w:trPr>
        <w:tc>
          <w:tcPr>
            <w:tcW w:w="1188" w:type="dxa"/>
            <w:tcBorders>
              <w:top w:val="single" w:sz="6" w:space="0" w:color="auto"/>
              <w:left w:val="double" w:sz="6" w:space="0" w:color="auto"/>
              <w:bottom w:val="double" w:sz="6" w:space="0" w:color="auto"/>
              <w:right w:val="single" w:sz="6" w:space="0" w:color="auto"/>
            </w:tcBorders>
          </w:tcPr>
          <w:p w14:paraId="17E6EE31" w14:textId="77777777" w:rsidR="00D11190" w:rsidRPr="009B16C0" w:rsidRDefault="00D11190" w:rsidP="00A56506">
            <w:pPr>
              <w:jc w:val="center"/>
            </w:pPr>
          </w:p>
          <w:p w14:paraId="114C857A" w14:textId="77777777" w:rsidR="00D11190" w:rsidRPr="009B16C0" w:rsidRDefault="00D11190" w:rsidP="00A56506">
            <w:pPr>
              <w:jc w:val="center"/>
            </w:pPr>
          </w:p>
        </w:tc>
        <w:tc>
          <w:tcPr>
            <w:tcW w:w="3974" w:type="dxa"/>
            <w:tcBorders>
              <w:top w:val="single" w:sz="6" w:space="0" w:color="auto"/>
              <w:left w:val="single" w:sz="6" w:space="0" w:color="auto"/>
              <w:bottom w:val="double" w:sz="6" w:space="0" w:color="auto"/>
              <w:right w:val="single" w:sz="6" w:space="0" w:color="auto"/>
            </w:tcBorders>
          </w:tcPr>
          <w:p w14:paraId="3FA94B39" w14:textId="77777777" w:rsidR="00D11190" w:rsidRPr="009B16C0" w:rsidRDefault="00D11190" w:rsidP="00A56506">
            <w:pPr>
              <w:rPr>
                <w:b/>
              </w:rPr>
            </w:pPr>
          </w:p>
        </w:tc>
        <w:tc>
          <w:tcPr>
            <w:tcW w:w="1987" w:type="dxa"/>
            <w:tcBorders>
              <w:top w:val="single" w:sz="6" w:space="0" w:color="auto"/>
              <w:left w:val="single" w:sz="6" w:space="0" w:color="auto"/>
              <w:bottom w:val="double" w:sz="6" w:space="0" w:color="auto"/>
              <w:right w:val="single" w:sz="6" w:space="0" w:color="auto"/>
            </w:tcBorders>
          </w:tcPr>
          <w:p w14:paraId="5CB7A27F" w14:textId="77777777" w:rsidR="00D11190" w:rsidRPr="009B16C0" w:rsidRDefault="00D11190" w:rsidP="00A56506">
            <w:pPr>
              <w:jc w:val="center"/>
            </w:pPr>
          </w:p>
        </w:tc>
        <w:tc>
          <w:tcPr>
            <w:tcW w:w="2197" w:type="dxa"/>
            <w:tcBorders>
              <w:top w:val="single" w:sz="6" w:space="0" w:color="auto"/>
              <w:left w:val="single" w:sz="6" w:space="0" w:color="auto"/>
              <w:bottom w:val="double" w:sz="6" w:space="0" w:color="auto"/>
              <w:right w:val="double" w:sz="6" w:space="0" w:color="auto"/>
            </w:tcBorders>
          </w:tcPr>
          <w:p w14:paraId="0BE1C558" w14:textId="77777777" w:rsidR="00D11190" w:rsidRPr="009B16C0" w:rsidRDefault="00D11190" w:rsidP="00A56506"/>
        </w:tc>
      </w:tr>
    </w:tbl>
    <w:p w14:paraId="4BC06A7F" w14:textId="77777777" w:rsidR="000D07E2" w:rsidRPr="009B16C0" w:rsidRDefault="000D07E2" w:rsidP="000D07E2"/>
    <w:p w14:paraId="2FC260FB" w14:textId="77777777" w:rsidR="00B73924" w:rsidRPr="009B16C0" w:rsidRDefault="00B73924" w:rsidP="000D07E2"/>
    <w:p w14:paraId="4F0F44AA" w14:textId="77777777" w:rsidR="00D11190" w:rsidRPr="009B16C0" w:rsidRDefault="00D11190" w:rsidP="000D07E2"/>
    <w:p w14:paraId="17CA128A" w14:textId="77777777" w:rsidR="00D11190" w:rsidRPr="002B702D" w:rsidRDefault="00D11190" w:rsidP="001267A9">
      <w:pPr>
        <w:pStyle w:val="SectionVIIHeader2"/>
        <w:ind w:left="0" w:firstLine="0"/>
        <w:jc w:val="center"/>
        <w:outlineLvl w:val="2"/>
        <w:rPr>
          <w:b w:val="0"/>
          <w:sz w:val="24"/>
          <w:szCs w:val="24"/>
        </w:rPr>
      </w:pPr>
      <w:bookmarkStart w:id="34" w:name="_Toc162514552"/>
      <w:r w:rsidRPr="002B702D">
        <w:rPr>
          <w:b w:val="0"/>
          <w:sz w:val="24"/>
          <w:szCs w:val="24"/>
        </w:rPr>
        <w:lastRenderedPageBreak/>
        <w:t>3.</w:t>
      </w:r>
      <w:r w:rsidRPr="002B702D">
        <w:rPr>
          <w:b w:val="0"/>
          <w:sz w:val="24"/>
          <w:szCs w:val="24"/>
        </w:rPr>
        <w:tab/>
        <w:t>Specification and Compliance Sheet</w:t>
      </w:r>
      <w:bookmarkEnd w:id="34"/>
    </w:p>
    <w:p w14:paraId="3E35F75F" w14:textId="77777777" w:rsidR="00D11190" w:rsidRPr="009B16C0" w:rsidRDefault="00D11190" w:rsidP="00D11190">
      <w:pPr>
        <w:pStyle w:val="PRNStyle"/>
        <w:rPr>
          <w:rFonts w:ascii="Times New Roman" w:hAnsi="Times New Roman" w:cs="Times New Roman"/>
        </w:rPr>
      </w:pPr>
      <w:r w:rsidRPr="009B16C0">
        <w:rPr>
          <w:rFonts w:ascii="Times New Roman" w:hAnsi="Times New Roman" w:cs="Times New Roman"/>
        </w:rPr>
        <w:t>Procurement Reference Number:</w:t>
      </w:r>
    </w:p>
    <w:p w14:paraId="375FDD0A" w14:textId="77777777" w:rsidR="00D11190" w:rsidRPr="009B16C0" w:rsidRDefault="00D11190" w:rsidP="00D11190">
      <w:pPr>
        <w:spacing w:before="60" w:after="60"/>
        <w:rPr>
          <w:i/>
        </w:rPr>
      </w:pPr>
      <w:r w:rsidRPr="009B16C0">
        <w:rPr>
          <w:i/>
        </w:rPr>
        <w:t>Column b states the minimum technical specification of the item(s) required by the Procuring</w:t>
      </w:r>
      <w:r w:rsidR="00257C24">
        <w:rPr>
          <w:i/>
        </w:rPr>
        <w:t xml:space="preserve"> and Disposing</w:t>
      </w:r>
      <w:r w:rsidRPr="009B16C0">
        <w:rPr>
          <w:i/>
        </w:rPr>
        <w:t xml:space="preserve"> Entity.</w:t>
      </w:r>
    </w:p>
    <w:p w14:paraId="73AFA731" w14:textId="77777777" w:rsidR="00D11190" w:rsidRPr="009B16C0" w:rsidRDefault="00257C24" w:rsidP="00D11190">
      <w:pPr>
        <w:spacing w:before="60" w:after="60"/>
        <w:rPr>
          <w:i/>
        </w:rPr>
      </w:pPr>
      <w:r>
        <w:rPr>
          <w:i/>
        </w:rPr>
        <w:t>The Bidd</w:t>
      </w:r>
      <w:r w:rsidR="00D11190" w:rsidRPr="009B16C0">
        <w:rPr>
          <w:i/>
        </w:rPr>
        <w:t>er is to complete column c with the technical specification of the item(s) offered and to state “comply” or “not comply” and give details of the areas of non-compliance.</w:t>
      </w:r>
    </w:p>
    <w:p w14:paraId="34ADE57B" w14:textId="77777777" w:rsidR="00D11190" w:rsidRPr="009B16C0" w:rsidRDefault="00D11190" w:rsidP="00D11190">
      <w:pPr>
        <w:spacing w:before="60" w:after="60"/>
        <w:rPr>
          <w:i/>
        </w:rPr>
      </w:pPr>
    </w:p>
    <w:tbl>
      <w:tblPr>
        <w:tblW w:w="9540" w:type="dxa"/>
        <w:tblInd w:w="-7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10"/>
        <w:gridCol w:w="4230"/>
        <w:gridCol w:w="4500"/>
      </w:tblGrid>
      <w:tr w:rsidR="00D11190" w:rsidRPr="009B16C0" w14:paraId="6DFB0255" w14:textId="77777777" w:rsidTr="00A56506">
        <w:trPr>
          <w:tblHeader/>
        </w:trPr>
        <w:tc>
          <w:tcPr>
            <w:tcW w:w="810" w:type="dxa"/>
            <w:tcBorders>
              <w:top w:val="double" w:sz="6" w:space="0" w:color="auto"/>
              <w:left w:val="double" w:sz="6" w:space="0" w:color="auto"/>
              <w:bottom w:val="double" w:sz="6" w:space="0" w:color="auto"/>
              <w:right w:val="nil"/>
            </w:tcBorders>
            <w:shd w:val="clear" w:color="auto" w:fill="C0C0C0"/>
          </w:tcPr>
          <w:p w14:paraId="0E498211" w14:textId="77777777" w:rsidR="00D11190" w:rsidRPr="009B16C0" w:rsidRDefault="00D11190" w:rsidP="00A56506">
            <w:pPr>
              <w:pStyle w:val="BodyText"/>
              <w:spacing w:before="120"/>
              <w:jc w:val="center"/>
              <w:rPr>
                <w:b/>
              </w:rPr>
            </w:pPr>
            <w:r w:rsidRPr="009B16C0">
              <w:rPr>
                <w:b/>
              </w:rPr>
              <w:t>Item No.</w:t>
            </w:r>
          </w:p>
        </w:tc>
        <w:tc>
          <w:tcPr>
            <w:tcW w:w="4230" w:type="dxa"/>
            <w:tcBorders>
              <w:top w:val="double" w:sz="6" w:space="0" w:color="auto"/>
              <w:left w:val="nil"/>
              <w:bottom w:val="double" w:sz="6" w:space="0" w:color="auto"/>
              <w:right w:val="nil"/>
            </w:tcBorders>
            <w:shd w:val="clear" w:color="auto" w:fill="C0C0C0"/>
          </w:tcPr>
          <w:p w14:paraId="350F8C9C" w14:textId="77777777" w:rsidR="00D11190" w:rsidRPr="009B16C0" w:rsidRDefault="00D11190" w:rsidP="00A56506">
            <w:pPr>
              <w:pStyle w:val="BodyText"/>
              <w:spacing w:before="120"/>
              <w:jc w:val="center"/>
              <w:rPr>
                <w:b/>
              </w:rPr>
            </w:pPr>
            <w:r w:rsidRPr="009B16C0">
              <w:rPr>
                <w:b/>
              </w:rPr>
              <w:t>Technical Specification required</w:t>
            </w:r>
            <w:r w:rsidRPr="009B16C0">
              <w:rPr>
                <w:b/>
              </w:rPr>
              <w:br/>
              <w:t>including applicable standards</w:t>
            </w:r>
          </w:p>
        </w:tc>
        <w:tc>
          <w:tcPr>
            <w:tcW w:w="4500" w:type="dxa"/>
            <w:tcBorders>
              <w:top w:val="double" w:sz="6" w:space="0" w:color="auto"/>
              <w:left w:val="nil"/>
              <w:bottom w:val="double" w:sz="6" w:space="0" w:color="auto"/>
              <w:right w:val="double" w:sz="6" w:space="0" w:color="auto"/>
            </w:tcBorders>
            <w:shd w:val="clear" w:color="auto" w:fill="C0C0C0"/>
          </w:tcPr>
          <w:p w14:paraId="30920C9F" w14:textId="77777777" w:rsidR="00D11190" w:rsidRPr="009B16C0" w:rsidRDefault="00D11190" w:rsidP="00A56506">
            <w:pPr>
              <w:pStyle w:val="BodyText"/>
              <w:spacing w:before="120"/>
              <w:jc w:val="center"/>
              <w:rPr>
                <w:b/>
              </w:rPr>
            </w:pPr>
            <w:r w:rsidRPr="009B16C0">
              <w:rPr>
                <w:b/>
              </w:rPr>
              <w:t>Compliance of specification</w:t>
            </w:r>
            <w:r w:rsidRPr="009B16C0">
              <w:rPr>
                <w:b/>
              </w:rPr>
              <w:br/>
              <w:t xml:space="preserve"> offered</w:t>
            </w:r>
          </w:p>
        </w:tc>
      </w:tr>
      <w:tr w:rsidR="00D11190" w:rsidRPr="009B16C0" w14:paraId="46B8EA86" w14:textId="77777777" w:rsidTr="00A56506">
        <w:trPr>
          <w:trHeight w:val="100"/>
        </w:trPr>
        <w:tc>
          <w:tcPr>
            <w:tcW w:w="810" w:type="dxa"/>
            <w:tcBorders>
              <w:top w:val="double" w:sz="6" w:space="0" w:color="auto"/>
              <w:left w:val="double" w:sz="6" w:space="0" w:color="auto"/>
              <w:bottom w:val="single" w:sz="6" w:space="0" w:color="000000"/>
              <w:right w:val="nil"/>
            </w:tcBorders>
            <w:shd w:val="clear" w:color="auto" w:fill="C0C0C0"/>
          </w:tcPr>
          <w:p w14:paraId="51955729" w14:textId="77777777" w:rsidR="00D11190" w:rsidRPr="009B16C0" w:rsidRDefault="00D11190" w:rsidP="00A56506">
            <w:pPr>
              <w:pStyle w:val="BodyText"/>
              <w:jc w:val="center"/>
              <w:rPr>
                <w:b/>
                <w:i/>
              </w:rPr>
            </w:pPr>
            <w:r w:rsidRPr="009B16C0">
              <w:rPr>
                <w:b/>
                <w:i/>
              </w:rPr>
              <w:t>a</w:t>
            </w:r>
          </w:p>
        </w:tc>
        <w:tc>
          <w:tcPr>
            <w:tcW w:w="4230" w:type="dxa"/>
            <w:tcBorders>
              <w:top w:val="double" w:sz="6" w:space="0" w:color="auto"/>
              <w:left w:val="nil"/>
              <w:bottom w:val="single" w:sz="6" w:space="0" w:color="000000"/>
              <w:right w:val="nil"/>
            </w:tcBorders>
            <w:shd w:val="clear" w:color="auto" w:fill="C0C0C0"/>
          </w:tcPr>
          <w:p w14:paraId="693DA977" w14:textId="77777777" w:rsidR="00D11190" w:rsidRPr="009B16C0" w:rsidRDefault="00D11190" w:rsidP="00A56506">
            <w:pPr>
              <w:pStyle w:val="BodyText"/>
              <w:jc w:val="center"/>
              <w:rPr>
                <w:b/>
                <w:i/>
              </w:rPr>
            </w:pPr>
            <w:r w:rsidRPr="009B16C0">
              <w:rPr>
                <w:b/>
                <w:i/>
              </w:rPr>
              <w:t>b</w:t>
            </w:r>
          </w:p>
        </w:tc>
        <w:tc>
          <w:tcPr>
            <w:tcW w:w="4500" w:type="dxa"/>
            <w:tcBorders>
              <w:top w:val="double" w:sz="6" w:space="0" w:color="auto"/>
              <w:left w:val="nil"/>
              <w:bottom w:val="single" w:sz="6" w:space="0" w:color="000000"/>
              <w:right w:val="double" w:sz="6" w:space="0" w:color="auto"/>
            </w:tcBorders>
            <w:shd w:val="clear" w:color="auto" w:fill="C0C0C0"/>
          </w:tcPr>
          <w:p w14:paraId="7D9B37CF" w14:textId="77777777" w:rsidR="00D11190" w:rsidRPr="009B16C0" w:rsidRDefault="00D11190" w:rsidP="00A56506">
            <w:pPr>
              <w:pStyle w:val="BodyText"/>
              <w:jc w:val="center"/>
              <w:rPr>
                <w:b/>
                <w:i/>
              </w:rPr>
            </w:pPr>
            <w:r w:rsidRPr="009B16C0">
              <w:rPr>
                <w:b/>
                <w:i/>
              </w:rPr>
              <w:t>c</w:t>
            </w:r>
          </w:p>
        </w:tc>
      </w:tr>
      <w:tr w:rsidR="00D11190" w:rsidRPr="009B16C0" w14:paraId="11EE5EEC" w14:textId="77777777" w:rsidTr="00A56506">
        <w:tc>
          <w:tcPr>
            <w:tcW w:w="810" w:type="dxa"/>
            <w:tcBorders>
              <w:top w:val="single" w:sz="6" w:space="0" w:color="000000"/>
              <w:left w:val="double" w:sz="6" w:space="0" w:color="auto"/>
              <w:bottom w:val="single" w:sz="6" w:space="0" w:color="000000"/>
              <w:right w:val="single" w:sz="6" w:space="0" w:color="000000"/>
            </w:tcBorders>
          </w:tcPr>
          <w:p w14:paraId="3F09E6EE" w14:textId="77777777" w:rsidR="00D11190" w:rsidRPr="009B16C0" w:rsidRDefault="00D11190" w:rsidP="00A56506">
            <w:pPr>
              <w:pStyle w:val="BodyText"/>
              <w:jc w:val="center"/>
              <w:rPr>
                <w:b/>
              </w:rPr>
            </w:pPr>
            <w:r w:rsidRPr="009B16C0">
              <w:rPr>
                <w:b/>
              </w:rPr>
              <w:t>1</w:t>
            </w:r>
          </w:p>
        </w:tc>
        <w:tc>
          <w:tcPr>
            <w:tcW w:w="4230" w:type="dxa"/>
            <w:tcBorders>
              <w:top w:val="single" w:sz="6" w:space="0" w:color="000000"/>
              <w:left w:val="single" w:sz="6" w:space="0" w:color="000000"/>
              <w:bottom w:val="single" w:sz="6" w:space="0" w:color="000000"/>
              <w:right w:val="single" w:sz="6" w:space="0" w:color="000000"/>
            </w:tcBorders>
          </w:tcPr>
          <w:p w14:paraId="79ED008A" w14:textId="77777777" w:rsidR="00D11190" w:rsidRPr="009B16C0" w:rsidRDefault="00D11190" w:rsidP="00A56506">
            <w:pPr>
              <w:pStyle w:val="BodyText"/>
            </w:pPr>
          </w:p>
          <w:p w14:paraId="143AA44C" w14:textId="77777777" w:rsidR="00D11190" w:rsidRPr="009B16C0" w:rsidRDefault="00D11190" w:rsidP="00A56506">
            <w:pPr>
              <w:pStyle w:val="BodyText"/>
            </w:pPr>
          </w:p>
        </w:tc>
        <w:tc>
          <w:tcPr>
            <w:tcW w:w="4500" w:type="dxa"/>
            <w:tcBorders>
              <w:top w:val="single" w:sz="6" w:space="0" w:color="000000"/>
              <w:left w:val="single" w:sz="6" w:space="0" w:color="000000"/>
              <w:bottom w:val="single" w:sz="6" w:space="0" w:color="000000"/>
              <w:right w:val="double" w:sz="6" w:space="0" w:color="auto"/>
            </w:tcBorders>
          </w:tcPr>
          <w:p w14:paraId="28BDBC52" w14:textId="77777777" w:rsidR="00D11190" w:rsidRPr="009B16C0" w:rsidRDefault="00D11190" w:rsidP="00A56506">
            <w:pPr>
              <w:pStyle w:val="BodyText"/>
            </w:pPr>
          </w:p>
        </w:tc>
      </w:tr>
      <w:tr w:rsidR="00D11190" w:rsidRPr="009B16C0" w14:paraId="42250D22" w14:textId="77777777" w:rsidTr="00A56506">
        <w:tc>
          <w:tcPr>
            <w:tcW w:w="810" w:type="dxa"/>
            <w:tcBorders>
              <w:top w:val="single" w:sz="6" w:space="0" w:color="000000"/>
              <w:left w:val="double" w:sz="6" w:space="0" w:color="auto"/>
              <w:bottom w:val="single" w:sz="6" w:space="0" w:color="000000"/>
              <w:right w:val="single" w:sz="6" w:space="0" w:color="000000"/>
            </w:tcBorders>
          </w:tcPr>
          <w:p w14:paraId="00BC4201" w14:textId="77777777" w:rsidR="00D11190" w:rsidRPr="009B16C0" w:rsidRDefault="00D11190" w:rsidP="00A56506">
            <w:pPr>
              <w:pStyle w:val="BodyText"/>
              <w:jc w:val="center"/>
              <w:rPr>
                <w:b/>
              </w:rPr>
            </w:pPr>
            <w:r w:rsidRPr="009B16C0">
              <w:rPr>
                <w:b/>
              </w:rPr>
              <w:t>2</w:t>
            </w:r>
          </w:p>
        </w:tc>
        <w:tc>
          <w:tcPr>
            <w:tcW w:w="4230" w:type="dxa"/>
            <w:tcBorders>
              <w:top w:val="single" w:sz="6" w:space="0" w:color="000000"/>
              <w:left w:val="single" w:sz="6" w:space="0" w:color="000000"/>
              <w:bottom w:val="single" w:sz="6" w:space="0" w:color="000000"/>
              <w:right w:val="single" w:sz="6" w:space="0" w:color="000000"/>
            </w:tcBorders>
          </w:tcPr>
          <w:p w14:paraId="513CD1AA" w14:textId="77777777" w:rsidR="00D11190" w:rsidRPr="009B16C0" w:rsidRDefault="00D11190" w:rsidP="00A56506">
            <w:pPr>
              <w:pStyle w:val="BodyText"/>
            </w:pPr>
          </w:p>
          <w:p w14:paraId="25445488" w14:textId="77777777" w:rsidR="00D11190" w:rsidRPr="009B16C0" w:rsidRDefault="00D11190" w:rsidP="00A56506">
            <w:pPr>
              <w:pStyle w:val="BodyText"/>
            </w:pPr>
          </w:p>
        </w:tc>
        <w:tc>
          <w:tcPr>
            <w:tcW w:w="4500" w:type="dxa"/>
            <w:tcBorders>
              <w:top w:val="single" w:sz="6" w:space="0" w:color="000000"/>
              <w:left w:val="single" w:sz="6" w:space="0" w:color="000000"/>
              <w:bottom w:val="single" w:sz="6" w:space="0" w:color="000000"/>
              <w:right w:val="double" w:sz="6" w:space="0" w:color="auto"/>
            </w:tcBorders>
          </w:tcPr>
          <w:p w14:paraId="496BA851" w14:textId="77777777" w:rsidR="00D11190" w:rsidRPr="009B16C0" w:rsidRDefault="00D11190" w:rsidP="00A56506">
            <w:pPr>
              <w:pStyle w:val="BodyText"/>
            </w:pPr>
          </w:p>
        </w:tc>
      </w:tr>
      <w:tr w:rsidR="00D11190" w:rsidRPr="009B16C0" w14:paraId="53A93622" w14:textId="77777777" w:rsidTr="00A56506">
        <w:tc>
          <w:tcPr>
            <w:tcW w:w="810" w:type="dxa"/>
            <w:tcBorders>
              <w:top w:val="single" w:sz="6" w:space="0" w:color="000000"/>
              <w:left w:val="double" w:sz="6" w:space="0" w:color="auto"/>
              <w:bottom w:val="single" w:sz="6" w:space="0" w:color="000000"/>
              <w:right w:val="single" w:sz="6" w:space="0" w:color="000000"/>
            </w:tcBorders>
          </w:tcPr>
          <w:p w14:paraId="2275A5CC" w14:textId="77777777" w:rsidR="00D11190" w:rsidRPr="009B16C0" w:rsidRDefault="00D11190" w:rsidP="00A56506">
            <w:pPr>
              <w:pStyle w:val="BodyText"/>
              <w:jc w:val="center"/>
              <w:rPr>
                <w:b/>
              </w:rPr>
            </w:pPr>
            <w:r w:rsidRPr="009B16C0">
              <w:rPr>
                <w:b/>
              </w:rPr>
              <w:t>3</w:t>
            </w:r>
          </w:p>
        </w:tc>
        <w:tc>
          <w:tcPr>
            <w:tcW w:w="4230" w:type="dxa"/>
            <w:tcBorders>
              <w:top w:val="single" w:sz="6" w:space="0" w:color="000000"/>
              <w:left w:val="single" w:sz="6" w:space="0" w:color="000000"/>
              <w:bottom w:val="single" w:sz="6" w:space="0" w:color="000000"/>
              <w:right w:val="single" w:sz="6" w:space="0" w:color="000000"/>
            </w:tcBorders>
          </w:tcPr>
          <w:p w14:paraId="166651C9" w14:textId="77777777" w:rsidR="00D11190" w:rsidRPr="009B16C0" w:rsidRDefault="00D11190" w:rsidP="00A56506">
            <w:pPr>
              <w:pStyle w:val="BodyText"/>
            </w:pPr>
          </w:p>
          <w:p w14:paraId="6E5C5B37" w14:textId="77777777" w:rsidR="00D11190" w:rsidRPr="009B16C0" w:rsidRDefault="00D11190" w:rsidP="00A56506">
            <w:pPr>
              <w:pStyle w:val="BodyText"/>
            </w:pPr>
          </w:p>
        </w:tc>
        <w:tc>
          <w:tcPr>
            <w:tcW w:w="4500" w:type="dxa"/>
            <w:tcBorders>
              <w:top w:val="single" w:sz="6" w:space="0" w:color="000000"/>
              <w:left w:val="single" w:sz="6" w:space="0" w:color="000000"/>
              <w:bottom w:val="single" w:sz="6" w:space="0" w:color="000000"/>
              <w:right w:val="double" w:sz="6" w:space="0" w:color="auto"/>
            </w:tcBorders>
          </w:tcPr>
          <w:p w14:paraId="68244CF5" w14:textId="77777777" w:rsidR="00D11190" w:rsidRPr="009B16C0" w:rsidRDefault="00D11190" w:rsidP="00A56506">
            <w:pPr>
              <w:pStyle w:val="BodyText"/>
            </w:pPr>
          </w:p>
        </w:tc>
      </w:tr>
      <w:tr w:rsidR="00D11190" w:rsidRPr="009B16C0" w14:paraId="7241985F" w14:textId="77777777" w:rsidTr="00A56506">
        <w:tc>
          <w:tcPr>
            <w:tcW w:w="810" w:type="dxa"/>
            <w:tcBorders>
              <w:top w:val="single" w:sz="6" w:space="0" w:color="000000"/>
              <w:left w:val="double" w:sz="6" w:space="0" w:color="auto"/>
              <w:bottom w:val="single" w:sz="6" w:space="0" w:color="000000"/>
              <w:right w:val="single" w:sz="6" w:space="0" w:color="000000"/>
            </w:tcBorders>
          </w:tcPr>
          <w:p w14:paraId="1D8E9C1B" w14:textId="77777777" w:rsidR="00D11190" w:rsidRPr="009B16C0" w:rsidRDefault="00D11190" w:rsidP="00A56506">
            <w:pPr>
              <w:pStyle w:val="BodyText"/>
              <w:jc w:val="center"/>
              <w:rPr>
                <w:b/>
              </w:rPr>
            </w:pPr>
            <w:r w:rsidRPr="009B16C0">
              <w:rPr>
                <w:b/>
              </w:rPr>
              <w:t>4</w:t>
            </w:r>
          </w:p>
        </w:tc>
        <w:tc>
          <w:tcPr>
            <w:tcW w:w="4230" w:type="dxa"/>
            <w:tcBorders>
              <w:top w:val="single" w:sz="6" w:space="0" w:color="000000"/>
              <w:left w:val="single" w:sz="6" w:space="0" w:color="000000"/>
              <w:bottom w:val="single" w:sz="6" w:space="0" w:color="000000"/>
              <w:right w:val="single" w:sz="6" w:space="0" w:color="000000"/>
            </w:tcBorders>
          </w:tcPr>
          <w:p w14:paraId="030784EA" w14:textId="77777777" w:rsidR="00D11190" w:rsidRPr="009B16C0" w:rsidRDefault="00D11190" w:rsidP="00A56506">
            <w:pPr>
              <w:pStyle w:val="BodyText"/>
            </w:pPr>
          </w:p>
          <w:p w14:paraId="5282B4F6" w14:textId="77777777" w:rsidR="00D11190" w:rsidRPr="009B16C0" w:rsidRDefault="00D11190" w:rsidP="00A56506">
            <w:pPr>
              <w:pStyle w:val="BodyText"/>
            </w:pPr>
          </w:p>
        </w:tc>
        <w:tc>
          <w:tcPr>
            <w:tcW w:w="4500" w:type="dxa"/>
            <w:tcBorders>
              <w:top w:val="single" w:sz="6" w:space="0" w:color="000000"/>
              <w:left w:val="single" w:sz="6" w:space="0" w:color="000000"/>
              <w:bottom w:val="single" w:sz="6" w:space="0" w:color="000000"/>
              <w:right w:val="double" w:sz="6" w:space="0" w:color="auto"/>
            </w:tcBorders>
          </w:tcPr>
          <w:p w14:paraId="7B6524CC" w14:textId="77777777" w:rsidR="00D11190" w:rsidRPr="009B16C0" w:rsidRDefault="00D11190" w:rsidP="00A56506">
            <w:pPr>
              <w:pStyle w:val="BodyText"/>
            </w:pPr>
          </w:p>
        </w:tc>
      </w:tr>
      <w:tr w:rsidR="00D11190" w:rsidRPr="009B16C0" w14:paraId="2446380B" w14:textId="77777777" w:rsidTr="00A56506">
        <w:tc>
          <w:tcPr>
            <w:tcW w:w="810" w:type="dxa"/>
            <w:tcBorders>
              <w:top w:val="single" w:sz="6" w:space="0" w:color="000000"/>
              <w:left w:val="double" w:sz="6" w:space="0" w:color="auto"/>
              <w:bottom w:val="single" w:sz="6" w:space="0" w:color="000000"/>
              <w:right w:val="single" w:sz="6" w:space="0" w:color="000000"/>
            </w:tcBorders>
          </w:tcPr>
          <w:p w14:paraId="597F74DD" w14:textId="77777777" w:rsidR="00D11190" w:rsidRPr="009B16C0" w:rsidRDefault="00D11190" w:rsidP="00A56506">
            <w:pPr>
              <w:pStyle w:val="BodyText"/>
              <w:jc w:val="center"/>
              <w:rPr>
                <w:b/>
              </w:rPr>
            </w:pPr>
            <w:r w:rsidRPr="009B16C0">
              <w:rPr>
                <w:b/>
              </w:rPr>
              <w:t>5</w:t>
            </w:r>
          </w:p>
        </w:tc>
        <w:tc>
          <w:tcPr>
            <w:tcW w:w="4230" w:type="dxa"/>
            <w:tcBorders>
              <w:top w:val="single" w:sz="6" w:space="0" w:color="000000"/>
              <w:left w:val="single" w:sz="6" w:space="0" w:color="000000"/>
              <w:bottom w:val="single" w:sz="6" w:space="0" w:color="000000"/>
              <w:right w:val="single" w:sz="6" w:space="0" w:color="000000"/>
            </w:tcBorders>
          </w:tcPr>
          <w:p w14:paraId="09B321F9" w14:textId="77777777" w:rsidR="00D11190" w:rsidRPr="009B16C0" w:rsidRDefault="00D11190" w:rsidP="00A56506">
            <w:pPr>
              <w:pStyle w:val="BodyText"/>
            </w:pPr>
          </w:p>
          <w:p w14:paraId="382AFF36" w14:textId="77777777" w:rsidR="00D11190" w:rsidRPr="009B16C0" w:rsidRDefault="00D11190" w:rsidP="00A56506">
            <w:pPr>
              <w:pStyle w:val="BodyText"/>
            </w:pPr>
          </w:p>
        </w:tc>
        <w:tc>
          <w:tcPr>
            <w:tcW w:w="4500" w:type="dxa"/>
            <w:tcBorders>
              <w:top w:val="single" w:sz="6" w:space="0" w:color="000000"/>
              <w:left w:val="single" w:sz="6" w:space="0" w:color="000000"/>
              <w:bottom w:val="single" w:sz="6" w:space="0" w:color="000000"/>
              <w:right w:val="double" w:sz="6" w:space="0" w:color="auto"/>
            </w:tcBorders>
          </w:tcPr>
          <w:p w14:paraId="648D8578" w14:textId="77777777" w:rsidR="00D11190" w:rsidRPr="009B16C0" w:rsidRDefault="00D11190" w:rsidP="00A56506">
            <w:pPr>
              <w:pStyle w:val="BodyText"/>
            </w:pPr>
          </w:p>
        </w:tc>
      </w:tr>
      <w:tr w:rsidR="00D11190" w:rsidRPr="009B16C0" w14:paraId="3AD878C8" w14:textId="77777777" w:rsidTr="00A56506">
        <w:tc>
          <w:tcPr>
            <w:tcW w:w="810" w:type="dxa"/>
            <w:tcBorders>
              <w:top w:val="single" w:sz="6" w:space="0" w:color="000000"/>
              <w:left w:val="double" w:sz="6" w:space="0" w:color="auto"/>
              <w:bottom w:val="single" w:sz="6" w:space="0" w:color="000000"/>
              <w:right w:val="single" w:sz="6" w:space="0" w:color="000000"/>
            </w:tcBorders>
          </w:tcPr>
          <w:p w14:paraId="34E0C39B" w14:textId="77777777" w:rsidR="00D11190" w:rsidRPr="009B16C0" w:rsidRDefault="00D11190" w:rsidP="00A56506">
            <w:pPr>
              <w:pStyle w:val="BodyText"/>
              <w:jc w:val="center"/>
              <w:rPr>
                <w:b/>
              </w:rPr>
            </w:pPr>
            <w:r w:rsidRPr="009B16C0">
              <w:rPr>
                <w:b/>
              </w:rPr>
              <w:t>6</w:t>
            </w:r>
          </w:p>
        </w:tc>
        <w:tc>
          <w:tcPr>
            <w:tcW w:w="4230" w:type="dxa"/>
            <w:tcBorders>
              <w:top w:val="single" w:sz="6" w:space="0" w:color="000000"/>
              <w:left w:val="single" w:sz="6" w:space="0" w:color="000000"/>
              <w:bottom w:val="single" w:sz="6" w:space="0" w:color="000000"/>
              <w:right w:val="single" w:sz="6" w:space="0" w:color="000000"/>
            </w:tcBorders>
          </w:tcPr>
          <w:p w14:paraId="2DBCE155" w14:textId="77777777" w:rsidR="00D11190" w:rsidRPr="009B16C0" w:rsidRDefault="00D11190" w:rsidP="00A56506">
            <w:pPr>
              <w:pStyle w:val="BodyText"/>
            </w:pPr>
          </w:p>
          <w:p w14:paraId="421D536B" w14:textId="77777777" w:rsidR="00D11190" w:rsidRPr="009B16C0" w:rsidRDefault="00D11190" w:rsidP="00A56506">
            <w:pPr>
              <w:pStyle w:val="BodyText"/>
            </w:pPr>
          </w:p>
        </w:tc>
        <w:tc>
          <w:tcPr>
            <w:tcW w:w="4500" w:type="dxa"/>
            <w:tcBorders>
              <w:top w:val="single" w:sz="6" w:space="0" w:color="000000"/>
              <w:left w:val="single" w:sz="6" w:space="0" w:color="000000"/>
              <w:bottom w:val="single" w:sz="6" w:space="0" w:color="000000"/>
              <w:right w:val="double" w:sz="6" w:space="0" w:color="auto"/>
            </w:tcBorders>
          </w:tcPr>
          <w:p w14:paraId="7A160C08" w14:textId="77777777" w:rsidR="00D11190" w:rsidRPr="009B16C0" w:rsidRDefault="00D11190" w:rsidP="00A56506">
            <w:pPr>
              <w:pStyle w:val="BodyText"/>
            </w:pPr>
          </w:p>
        </w:tc>
      </w:tr>
      <w:tr w:rsidR="00D11190" w:rsidRPr="009B16C0" w14:paraId="018FF72E" w14:textId="77777777" w:rsidTr="00A56506">
        <w:tc>
          <w:tcPr>
            <w:tcW w:w="810" w:type="dxa"/>
            <w:tcBorders>
              <w:top w:val="single" w:sz="6" w:space="0" w:color="000000"/>
              <w:left w:val="double" w:sz="6" w:space="0" w:color="auto"/>
              <w:bottom w:val="single" w:sz="6" w:space="0" w:color="000000"/>
              <w:right w:val="single" w:sz="6" w:space="0" w:color="000000"/>
            </w:tcBorders>
          </w:tcPr>
          <w:p w14:paraId="1D9E5D76" w14:textId="77777777" w:rsidR="00D11190" w:rsidRPr="009B16C0" w:rsidRDefault="00D11190" w:rsidP="00A56506">
            <w:pPr>
              <w:pStyle w:val="BodyText"/>
              <w:jc w:val="center"/>
              <w:rPr>
                <w:b/>
              </w:rPr>
            </w:pPr>
            <w:r w:rsidRPr="009B16C0">
              <w:rPr>
                <w:b/>
              </w:rPr>
              <w:t>7</w:t>
            </w:r>
          </w:p>
        </w:tc>
        <w:tc>
          <w:tcPr>
            <w:tcW w:w="4230" w:type="dxa"/>
            <w:tcBorders>
              <w:top w:val="single" w:sz="6" w:space="0" w:color="000000"/>
              <w:left w:val="single" w:sz="6" w:space="0" w:color="000000"/>
              <w:bottom w:val="single" w:sz="6" w:space="0" w:color="000000"/>
              <w:right w:val="single" w:sz="6" w:space="0" w:color="000000"/>
            </w:tcBorders>
          </w:tcPr>
          <w:p w14:paraId="5F74324F" w14:textId="77777777" w:rsidR="00D11190" w:rsidRPr="009B16C0" w:rsidRDefault="00D11190" w:rsidP="00A56506">
            <w:pPr>
              <w:pStyle w:val="BodyText"/>
            </w:pPr>
          </w:p>
          <w:p w14:paraId="07BAF49E" w14:textId="77777777" w:rsidR="00D11190" w:rsidRPr="009B16C0" w:rsidRDefault="00D11190" w:rsidP="00A56506">
            <w:pPr>
              <w:pStyle w:val="BodyText"/>
            </w:pPr>
          </w:p>
        </w:tc>
        <w:tc>
          <w:tcPr>
            <w:tcW w:w="4500" w:type="dxa"/>
            <w:tcBorders>
              <w:top w:val="single" w:sz="6" w:space="0" w:color="000000"/>
              <w:left w:val="single" w:sz="6" w:space="0" w:color="000000"/>
              <w:bottom w:val="single" w:sz="6" w:space="0" w:color="000000"/>
              <w:right w:val="double" w:sz="6" w:space="0" w:color="auto"/>
            </w:tcBorders>
          </w:tcPr>
          <w:p w14:paraId="2A4704CD" w14:textId="77777777" w:rsidR="00D11190" w:rsidRPr="009B16C0" w:rsidRDefault="00D11190" w:rsidP="00A56506">
            <w:pPr>
              <w:pStyle w:val="BodyText"/>
            </w:pPr>
          </w:p>
        </w:tc>
      </w:tr>
      <w:tr w:rsidR="00D11190" w:rsidRPr="009B16C0" w14:paraId="2D3C4039" w14:textId="77777777" w:rsidTr="00A56506">
        <w:tc>
          <w:tcPr>
            <w:tcW w:w="810" w:type="dxa"/>
            <w:tcBorders>
              <w:top w:val="single" w:sz="6" w:space="0" w:color="000000"/>
              <w:left w:val="double" w:sz="6" w:space="0" w:color="auto"/>
              <w:bottom w:val="double" w:sz="6" w:space="0" w:color="auto"/>
              <w:right w:val="single" w:sz="6" w:space="0" w:color="000000"/>
            </w:tcBorders>
          </w:tcPr>
          <w:p w14:paraId="0B0A56DD" w14:textId="77777777" w:rsidR="00D11190" w:rsidRPr="009B16C0" w:rsidRDefault="00D11190" w:rsidP="00A56506">
            <w:pPr>
              <w:pStyle w:val="BodyText"/>
              <w:jc w:val="center"/>
              <w:rPr>
                <w:b/>
              </w:rPr>
            </w:pPr>
            <w:r w:rsidRPr="009B16C0">
              <w:rPr>
                <w:b/>
              </w:rPr>
              <w:t>8</w:t>
            </w:r>
          </w:p>
        </w:tc>
        <w:tc>
          <w:tcPr>
            <w:tcW w:w="4230" w:type="dxa"/>
            <w:tcBorders>
              <w:top w:val="single" w:sz="6" w:space="0" w:color="000000"/>
              <w:left w:val="single" w:sz="6" w:space="0" w:color="000000"/>
              <w:bottom w:val="double" w:sz="6" w:space="0" w:color="auto"/>
              <w:right w:val="single" w:sz="6" w:space="0" w:color="000000"/>
            </w:tcBorders>
          </w:tcPr>
          <w:p w14:paraId="26B303C7" w14:textId="77777777" w:rsidR="00D11190" w:rsidRPr="009B16C0" w:rsidRDefault="00D11190" w:rsidP="00A56506">
            <w:pPr>
              <w:pStyle w:val="BodyText"/>
            </w:pPr>
          </w:p>
          <w:p w14:paraId="3CA49DB5" w14:textId="77777777" w:rsidR="00D11190" w:rsidRPr="009B16C0" w:rsidRDefault="00D11190" w:rsidP="00A56506">
            <w:pPr>
              <w:pStyle w:val="BodyText"/>
            </w:pPr>
          </w:p>
        </w:tc>
        <w:tc>
          <w:tcPr>
            <w:tcW w:w="4500" w:type="dxa"/>
            <w:tcBorders>
              <w:top w:val="single" w:sz="6" w:space="0" w:color="000000"/>
              <w:left w:val="single" w:sz="6" w:space="0" w:color="000000"/>
              <w:bottom w:val="double" w:sz="6" w:space="0" w:color="auto"/>
              <w:right w:val="double" w:sz="6" w:space="0" w:color="auto"/>
            </w:tcBorders>
          </w:tcPr>
          <w:p w14:paraId="1242F1A0" w14:textId="77777777" w:rsidR="00D11190" w:rsidRPr="009B16C0" w:rsidRDefault="00D11190" w:rsidP="00A56506">
            <w:pPr>
              <w:pStyle w:val="BodyText"/>
            </w:pPr>
          </w:p>
        </w:tc>
      </w:tr>
    </w:tbl>
    <w:p w14:paraId="7B788DEA" w14:textId="77777777" w:rsidR="00D11190" w:rsidRPr="009B16C0" w:rsidRDefault="00D11190" w:rsidP="00D11190"/>
    <w:p w14:paraId="5AE94796" w14:textId="77777777" w:rsidR="00D11190" w:rsidRPr="009B16C0" w:rsidRDefault="00D11190" w:rsidP="00D11190"/>
    <w:p w14:paraId="426C2FD1" w14:textId="77777777" w:rsidR="00D11190" w:rsidRPr="009B16C0" w:rsidRDefault="00D11190" w:rsidP="00D11190">
      <w:pPr>
        <w:jc w:val="both"/>
        <w:rPr>
          <w:b/>
        </w:rPr>
      </w:pPr>
      <w:r w:rsidRPr="009B16C0">
        <w:t>The detailed technical evaluation will examine the technical specification of the items offered in column c and determine whether this meets the minimum specification in column b.</w:t>
      </w:r>
      <w:r w:rsidR="00257C24">
        <w:t xml:space="preserve">  Bidder</w:t>
      </w:r>
      <w:r w:rsidRPr="009B16C0">
        <w:t xml:space="preserve"> must</w:t>
      </w:r>
      <w:r w:rsidR="00257C24">
        <w:t xml:space="preserve"> complete column c or the bid</w:t>
      </w:r>
      <w:r w:rsidRPr="009B16C0">
        <w:t xml:space="preserve"> will be rejected. </w:t>
      </w:r>
      <w:r w:rsidRPr="009B16C0">
        <w:rPr>
          <w:b/>
        </w:rPr>
        <w:t xml:space="preserve">Tenderers are required to include technical literature to support the details provided in column c. </w:t>
      </w:r>
    </w:p>
    <w:p w14:paraId="4B733519" w14:textId="7FE2248C" w:rsidR="00D11190" w:rsidRPr="002B702D" w:rsidRDefault="00D11190" w:rsidP="001267A9">
      <w:pPr>
        <w:pStyle w:val="SectionVIIHeader2"/>
        <w:ind w:left="0" w:firstLine="0"/>
        <w:jc w:val="center"/>
        <w:outlineLvl w:val="2"/>
        <w:rPr>
          <w:b w:val="0"/>
          <w:sz w:val="24"/>
          <w:szCs w:val="24"/>
        </w:rPr>
      </w:pPr>
      <w:r w:rsidRPr="009B16C0">
        <w:rPr>
          <w:sz w:val="24"/>
          <w:szCs w:val="24"/>
          <w:lang w:val="en-GB"/>
        </w:rPr>
        <w:br w:type="page"/>
      </w:r>
      <w:bookmarkStart w:id="35" w:name="_Toc162514553"/>
      <w:r w:rsidR="0050185A" w:rsidRPr="002B702D">
        <w:rPr>
          <w:b w:val="0"/>
          <w:sz w:val="24"/>
          <w:szCs w:val="24"/>
          <w:lang w:val="en-GB"/>
        </w:rPr>
        <w:lastRenderedPageBreak/>
        <w:t xml:space="preserve">4. </w:t>
      </w:r>
      <w:r w:rsidRPr="002B702D">
        <w:rPr>
          <w:b w:val="0"/>
          <w:sz w:val="24"/>
          <w:szCs w:val="24"/>
        </w:rPr>
        <w:t>Drawings</w:t>
      </w:r>
      <w:bookmarkEnd w:id="35"/>
    </w:p>
    <w:p w14:paraId="1DC8E78F" w14:textId="77777777" w:rsidR="00D11190" w:rsidRPr="009B16C0" w:rsidRDefault="00D11190" w:rsidP="00D11190">
      <w:pPr>
        <w:pStyle w:val="PRNStyle"/>
        <w:rPr>
          <w:rFonts w:ascii="Times New Roman" w:hAnsi="Times New Roman" w:cs="Times New Roman"/>
        </w:rPr>
      </w:pPr>
      <w:r w:rsidRPr="009B16C0">
        <w:rPr>
          <w:rFonts w:ascii="Times New Roman" w:hAnsi="Times New Roman" w:cs="Times New Roman"/>
        </w:rPr>
        <w:t>Procurement Reference Number:</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68"/>
        <w:gridCol w:w="2841"/>
        <w:gridCol w:w="3999"/>
      </w:tblGrid>
      <w:tr w:rsidR="00D11190" w:rsidRPr="009B16C0" w14:paraId="1A8E2B46" w14:textId="77777777" w:rsidTr="00A56506">
        <w:trPr>
          <w:tblHeader/>
        </w:trPr>
        <w:tc>
          <w:tcPr>
            <w:tcW w:w="9108" w:type="dxa"/>
            <w:gridSpan w:val="3"/>
            <w:tcBorders>
              <w:top w:val="double" w:sz="6" w:space="0" w:color="auto"/>
              <w:left w:val="double" w:sz="6" w:space="0" w:color="auto"/>
              <w:bottom w:val="single" w:sz="6" w:space="0" w:color="auto"/>
              <w:right w:val="double" w:sz="6" w:space="0" w:color="auto"/>
            </w:tcBorders>
            <w:shd w:val="clear" w:color="auto" w:fill="C0C0C0"/>
          </w:tcPr>
          <w:p w14:paraId="3F682CDF" w14:textId="77777777" w:rsidR="00D11190" w:rsidRPr="009B16C0" w:rsidRDefault="00D11190" w:rsidP="00A56506">
            <w:pPr>
              <w:spacing w:before="120" w:after="120"/>
              <w:jc w:val="center"/>
              <w:rPr>
                <w:b/>
              </w:rPr>
            </w:pPr>
            <w:r w:rsidRPr="009B16C0">
              <w:rPr>
                <w:b/>
              </w:rPr>
              <w:t>List of related Drawings</w:t>
            </w:r>
          </w:p>
        </w:tc>
      </w:tr>
      <w:tr w:rsidR="00D11190" w:rsidRPr="009B16C0" w14:paraId="0DDCAC68" w14:textId="77777777" w:rsidTr="00A56506">
        <w:trPr>
          <w:tblHeader/>
        </w:trPr>
        <w:tc>
          <w:tcPr>
            <w:tcW w:w="2268" w:type="dxa"/>
            <w:tcBorders>
              <w:top w:val="single" w:sz="6" w:space="0" w:color="auto"/>
              <w:left w:val="double" w:sz="6" w:space="0" w:color="auto"/>
              <w:bottom w:val="single" w:sz="6" w:space="0" w:color="auto"/>
              <w:right w:val="single" w:sz="6" w:space="0" w:color="auto"/>
            </w:tcBorders>
            <w:shd w:val="clear" w:color="auto" w:fill="C0C0C0"/>
          </w:tcPr>
          <w:p w14:paraId="5B1EE21D" w14:textId="77777777" w:rsidR="00D11190" w:rsidRPr="009B16C0" w:rsidRDefault="00D11190" w:rsidP="00A56506">
            <w:pPr>
              <w:spacing w:before="120" w:after="120"/>
              <w:jc w:val="center"/>
              <w:rPr>
                <w:b/>
              </w:rPr>
            </w:pPr>
            <w:r w:rsidRPr="009B16C0">
              <w:rPr>
                <w:b/>
              </w:rPr>
              <w:t>Drawing number</w:t>
            </w:r>
          </w:p>
        </w:tc>
        <w:tc>
          <w:tcPr>
            <w:tcW w:w="2841" w:type="dxa"/>
            <w:tcBorders>
              <w:top w:val="single" w:sz="6" w:space="0" w:color="auto"/>
              <w:left w:val="single" w:sz="6" w:space="0" w:color="auto"/>
              <w:bottom w:val="single" w:sz="6" w:space="0" w:color="auto"/>
              <w:right w:val="single" w:sz="6" w:space="0" w:color="auto"/>
            </w:tcBorders>
            <w:shd w:val="clear" w:color="auto" w:fill="C0C0C0"/>
          </w:tcPr>
          <w:p w14:paraId="4AD54987" w14:textId="77777777" w:rsidR="00D11190" w:rsidRPr="009B16C0" w:rsidRDefault="00D11190" w:rsidP="00A56506">
            <w:pPr>
              <w:spacing w:before="120" w:after="120"/>
              <w:jc w:val="center"/>
              <w:rPr>
                <w:b/>
              </w:rPr>
            </w:pPr>
            <w:r w:rsidRPr="009B16C0">
              <w:rPr>
                <w:b/>
              </w:rPr>
              <w:t>Drawing name</w:t>
            </w:r>
          </w:p>
        </w:tc>
        <w:tc>
          <w:tcPr>
            <w:tcW w:w="3999" w:type="dxa"/>
            <w:tcBorders>
              <w:top w:val="single" w:sz="6" w:space="0" w:color="auto"/>
              <w:left w:val="single" w:sz="6" w:space="0" w:color="auto"/>
              <w:bottom w:val="single" w:sz="6" w:space="0" w:color="auto"/>
              <w:right w:val="double" w:sz="6" w:space="0" w:color="auto"/>
            </w:tcBorders>
            <w:shd w:val="clear" w:color="auto" w:fill="C0C0C0"/>
          </w:tcPr>
          <w:p w14:paraId="73729575" w14:textId="77777777" w:rsidR="00D11190" w:rsidRPr="009B16C0" w:rsidRDefault="00D11190" w:rsidP="00A56506">
            <w:pPr>
              <w:spacing w:before="120" w:after="120"/>
              <w:jc w:val="center"/>
              <w:rPr>
                <w:b/>
              </w:rPr>
            </w:pPr>
            <w:r w:rsidRPr="009B16C0">
              <w:rPr>
                <w:b/>
              </w:rPr>
              <w:t>Purpose</w:t>
            </w:r>
          </w:p>
        </w:tc>
      </w:tr>
      <w:tr w:rsidR="00D11190" w:rsidRPr="009B16C0" w14:paraId="424E3D92" w14:textId="77777777" w:rsidTr="00A56506">
        <w:tc>
          <w:tcPr>
            <w:tcW w:w="2268" w:type="dxa"/>
            <w:tcBorders>
              <w:top w:val="single" w:sz="6" w:space="0" w:color="auto"/>
              <w:left w:val="double" w:sz="6" w:space="0" w:color="auto"/>
              <w:bottom w:val="single" w:sz="6" w:space="0" w:color="auto"/>
              <w:right w:val="single" w:sz="6" w:space="0" w:color="auto"/>
            </w:tcBorders>
          </w:tcPr>
          <w:p w14:paraId="65CED1D8" w14:textId="77777777" w:rsidR="00D11190" w:rsidRPr="009B16C0" w:rsidRDefault="00D11190" w:rsidP="00A56506"/>
          <w:p w14:paraId="4A5530EC" w14:textId="77777777" w:rsidR="00D11190" w:rsidRPr="009B16C0" w:rsidRDefault="00D11190" w:rsidP="00A56506"/>
        </w:tc>
        <w:tc>
          <w:tcPr>
            <w:tcW w:w="2841" w:type="dxa"/>
            <w:tcBorders>
              <w:top w:val="single" w:sz="6" w:space="0" w:color="auto"/>
              <w:left w:val="single" w:sz="6" w:space="0" w:color="auto"/>
              <w:bottom w:val="single" w:sz="6" w:space="0" w:color="auto"/>
              <w:right w:val="single" w:sz="6" w:space="0" w:color="auto"/>
            </w:tcBorders>
          </w:tcPr>
          <w:p w14:paraId="4142A553" w14:textId="77777777" w:rsidR="00D11190" w:rsidRPr="009B16C0" w:rsidRDefault="00D11190" w:rsidP="00A56506"/>
        </w:tc>
        <w:tc>
          <w:tcPr>
            <w:tcW w:w="3999" w:type="dxa"/>
            <w:tcBorders>
              <w:top w:val="single" w:sz="6" w:space="0" w:color="auto"/>
              <w:left w:val="single" w:sz="6" w:space="0" w:color="auto"/>
              <w:bottom w:val="single" w:sz="6" w:space="0" w:color="auto"/>
              <w:right w:val="double" w:sz="6" w:space="0" w:color="auto"/>
            </w:tcBorders>
          </w:tcPr>
          <w:p w14:paraId="34CD47F4" w14:textId="77777777" w:rsidR="00D11190" w:rsidRPr="009B16C0" w:rsidRDefault="00D11190" w:rsidP="00A56506"/>
        </w:tc>
      </w:tr>
      <w:tr w:rsidR="00D11190" w:rsidRPr="009B16C0" w14:paraId="4EC805D8" w14:textId="77777777" w:rsidTr="00A56506">
        <w:tc>
          <w:tcPr>
            <w:tcW w:w="2268" w:type="dxa"/>
            <w:tcBorders>
              <w:top w:val="single" w:sz="6" w:space="0" w:color="auto"/>
              <w:left w:val="double" w:sz="6" w:space="0" w:color="auto"/>
              <w:bottom w:val="single" w:sz="6" w:space="0" w:color="auto"/>
              <w:right w:val="single" w:sz="6" w:space="0" w:color="auto"/>
            </w:tcBorders>
          </w:tcPr>
          <w:p w14:paraId="4E9CF363" w14:textId="77777777" w:rsidR="00D11190" w:rsidRPr="009B16C0" w:rsidRDefault="00D11190" w:rsidP="00A56506"/>
          <w:p w14:paraId="763205A3" w14:textId="77777777" w:rsidR="00D11190" w:rsidRPr="009B16C0" w:rsidRDefault="00D11190" w:rsidP="00A56506"/>
        </w:tc>
        <w:tc>
          <w:tcPr>
            <w:tcW w:w="2841" w:type="dxa"/>
            <w:tcBorders>
              <w:top w:val="single" w:sz="6" w:space="0" w:color="auto"/>
              <w:left w:val="single" w:sz="6" w:space="0" w:color="auto"/>
              <w:bottom w:val="single" w:sz="6" w:space="0" w:color="auto"/>
              <w:right w:val="single" w:sz="6" w:space="0" w:color="auto"/>
            </w:tcBorders>
          </w:tcPr>
          <w:p w14:paraId="780F34E6" w14:textId="77777777" w:rsidR="00D11190" w:rsidRPr="009B16C0" w:rsidRDefault="00D11190" w:rsidP="00A56506"/>
        </w:tc>
        <w:tc>
          <w:tcPr>
            <w:tcW w:w="3999" w:type="dxa"/>
            <w:tcBorders>
              <w:top w:val="single" w:sz="6" w:space="0" w:color="auto"/>
              <w:left w:val="single" w:sz="6" w:space="0" w:color="auto"/>
              <w:bottom w:val="single" w:sz="6" w:space="0" w:color="auto"/>
              <w:right w:val="double" w:sz="6" w:space="0" w:color="auto"/>
            </w:tcBorders>
          </w:tcPr>
          <w:p w14:paraId="7A6D50F7" w14:textId="77777777" w:rsidR="00D11190" w:rsidRPr="009B16C0" w:rsidRDefault="00D11190" w:rsidP="00A56506"/>
        </w:tc>
      </w:tr>
      <w:tr w:rsidR="00D11190" w:rsidRPr="009B16C0" w14:paraId="52368218" w14:textId="77777777" w:rsidTr="00A56506">
        <w:tc>
          <w:tcPr>
            <w:tcW w:w="2268" w:type="dxa"/>
            <w:tcBorders>
              <w:top w:val="single" w:sz="6" w:space="0" w:color="auto"/>
              <w:left w:val="double" w:sz="6" w:space="0" w:color="auto"/>
              <w:bottom w:val="single" w:sz="6" w:space="0" w:color="auto"/>
              <w:right w:val="single" w:sz="6" w:space="0" w:color="auto"/>
            </w:tcBorders>
          </w:tcPr>
          <w:p w14:paraId="6A9521E2" w14:textId="77777777" w:rsidR="00D11190" w:rsidRPr="009B16C0" w:rsidRDefault="00D11190" w:rsidP="00A56506"/>
          <w:p w14:paraId="7641C2F3" w14:textId="77777777" w:rsidR="00D11190" w:rsidRPr="009B16C0" w:rsidRDefault="00D11190" w:rsidP="00A56506"/>
        </w:tc>
        <w:tc>
          <w:tcPr>
            <w:tcW w:w="2841" w:type="dxa"/>
            <w:tcBorders>
              <w:top w:val="single" w:sz="6" w:space="0" w:color="auto"/>
              <w:left w:val="single" w:sz="6" w:space="0" w:color="auto"/>
              <w:bottom w:val="single" w:sz="6" w:space="0" w:color="auto"/>
              <w:right w:val="single" w:sz="6" w:space="0" w:color="auto"/>
            </w:tcBorders>
          </w:tcPr>
          <w:p w14:paraId="53E0DB0A" w14:textId="77777777" w:rsidR="00D11190" w:rsidRPr="009B16C0" w:rsidRDefault="00D11190" w:rsidP="00A56506"/>
        </w:tc>
        <w:tc>
          <w:tcPr>
            <w:tcW w:w="3999" w:type="dxa"/>
            <w:tcBorders>
              <w:top w:val="single" w:sz="6" w:space="0" w:color="auto"/>
              <w:left w:val="single" w:sz="6" w:space="0" w:color="auto"/>
              <w:bottom w:val="single" w:sz="6" w:space="0" w:color="auto"/>
              <w:right w:val="double" w:sz="6" w:space="0" w:color="auto"/>
            </w:tcBorders>
          </w:tcPr>
          <w:p w14:paraId="743FE4B9" w14:textId="77777777" w:rsidR="00D11190" w:rsidRPr="009B16C0" w:rsidRDefault="00D11190" w:rsidP="00A56506"/>
        </w:tc>
      </w:tr>
      <w:tr w:rsidR="00D11190" w:rsidRPr="009B16C0" w14:paraId="1BC28457" w14:textId="77777777" w:rsidTr="00A56506">
        <w:tc>
          <w:tcPr>
            <w:tcW w:w="2268" w:type="dxa"/>
            <w:tcBorders>
              <w:top w:val="single" w:sz="6" w:space="0" w:color="auto"/>
              <w:left w:val="double" w:sz="6" w:space="0" w:color="auto"/>
              <w:bottom w:val="single" w:sz="6" w:space="0" w:color="auto"/>
              <w:right w:val="single" w:sz="6" w:space="0" w:color="auto"/>
            </w:tcBorders>
          </w:tcPr>
          <w:p w14:paraId="1029BA59" w14:textId="77777777" w:rsidR="00D11190" w:rsidRPr="009B16C0" w:rsidRDefault="00D11190" w:rsidP="00A56506"/>
          <w:p w14:paraId="2BDEA3D4" w14:textId="77777777" w:rsidR="00D11190" w:rsidRPr="009B16C0" w:rsidRDefault="00D11190" w:rsidP="00A56506"/>
        </w:tc>
        <w:tc>
          <w:tcPr>
            <w:tcW w:w="2841" w:type="dxa"/>
            <w:tcBorders>
              <w:top w:val="single" w:sz="6" w:space="0" w:color="auto"/>
              <w:left w:val="single" w:sz="6" w:space="0" w:color="auto"/>
              <w:bottom w:val="single" w:sz="6" w:space="0" w:color="auto"/>
              <w:right w:val="single" w:sz="6" w:space="0" w:color="auto"/>
            </w:tcBorders>
          </w:tcPr>
          <w:p w14:paraId="173FB809" w14:textId="77777777" w:rsidR="00D11190" w:rsidRPr="009B16C0" w:rsidRDefault="00D11190" w:rsidP="00A56506"/>
        </w:tc>
        <w:tc>
          <w:tcPr>
            <w:tcW w:w="3999" w:type="dxa"/>
            <w:tcBorders>
              <w:top w:val="single" w:sz="6" w:space="0" w:color="auto"/>
              <w:left w:val="single" w:sz="6" w:space="0" w:color="auto"/>
              <w:bottom w:val="single" w:sz="6" w:space="0" w:color="auto"/>
              <w:right w:val="double" w:sz="6" w:space="0" w:color="auto"/>
            </w:tcBorders>
          </w:tcPr>
          <w:p w14:paraId="0283F7B5" w14:textId="77777777" w:rsidR="00D11190" w:rsidRPr="009B16C0" w:rsidRDefault="00D11190" w:rsidP="00A56506"/>
        </w:tc>
      </w:tr>
      <w:tr w:rsidR="00D11190" w:rsidRPr="009B16C0" w14:paraId="37D0A43A" w14:textId="77777777" w:rsidTr="00A56506">
        <w:tc>
          <w:tcPr>
            <w:tcW w:w="2268" w:type="dxa"/>
            <w:tcBorders>
              <w:top w:val="single" w:sz="6" w:space="0" w:color="auto"/>
              <w:left w:val="double" w:sz="6" w:space="0" w:color="auto"/>
              <w:bottom w:val="single" w:sz="6" w:space="0" w:color="auto"/>
              <w:right w:val="single" w:sz="6" w:space="0" w:color="auto"/>
            </w:tcBorders>
          </w:tcPr>
          <w:p w14:paraId="105BD02F" w14:textId="77777777" w:rsidR="00D11190" w:rsidRPr="009B16C0" w:rsidRDefault="00D11190" w:rsidP="00A56506"/>
          <w:p w14:paraId="2D4E45A3" w14:textId="77777777" w:rsidR="00D11190" w:rsidRPr="009B16C0" w:rsidRDefault="00D11190" w:rsidP="00A56506"/>
        </w:tc>
        <w:tc>
          <w:tcPr>
            <w:tcW w:w="2841" w:type="dxa"/>
            <w:tcBorders>
              <w:top w:val="single" w:sz="6" w:space="0" w:color="auto"/>
              <w:left w:val="single" w:sz="6" w:space="0" w:color="auto"/>
              <w:bottom w:val="single" w:sz="6" w:space="0" w:color="auto"/>
              <w:right w:val="single" w:sz="6" w:space="0" w:color="auto"/>
            </w:tcBorders>
          </w:tcPr>
          <w:p w14:paraId="2ED23849" w14:textId="77777777" w:rsidR="00D11190" w:rsidRPr="009B16C0" w:rsidRDefault="00D11190" w:rsidP="00A56506"/>
        </w:tc>
        <w:tc>
          <w:tcPr>
            <w:tcW w:w="3999" w:type="dxa"/>
            <w:tcBorders>
              <w:top w:val="single" w:sz="6" w:space="0" w:color="auto"/>
              <w:left w:val="single" w:sz="6" w:space="0" w:color="auto"/>
              <w:bottom w:val="single" w:sz="6" w:space="0" w:color="auto"/>
              <w:right w:val="double" w:sz="6" w:space="0" w:color="auto"/>
            </w:tcBorders>
          </w:tcPr>
          <w:p w14:paraId="51C61997" w14:textId="77777777" w:rsidR="00D11190" w:rsidRPr="009B16C0" w:rsidRDefault="00D11190" w:rsidP="00A56506"/>
        </w:tc>
      </w:tr>
      <w:tr w:rsidR="00D11190" w:rsidRPr="009B16C0" w14:paraId="0D675129" w14:textId="77777777" w:rsidTr="00A56506">
        <w:tc>
          <w:tcPr>
            <w:tcW w:w="2268" w:type="dxa"/>
            <w:tcBorders>
              <w:top w:val="single" w:sz="6" w:space="0" w:color="auto"/>
              <w:left w:val="double" w:sz="6" w:space="0" w:color="auto"/>
              <w:bottom w:val="single" w:sz="6" w:space="0" w:color="auto"/>
              <w:right w:val="single" w:sz="6" w:space="0" w:color="auto"/>
            </w:tcBorders>
          </w:tcPr>
          <w:p w14:paraId="5A390DE6" w14:textId="77777777" w:rsidR="00D11190" w:rsidRPr="009B16C0" w:rsidRDefault="00D11190" w:rsidP="00A56506"/>
          <w:p w14:paraId="59D71FAC" w14:textId="77777777" w:rsidR="00D11190" w:rsidRPr="009B16C0" w:rsidRDefault="00D11190" w:rsidP="00A56506"/>
        </w:tc>
        <w:tc>
          <w:tcPr>
            <w:tcW w:w="2841" w:type="dxa"/>
            <w:tcBorders>
              <w:top w:val="single" w:sz="6" w:space="0" w:color="auto"/>
              <w:left w:val="single" w:sz="6" w:space="0" w:color="auto"/>
              <w:bottom w:val="single" w:sz="6" w:space="0" w:color="auto"/>
              <w:right w:val="single" w:sz="6" w:space="0" w:color="auto"/>
            </w:tcBorders>
          </w:tcPr>
          <w:p w14:paraId="2CE6F1A3" w14:textId="77777777" w:rsidR="00D11190" w:rsidRPr="009B16C0" w:rsidRDefault="00D11190" w:rsidP="00A56506"/>
        </w:tc>
        <w:tc>
          <w:tcPr>
            <w:tcW w:w="3999" w:type="dxa"/>
            <w:tcBorders>
              <w:top w:val="single" w:sz="6" w:space="0" w:color="auto"/>
              <w:left w:val="single" w:sz="6" w:space="0" w:color="auto"/>
              <w:bottom w:val="single" w:sz="6" w:space="0" w:color="auto"/>
              <w:right w:val="double" w:sz="6" w:space="0" w:color="auto"/>
            </w:tcBorders>
          </w:tcPr>
          <w:p w14:paraId="32D0C020" w14:textId="77777777" w:rsidR="00D11190" w:rsidRPr="009B16C0" w:rsidRDefault="00D11190" w:rsidP="00A56506"/>
        </w:tc>
      </w:tr>
      <w:tr w:rsidR="00D11190" w:rsidRPr="009B16C0" w14:paraId="3E3C5466" w14:textId="77777777" w:rsidTr="00A56506">
        <w:tc>
          <w:tcPr>
            <w:tcW w:w="2268" w:type="dxa"/>
            <w:tcBorders>
              <w:top w:val="single" w:sz="6" w:space="0" w:color="auto"/>
              <w:left w:val="double" w:sz="6" w:space="0" w:color="auto"/>
              <w:bottom w:val="double" w:sz="6" w:space="0" w:color="auto"/>
              <w:right w:val="single" w:sz="6" w:space="0" w:color="auto"/>
            </w:tcBorders>
          </w:tcPr>
          <w:p w14:paraId="4FA15AF3" w14:textId="77777777" w:rsidR="00D11190" w:rsidRPr="009B16C0" w:rsidRDefault="00D11190" w:rsidP="00A56506"/>
          <w:p w14:paraId="7C2AF9EF" w14:textId="77777777" w:rsidR="00D11190" w:rsidRPr="009B16C0" w:rsidRDefault="00D11190" w:rsidP="00A56506"/>
        </w:tc>
        <w:tc>
          <w:tcPr>
            <w:tcW w:w="2841" w:type="dxa"/>
            <w:tcBorders>
              <w:top w:val="single" w:sz="6" w:space="0" w:color="auto"/>
              <w:left w:val="single" w:sz="6" w:space="0" w:color="auto"/>
              <w:bottom w:val="double" w:sz="6" w:space="0" w:color="auto"/>
              <w:right w:val="single" w:sz="6" w:space="0" w:color="auto"/>
            </w:tcBorders>
          </w:tcPr>
          <w:p w14:paraId="17C347FA" w14:textId="77777777" w:rsidR="00D11190" w:rsidRPr="009B16C0" w:rsidRDefault="00D11190" w:rsidP="00A56506"/>
        </w:tc>
        <w:tc>
          <w:tcPr>
            <w:tcW w:w="3999" w:type="dxa"/>
            <w:tcBorders>
              <w:top w:val="single" w:sz="6" w:space="0" w:color="auto"/>
              <w:left w:val="single" w:sz="6" w:space="0" w:color="auto"/>
              <w:bottom w:val="double" w:sz="6" w:space="0" w:color="auto"/>
              <w:right w:val="double" w:sz="6" w:space="0" w:color="auto"/>
            </w:tcBorders>
          </w:tcPr>
          <w:p w14:paraId="39AD08EE" w14:textId="77777777" w:rsidR="00D11190" w:rsidRPr="009B16C0" w:rsidRDefault="00D11190" w:rsidP="00A56506"/>
        </w:tc>
      </w:tr>
    </w:tbl>
    <w:p w14:paraId="2B7EA0E7" w14:textId="77777777" w:rsidR="00D11190" w:rsidRPr="009B16C0" w:rsidRDefault="00D11190" w:rsidP="00D11190">
      <w:pPr>
        <w:pStyle w:val="SectionVIIHeader2"/>
        <w:spacing w:after="60"/>
        <w:ind w:left="0" w:right="-357" w:firstLine="0"/>
        <w:rPr>
          <w:sz w:val="24"/>
          <w:szCs w:val="24"/>
          <w:lang w:val="en-GB"/>
        </w:rPr>
      </w:pPr>
    </w:p>
    <w:p w14:paraId="33EF7B36" w14:textId="77777777" w:rsidR="00D11190" w:rsidRPr="002B702D" w:rsidRDefault="00D11190" w:rsidP="001267A9">
      <w:pPr>
        <w:pStyle w:val="SectionVIIHeader2"/>
        <w:ind w:left="0" w:firstLine="0"/>
        <w:jc w:val="center"/>
        <w:outlineLvl w:val="2"/>
        <w:rPr>
          <w:b w:val="0"/>
          <w:sz w:val="24"/>
          <w:szCs w:val="24"/>
          <w:lang w:val="en-GB"/>
        </w:rPr>
      </w:pPr>
      <w:r w:rsidRPr="009B16C0">
        <w:rPr>
          <w:sz w:val="24"/>
          <w:szCs w:val="24"/>
          <w:lang w:val="en-GB"/>
        </w:rPr>
        <w:br w:type="page"/>
      </w:r>
      <w:bookmarkStart w:id="36" w:name="_Toc162514554"/>
      <w:r w:rsidRPr="002B702D">
        <w:rPr>
          <w:b w:val="0"/>
          <w:sz w:val="24"/>
          <w:szCs w:val="24"/>
          <w:lang w:val="en-GB"/>
        </w:rPr>
        <w:lastRenderedPageBreak/>
        <w:t>5.</w:t>
      </w:r>
      <w:r w:rsidRPr="002B702D">
        <w:rPr>
          <w:b w:val="0"/>
          <w:sz w:val="24"/>
          <w:szCs w:val="24"/>
          <w:lang w:val="en-GB"/>
        </w:rPr>
        <w:tab/>
        <w:t>Inspections and Tests</w:t>
      </w:r>
      <w:bookmarkEnd w:id="36"/>
    </w:p>
    <w:p w14:paraId="0556906D" w14:textId="77777777" w:rsidR="00D11190" w:rsidRPr="009B16C0" w:rsidRDefault="00D11190" w:rsidP="00D11190">
      <w:pPr>
        <w:pStyle w:val="PRNStyle"/>
        <w:rPr>
          <w:rFonts w:ascii="Times New Roman" w:hAnsi="Times New Roman" w:cs="Times New Roman"/>
        </w:rPr>
      </w:pPr>
      <w:r w:rsidRPr="009B16C0">
        <w:rPr>
          <w:rFonts w:ascii="Times New Roman" w:hAnsi="Times New Roman" w:cs="Times New Roman"/>
        </w:rPr>
        <w:t>Procurement Reference Number:</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52"/>
        <w:gridCol w:w="5387"/>
      </w:tblGrid>
      <w:tr w:rsidR="00D11190" w:rsidRPr="009B16C0" w14:paraId="4CBD6522" w14:textId="77777777" w:rsidTr="00A56506">
        <w:trPr>
          <w:tblHeader/>
        </w:trPr>
        <w:tc>
          <w:tcPr>
            <w:tcW w:w="9039" w:type="dxa"/>
            <w:gridSpan w:val="2"/>
            <w:tcBorders>
              <w:top w:val="double" w:sz="6" w:space="0" w:color="auto"/>
              <w:left w:val="double" w:sz="6" w:space="0" w:color="auto"/>
              <w:bottom w:val="single" w:sz="6" w:space="0" w:color="auto"/>
              <w:right w:val="double" w:sz="6" w:space="0" w:color="auto"/>
            </w:tcBorders>
            <w:shd w:val="clear" w:color="auto" w:fill="C0C0C0"/>
          </w:tcPr>
          <w:p w14:paraId="64EF55D9" w14:textId="77777777" w:rsidR="00D11190" w:rsidRPr="009B16C0" w:rsidRDefault="00D11190" w:rsidP="00A56506">
            <w:pPr>
              <w:spacing w:before="120" w:after="120"/>
              <w:jc w:val="center"/>
              <w:rPr>
                <w:b/>
              </w:rPr>
            </w:pPr>
            <w:r w:rsidRPr="009B16C0">
              <w:rPr>
                <w:b/>
              </w:rPr>
              <w:t>List of Inspections and Tests</w:t>
            </w:r>
          </w:p>
        </w:tc>
      </w:tr>
      <w:tr w:rsidR="00D11190" w:rsidRPr="009B16C0" w14:paraId="2B6E7F58" w14:textId="77777777" w:rsidTr="00A56506">
        <w:tc>
          <w:tcPr>
            <w:tcW w:w="3652" w:type="dxa"/>
            <w:tcBorders>
              <w:top w:val="single" w:sz="6" w:space="0" w:color="auto"/>
              <w:left w:val="double" w:sz="6" w:space="0" w:color="auto"/>
              <w:bottom w:val="single" w:sz="6" w:space="0" w:color="auto"/>
              <w:right w:val="single" w:sz="6" w:space="0" w:color="auto"/>
            </w:tcBorders>
          </w:tcPr>
          <w:p w14:paraId="18DDBA7F" w14:textId="77777777" w:rsidR="00D11190" w:rsidRPr="009B16C0" w:rsidRDefault="00D11190" w:rsidP="00A56506">
            <w:r w:rsidRPr="009B16C0">
              <w:t>Items subject to Inspection and Tests;</w:t>
            </w:r>
          </w:p>
        </w:tc>
        <w:tc>
          <w:tcPr>
            <w:tcW w:w="5387" w:type="dxa"/>
            <w:tcBorders>
              <w:top w:val="single" w:sz="6" w:space="0" w:color="auto"/>
              <w:left w:val="single" w:sz="6" w:space="0" w:color="auto"/>
              <w:bottom w:val="single" w:sz="6" w:space="0" w:color="auto"/>
              <w:right w:val="double" w:sz="6" w:space="0" w:color="auto"/>
            </w:tcBorders>
          </w:tcPr>
          <w:p w14:paraId="0D485841" w14:textId="77777777" w:rsidR="00D11190" w:rsidRPr="009B16C0" w:rsidRDefault="00D11190" w:rsidP="00A56506"/>
        </w:tc>
      </w:tr>
      <w:tr w:rsidR="00D11190" w:rsidRPr="009B16C0" w14:paraId="76ED4D45" w14:textId="77777777" w:rsidTr="00A56506">
        <w:tc>
          <w:tcPr>
            <w:tcW w:w="3652" w:type="dxa"/>
            <w:tcBorders>
              <w:top w:val="single" w:sz="6" w:space="0" w:color="auto"/>
              <w:left w:val="double" w:sz="6" w:space="0" w:color="auto"/>
              <w:bottom w:val="single" w:sz="6" w:space="0" w:color="auto"/>
              <w:right w:val="single" w:sz="6" w:space="0" w:color="auto"/>
            </w:tcBorders>
          </w:tcPr>
          <w:p w14:paraId="4918229E" w14:textId="77777777" w:rsidR="00D11190" w:rsidRPr="009B16C0" w:rsidRDefault="00D11190" w:rsidP="00A56506">
            <w:r w:rsidRPr="009B16C0">
              <w:t xml:space="preserve">Type of inspection or tests and the standards to be met; </w:t>
            </w:r>
          </w:p>
        </w:tc>
        <w:tc>
          <w:tcPr>
            <w:tcW w:w="5387" w:type="dxa"/>
            <w:tcBorders>
              <w:top w:val="single" w:sz="6" w:space="0" w:color="auto"/>
              <w:left w:val="single" w:sz="6" w:space="0" w:color="auto"/>
              <w:bottom w:val="single" w:sz="6" w:space="0" w:color="auto"/>
              <w:right w:val="double" w:sz="6" w:space="0" w:color="auto"/>
            </w:tcBorders>
          </w:tcPr>
          <w:p w14:paraId="3DF4E476" w14:textId="77777777" w:rsidR="00D11190" w:rsidRPr="009B16C0" w:rsidRDefault="00D11190" w:rsidP="00A56506"/>
        </w:tc>
      </w:tr>
      <w:tr w:rsidR="00D11190" w:rsidRPr="009B16C0" w14:paraId="4C1C839B" w14:textId="77777777" w:rsidTr="00A56506">
        <w:tc>
          <w:tcPr>
            <w:tcW w:w="3652" w:type="dxa"/>
            <w:tcBorders>
              <w:top w:val="single" w:sz="6" w:space="0" w:color="auto"/>
              <w:left w:val="double" w:sz="6" w:space="0" w:color="auto"/>
              <w:bottom w:val="single" w:sz="6" w:space="0" w:color="auto"/>
              <w:right w:val="single" w:sz="6" w:space="0" w:color="auto"/>
            </w:tcBorders>
          </w:tcPr>
          <w:p w14:paraId="08BA3812" w14:textId="77777777" w:rsidR="00D11190" w:rsidRPr="009B16C0" w:rsidRDefault="00D11190" w:rsidP="00A56506">
            <w:pPr>
              <w:pStyle w:val="SubSubReg"/>
              <w:tabs>
                <w:tab w:val="clear" w:pos="1418"/>
              </w:tabs>
              <w:ind w:left="0" w:firstLine="0"/>
              <w:jc w:val="left"/>
            </w:pPr>
            <w:r w:rsidRPr="009B16C0">
              <w:t xml:space="preserve">Location of the inspection or tests; </w:t>
            </w:r>
          </w:p>
          <w:p w14:paraId="6B05C282" w14:textId="77777777" w:rsidR="00D11190" w:rsidRPr="009B16C0" w:rsidRDefault="00D11190" w:rsidP="00A56506"/>
        </w:tc>
        <w:tc>
          <w:tcPr>
            <w:tcW w:w="5387" w:type="dxa"/>
            <w:tcBorders>
              <w:top w:val="single" w:sz="6" w:space="0" w:color="auto"/>
              <w:left w:val="single" w:sz="6" w:space="0" w:color="auto"/>
              <w:bottom w:val="single" w:sz="6" w:space="0" w:color="auto"/>
              <w:right w:val="double" w:sz="6" w:space="0" w:color="auto"/>
            </w:tcBorders>
          </w:tcPr>
          <w:p w14:paraId="5703E95D" w14:textId="77777777" w:rsidR="00D11190" w:rsidRPr="009B16C0" w:rsidRDefault="00D11190" w:rsidP="00A56506"/>
        </w:tc>
      </w:tr>
      <w:tr w:rsidR="00D11190" w:rsidRPr="009B16C0" w14:paraId="17FB6E84" w14:textId="77777777" w:rsidTr="00A56506">
        <w:tc>
          <w:tcPr>
            <w:tcW w:w="3652" w:type="dxa"/>
            <w:tcBorders>
              <w:top w:val="single" w:sz="6" w:space="0" w:color="auto"/>
              <w:left w:val="double" w:sz="6" w:space="0" w:color="auto"/>
              <w:bottom w:val="single" w:sz="6" w:space="0" w:color="auto"/>
              <w:right w:val="single" w:sz="6" w:space="0" w:color="auto"/>
            </w:tcBorders>
          </w:tcPr>
          <w:p w14:paraId="7CF19D95" w14:textId="77777777" w:rsidR="00D11190" w:rsidRPr="009B16C0" w:rsidRDefault="00D11190" w:rsidP="00A56506">
            <w:pPr>
              <w:pStyle w:val="SubSubReg"/>
              <w:tabs>
                <w:tab w:val="clear" w:pos="1418"/>
              </w:tabs>
              <w:ind w:left="0" w:firstLine="0"/>
              <w:jc w:val="left"/>
            </w:pPr>
            <w:r w:rsidRPr="009B16C0">
              <w:t>Inspection agency;</w:t>
            </w:r>
          </w:p>
          <w:p w14:paraId="5C3759E2" w14:textId="77777777" w:rsidR="00D11190" w:rsidRPr="009B16C0" w:rsidRDefault="00D11190" w:rsidP="00A56506"/>
        </w:tc>
        <w:tc>
          <w:tcPr>
            <w:tcW w:w="5387" w:type="dxa"/>
            <w:tcBorders>
              <w:top w:val="single" w:sz="6" w:space="0" w:color="auto"/>
              <w:left w:val="single" w:sz="6" w:space="0" w:color="auto"/>
              <w:bottom w:val="single" w:sz="6" w:space="0" w:color="auto"/>
              <w:right w:val="double" w:sz="6" w:space="0" w:color="auto"/>
            </w:tcBorders>
          </w:tcPr>
          <w:p w14:paraId="52801D93" w14:textId="77777777" w:rsidR="00D11190" w:rsidRPr="009B16C0" w:rsidRDefault="00D11190" w:rsidP="00A56506"/>
        </w:tc>
      </w:tr>
      <w:tr w:rsidR="00D11190" w:rsidRPr="009B16C0" w14:paraId="0CE4F15A" w14:textId="77777777" w:rsidTr="00A56506">
        <w:tc>
          <w:tcPr>
            <w:tcW w:w="3652" w:type="dxa"/>
            <w:tcBorders>
              <w:top w:val="single" w:sz="6" w:space="0" w:color="auto"/>
              <w:left w:val="double" w:sz="6" w:space="0" w:color="auto"/>
              <w:bottom w:val="single" w:sz="6" w:space="0" w:color="auto"/>
              <w:right w:val="single" w:sz="6" w:space="0" w:color="auto"/>
            </w:tcBorders>
          </w:tcPr>
          <w:p w14:paraId="23CB76D3" w14:textId="77777777" w:rsidR="00D11190" w:rsidRPr="009B16C0" w:rsidRDefault="00D11190" w:rsidP="00A56506">
            <w:pPr>
              <w:pStyle w:val="SubSubReg"/>
              <w:tabs>
                <w:tab w:val="clear" w:pos="1418"/>
              </w:tabs>
              <w:ind w:left="0" w:firstLine="0"/>
              <w:jc w:val="left"/>
            </w:pPr>
            <w:r w:rsidRPr="009B16C0">
              <w:t>Timing of the inspection;</w:t>
            </w:r>
          </w:p>
          <w:p w14:paraId="4F9A5152" w14:textId="77777777" w:rsidR="00D11190" w:rsidRPr="009B16C0" w:rsidRDefault="00D11190" w:rsidP="00A56506"/>
        </w:tc>
        <w:tc>
          <w:tcPr>
            <w:tcW w:w="5387" w:type="dxa"/>
            <w:tcBorders>
              <w:top w:val="single" w:sz="6" w:space="0" w:color="auto"/>
              <w:left w:val="single" w:sz="6" w:space="0" w:color="auto"/>
              <w:bottom w:val="single" w:sz="6" w:space="0" w:color="auto"/>
              <w:right w:val="double" w:sz="6" w:space="0" w:color="auto"/>
            </w:tcBorders>
          </w:tcPr>
          <w:p w14:paraId="6E2E9A5E" w14:textId="77777777" w:rsidR="00D11190" w:rsidRPr="009B16C0" w:rsidRDefault="00D11190" w:rsidP="00A56506"/>
        </w:tc>
      </w:tr>
      <w:tr w:rsidR="00D11190" w:rsidRPr="009B16C0" w14:paraId="2AD6871C" w14:textId="77777777" w:rsidTr="00A56506">
        <w:tc>
          <w:tcPr>
            <w:tcW w:w="3652" w:type="dxa"/>
            <w:tcBorders>
              <w:top w:val="single" w:sz="6" w:space="0" w:color="auto"/>
              <w:left w:val="double" w:sz="6" w:space="0" w:color="auto"/>
              <w:bottom w:val="single" w:sz="6" w:space="0" w:color="auto"/>
              <w:right w:val="single" w:sz="6" w:space="0" w:color="auto"/>
            </w:tcBorders>
          </w:tcPr>
          <w:p w14:paraId="460BBE12" w14:textId="77777777" w:rsidR="00D11190" w:rsidRPr="009B16C0" w:rsidRDefault="00D11190" w:rsidP="00A56506">
            <w:r w:rsidRPr="009B16C0">
              <w:t>Notifications or documentation required from the provider;</w:t>
            </w:r>
          </w:p>
        </w:tc>
        <w:tc>
          <w:tcPr>
            <w:tcW w:w="5387" w:type="dxa"/>
            <w:tcBorders>
              <w:top w:val="single" w:sz="6" w:space="0" w:color="auto"/>
              <w:left w:val="single" w:sz="6" w:space="0" w:color="auto"/>
              <w:bottom w:val="single" w:sz="6" w:space="0" w:color="auto"/>
              <w:right w:val="double" w:sz="6" w:space="0" w:color="auto"/>
            </w:tcBorders>
          </w:tcPr>
          <w:p w14:paraId="4B87911B" w14:textId="77777777" w:rsidR="00D11190" w:rsidRPr="009B16C0" w:rsidRDefault="00D11190" w:rsidP="00A56506"/>
        </w:tc>
      </w:tr>
      <w:tr w:rsidR="00D11190" w:rsidRPr="009B16C0" w14:paraId="79D9899E" w14:textId="77777777" w:rsidTr="00A56506">
        <w:tc>
          <w:tcPr>
            <w:tcW w:w="3652" w:type="dxa"/>
            <w:tcBorders>
              <w:top w:val="single" w:sz="6" w:space="0" w:color="auto"/>
              <w:left w:val="double" w:sz="6" w:space="0" w:color="auto"/>
              <w:bottom w:val="single" w:sz="6" w:space="0" w:color="auto"/>
              <w:right w:val="single" w:sz="6" w:space="0" w:color="auto"/>
            </w:tcBorders>
          </w:tcPr>
          <w:p w14:paraId="030A0FE6" w14:textId="77777777" w:rsidR="00D11190" w:rsidRPr="009B16C0" w:rsidRDefault="00D11190" w:rsidP="00A56506">
            <w:r w:rsidRPr="009B16C0">
              <w:t>Provision of any samples for inspection;</w:t>
            </w:r>
          </w:p>
        </w:tc>
        <w:tc>
          <w:tcPr>
            <w:tcW w:w="5387" w:type="dxa"/>
            <w:tcBorders>
              <w:top w:val="single" w:sz="6" w:space="0" w:color="auto"/>
              <w:left w:val="single" w:sz="6" w:space="0" w:color="auto"/>
              <w:bottom w:val="single" w:sz="6" w:space="0" w:color="auto"/>
              <w:right w:val="double" w:sz="6" w:space="0" w:color="auto"/>
            </w:tcBorders>
          </w:tcPr>
          <w:p w14:paraId="34108C0C" w14:textId="77777777" w:rsidR="00D11190" w:rsidRPr="009B16C0" w:rsidRDefault="00D11190" w:rsidP="00A56506"/>
        </w:tc>
      </w:tr>
      <w:tr w:rsidR="00D11190" w:rsidRPr="009B16C0" w14:paraId="4AE1971D" w14:textId="77777777" w:rsidTr="00A56506">
        <w:tc>
          <w:tcPr>
            <w:tcW w:w="3652" w:type="dxa"/>
            <w:tcBorders>
              <w:top w:val="single" w:sz="6" w:space="0" w:color="auto"/>
              <w:left w:val="double" w:sz="6" w:space="0" w:color="auto"/>
              <w:bottom w:val="single" w:sz="6" w:space="0" w:color="auto"/>
              <w:right w:val="single" w:sz="6" w:space="0" w:color="auto"/>
            </w:tcBorders>
          </w:tcPr>
          <w:p w14:paraId="29815A67" w14:textId="77777777" w:rsidR="00D11190" w:rsidRPr="009B16C0" w:rsidRDefault="00D11190" w:rsidP="00A56506">
            <w:r w:rsidRPr="009B16C0">
              <w:t xml:space="preserve">Cost of the inspection; </w:t>
            </w:r>
          </w:p>
          <w:p w14:paraId="6275D963" w14:textId="77777777" w:rsidR="00D11190" w:rsidRPr="009B16C0" w:rsidRDefault="00D11190" w:rsidP="00A56506"/>
        </w:tc>
        <w:tc>
          <w:tcPr>
            <w:tcW w:w="5387" w:type="dxa"/>
            <w:tcBorders>
              <w:top w:val="single" w:sz="6" w:space="0" w:color="auto"/>
              <w:left w:val="single" w:sz="6" w:space="0" w:color="auto"/>
              <w:bottom w:val="single" w:sz="6" w:space="0" w:color="auto"/>
              <w:right w:val="double" w:sz="6" w:space="0" w:color="auto"/>
            </w:tcBorders>
          </w:tcPr>
          <w:p w14:paraId="5E219F1A" w14:textId="77777777" w:rsidR="00D11190" w:rsidRPr="009B16C0" w:rsidRDefault="00D11190" w:rsidP="00A56506"/>
        </w:tc>
      </w:tr>
      <w:tr w:rsidR="00D11190" w:rsidRPr="009B16C0" w14:paraId="5D67E765" w14:textId="77777777" w:rsidTr="00A56506">
        <w:tc>
          <w:tcPr>
            <w:tcW w:w="3652" w:type="dxa"/>
            <w:tcBorders>
              <w:top w:val="single" w:sz="6" w:space="0" w:color="auto"/>
              <w:left w:val="double" w:sz="6" w:space="0" w:color="auto"/>
              <w:bottom w:val="single" w:sz="6" w:space="0" w:color="auto"/>
              <w:right w:val="single" w:sz="6" w:space="0" w:color="auto"/>
            </w:tcBorders>
          </w:tcPr>
          <w:p w14:paraId="4B6F183D" w14:textId="77777777" w:rsidR="00D11190" w:rsidRPr="009B16C0" w:rsidRDefault="00D11190" w:rsidP="00A56506">
            <w:r w:rsidRPr="009B16C0">
              <w:t xml:space="preserve">Arrangements and costs for any re-inspection required; </w:t>
            </w:r>
          </w:p>
        </w:tc>
        <w:tc>
          <w:tcPr>
            <w:tcW w:w="5387" w:type="dxa"/>
            <w:tcBorders>
              <w:top w:val="single" w:sz="6" w:space="0" w:color="auto"/>
              <w:left w:val="single" w:sz="6" w:space="0" w:color="auto"/>
              <w:bottom w:val="single" w:sz="6" w:space="0" w:color="auto"/>
              <w:right w:val="double" w:sz="6" w:space="0" w:color="auto"/>
            </w:tcBorders>
          </w:tcPr>
          <w:p w14:paraId="0001BACC" w14:textId="77777777" w:rsidR="00D11190" w:rsidRPr="009B16C0" w:rsidRDefault="00D11190" w:rsidP="00A56506"/>
        </w:tc>
      </w:tr>
      <w:tr w:rsidR="00D11190" w:rsidRPr="009B16C0" w14:paraId="1F0F92AA" w14:textId="77777777" w:rsidTr="00A56506">
        <w:tc>
          <w:tcPr>
            <w:tcW w:w="3652" w:type="dxa"/>
            <w:tcBorders>
              <w:top w:val="single" w:sz="6" w:space="0" w:color="auto"/>
              <w:left w:val="double" w:sz="6" w:space="0" w:color="auto"/>
              <w:bottom w:val="double" w:sz="6" w:space="0" w:color="auto"/>
              <w:right w:val="single" w:sz="6" w:space="0" w:color="auto"/>
            </w:tcBorders>
          </w:tcPr>
          <w:p w14:paraId="7624EBE0" w14:textId="77777777" w:rsidR="00D11190" w:rsidRPr="009B16C0" w:rsidRDefault="00D11190" w:rsidP="00A56506">
            <w:pPr>
              <w:pStyle w:val="SubSubReg"/>
              <w:tabs>
                <w:tab w:val="clear" w:pos="1418"/>
              </w:tabs>
              <w:ind w:left="0" w:firstLine="0"/>
            </w:pPr>
            <w:r w:rsidRPr="009B16C0">
              <w:t xml:space="preserve">Any other relevant details. </w:t>
            </w:r>
          </w:p>
          <w:p w14:paraId="0179E471" w14:textId="77777777" w:rsidR="00D11190" w:rsidRPr="009B16C0" w:rsidRDefault="00D11190" w:rsidP="00A56506"/>
        </w:tc>
        <w:tc>
          <w:tcPr>
            <w:tcW w:w="5387" w:type="dxa"/>
            <w:tcBorders>
              <w:top w:val="single" w:sz="6" w:space="0" w:color="auto"/>
              <w:left w:val="single" w:sz="6" w:space="0" w:color="auto"/>
              <w:bottom w:val="double" w:sz="6" w:space="0" w:color="auto"/>
              <w:right w:val="double" w:sz="6" w:space="0" w:color="auto"/>
            </w:tcBorders>
          </w:tcPr>
          <w:p w14:paraId="3C3D8477" w14:textId="77777777" w:rsidR="00D11190" w:rsidRPr="009B16C0" w:rsidRDefault="00D11190" w:rsidP="00A56506"/>
        </w:tc>
      </w:tr>
    </w:tbl>
    <w:p w14:paraId="337A4300" w14:textId="77777777" w:rsidR="00B73924" w:rsidRDefault="00B73924" w:rsidP="00D11190"/>
    <w:p w14:paraId="74691629" w14:textId="77777777" w:rsidR="00B73924" w:rsidRDefault="00B73924" w:rsidP="000D07E2"/>
    <w:p w14:paraId="7E8427D0" w14:textId="77777777" w:rsidR="00B73924" w:rsidRDefault="00B73924" w:rsidP="000D07E2"/>
    <w:p w14:paraId="2EF85FC2" w14:textId="77777777" w:rsidR="00B73924" w:rsidRDefault="00B73924" w:rsidP="000D07E2"/>
    <w:p w14:paraId="097E5F6F" w14:textId="77777777" w:rsidR="00B73924" w:rsidRDefault="00B73924" w:rsidP="000D07E2"/>
    <w:p w14:paraId="501FE384" w14:textId="77777777" w:rsidR="00D11190" w:rsidRDefault="00D11190" w:rsidP="000D07E2"/>
    <w:p w14:paraId="72680FA6" w14:textId="77777777" w:rsidR="00D11190" w:rsidRDefault="00D11190" w:rsidP="000D07E2"/>
    <w:p w14:paraId="1D2D4533" w14:textId="77777777" w:rsidR="00D11190" w:rsidRDefault="00D11190" w:rsidP="000D07E2"/>
    <w:p w14:paraId="6CC46C99" w14:textId="77777777" w:rsidR="00D11190" w:rsidRDefault="00D11190" w:rsidP="000D07E2"/>
    <w:p w14:paraId="468716D4" w14:textId="77777777" w:rsidR="00D11190" w:rsidRDefault="00D11190" w:rsidP="000D07E2"/>
    <w:p w14:paraId="4783968F" w14:textId="77777777" w:rsidR="00D11190" w:rsidRDefault="00D11190" w:rsidP="000D07E2"/>
    <w:p w14:paraId="1E33DA19" w14:textId="77777777" w:rsidR="00D11190" w:rsidRDefault="00D11190" w:rsidP="000D07E2"/>
    <w:p w14:paraId="4642A502" w14:textId="77777777" w:rsidR="00D11190" w:rsidRDefault="00D11190" w:rsidP="000D07E2"/>
    <w:p w14:paraId="05C112D9" w14:textId="77777777" w:rsidR="00D11190" w:rsidRDefault="00D11190" w:rsidP="000D07E2"/>
    <w:p w14:paraId="5AFCCF7E" w14:textId="77777777" w:rsidR="00D11190" w:rsidRDefault="00D11190" w:rsidP="000D07E2"/>
    <w:p w14:paraId="2FB10B9C" w14:textId="77777777" w:rsidR="00D11190" w:rsidRDefault="00D11190" w:rsidP="000D07E2"/>
    <w:p w14:paraId="36173CA9" w14:textId="77777777" w:rsidR="00D11190" w:rsidRDefault="00D11190" w:rsidP="000D07E2"/>
    <w:p w14:paraId="347EE2D5" w14:textId="77777777" w:rsidR="00D11190" w:rsidRDefault="00D11190" w:rsidP="000D07E2"/>
    <w:p w14:paraId="02D0CB24" w14:textId="77777777" w:rsidR="00D11190" w:rsidRDefault="00D11190" w:rsidP="000D07E2"/>
    <w:p w14:paraId="1F0DDBAD" w14:textId="77777777" w:rsidR="00D11190" w:rsidRDefault="00D11190" w:rsidP="000D07E2"/>
    <w:p w14:paraId="71B14D25" w14:textId="77777777" w:rsidR="000D07E2" w:rsidRDefault="000D07E2" w:rsidP="000D07E2"/>
    <w:p w14:paraId="39E9785B" w14:textId="77777777" w:rsidR="000D07E2" w:rsidRDefault="000D07E2" w:rsidP="000D07E2"/>
    <w:p w14:paraId="4CBB14E6" w14:textId="77777777" w:rsidR="000D07E2" w:rsidRDefault="000D07E2" w:rsidP="000D07E2"/>
    <w:p w14:paraId="401D8D3A" w14:textId="77777777" w:rsidR="00806B30" w:rsidRDefault="00806B30"/>
    <w:p w14:paraId="48BFC376" w14:textId="77777777" w:rsidR="00942452" w:rsidRDefault="00942452"/>
    <w:p w14:paraId="7FBA5417" w14:textId="77777777" w:rsidR="008476A1" w:rsidRDefault="008476A1"/>
    <w:p w14:paraId="2A38E879" w14:textId="77777777" w:rsidR="00B73924" w:rsidRDefault="00B73924"/>
    <w:p w14:paraId="643B3602" w14:textId="77777777" w:rsidR="00B73924" w:rsidRDefault="00B73924"/>
    <w:p w14:paraId="4E93D294" w14:textId="77777777" w:rsidR="00B73924" w:rsidRDefault="00B73924"/>
    <w:p w14:paraId="1802482B" w14:textId="77777777" w:rsidR="00B73924" w:rsidRDefault="00B73924"/>
    <w:p w14:paraId="2A974947" w14:textId="77777777" w:rsidR="00B73924" w:rsidRDefault="00B73924"/>
    <w:p w14:paraId="08E2F05A" w14:textId="77777777" w:rsidR="00B73924" w:rsidRDefault="00B73924"/>
    <w:p w14:paraId="052B7215" w14:textId="7D8D2BEC" w:rsidR="00B73924" w:rsidRDefault="00B73924"/>
    <w:p w14:paraId="2BDAE7CF" w14:textId="77777777" w:rsidR="001267A9" w:rsidRDefault="001267A9"/>
    <w:p w14:paraId="6EC44ABF" w14:textId="602774E0" w:rsidR="00B73924" w:rsidRDefault="00B73924"/>
    <w:p w14:paraId="64BBA551" w14:textId="0CC4720E" w:rsidR="001267A9" w:rsidRDefault="001267A9"/>
    <w:p w14:paraId="67584373" w14:textId="77777777" w:rsidR="001267A9" w:rsidRDefault="001267A9"/>
    <w:p w14:paraId="7B746749" w14:textId="77777777" w:rsidR="00B73924" w:rsidRDefault="00B73924"/>
    <w:p w14:paraId="3BAB5CEC" w14:textId="77777777" w:rsidR="00B73924" w:rsidRDefault="00B73924"/>
    <w:p w14:paraId="381897E3" w14:textId="00628374" w:rsidR="00B73924" w:rsidRPr="001267A9" w:rsidRDefault="001267A9" w:rsidP="001267A9">
      <w:pPr>
        <w:pStyle w:val="Heading1"/>
        <w:jc w:val="center"/>
        <w:rPr>
          <w:i w:val="0"/>
          <w:sz w:val="52"/>
        </w:rPr>
      </w:pPr>
      <w:bookmarkStart w:id="37" w:name="_Toc162514555"/>
      <w:r w:rsidRPr="001267A9">
        <w:rPr>
          <w:b/>
          <w:i w:val="0"/>
          <w:sz w:val="56"/>
        </w:rPr>
        <w:t>PART 3 – CONDITIONS OF CONTRACT AND CONTRACT FORMS</w:t>
      </w:r>
      <w:bookmarkEnd w:id="37"/>
    </w:p>
    <w:p w14:paraId="2287A440" w14:textId="77777777" w:rsidR="00B73924" w:rsidRDefault="00B73924"/>
    <w:p w14:paraId="48B4FB59" w14:textId="58783C10" w:rsidR="00B73924" w:rsidRDefault="00B73924"/>
    <w:p w14:paraId="17A52488" w14:textId="7A0053D1" w:rsidR="001267A9" w:rsidRDefault="001267A9"/>
    <w:p w14:paraId="799C60D9" w14:textId="14A4FCB3" w:rsidR="001267A9" w:rsidRDefault="001267A9"/>
    <w:p w14:paraId="187F0E16" w14:textId="6ABF4029" w:rsidR="001267A9" w:rsidRDefault="001267A9"/>
    <w:p w14:paraId="460D4D1F" w14:textId="54F42936" w:rsidR="001267A9" w:rsidRDefault="001267A9"/>
    <w:p w14:paraId="35DDE61E" w14:textId="5736CC8E" w:rsidR="001267A9" w:rsidRDefault="001267A9"/>
    <w:p w14:paraId="6C5238A1" w14:textId="082FE277" w:rsidR="001267A9" w:rsidRDefault="001267A9"/>
    <w:p w14:paraId="300F9838" w14:textId="71762F27" w:rsidR="001267A9" w:rsidRDefault="001267A9"/>
    <w:p w14:paraId="5DFBD3D7" w14:textId="7A70B11C" w:rsidR="001267A9" w:rsidRDefault="001267A9"/>
    <w:p w14:paraId="50478419" w14:textId="065B02EE" w:rsidR="001267A9" w:rsidRDefault="001267A9"/>
    <w:p w14:paraId="6C8C0D4B" w14:textId="53F5F257" w:rsidR="001267A9" w:rsidRDefault="001267A9"/>
    <w:p w14:paraId="1D5EDC35" w14:textId="0BE0EB09" w:rsidR="001267A9" w:rsidRDefault="001267A9"/>
    <w:p w14:paraId="4EA56227" w14:textId="27EA88DD" w:rsidR="001267A9" w:rsidRDefault="001267A9"/>
    <w:p w14:paraId="6B91423A" w14:textId="0E7E2DE4" w:rsidR="001267A9" w:rsidRDefault="001267A9"/>
    <w:p w14:paraId="19B344DE" w14:textId="7FAB83E5" w:rsidR="001267A9" w:rsidRDefault="001267A9"/>
    <w:p w14:paraId="71EFF787" w14:textId="17E7C509" w:rsidR="001267A9" w:rsidRDefault="001267A9"/>
    <w:p w14:paraId="317EBBCB" w14:textId="2133DA0E" w:rsidR="001267A9" w:rsidRDefault="001267A9"/>
    <w:p w14:paraId="5D411364" w14:textId="62426274" w:rsidR="001267A9" w:rsidRDefault="001267A9"/>
    <w:p w14:paraId="27C7F53A" w14:textId="358D1156" w:rsidR="001267A9" w:rsidRDefault="001267A9"/>
    <w:p w14:paraId="7FDEE0DD" w14:textId="64B1D1A1" w:rsidR="001267A9" w:rsidRDefault="001267A9"/>
    <w:p w14:paraId="14C3FBA3" w14:textId="706DDB84" w:rsidR="001267A9" w:rsidRDefault="001267A9"/>
    <w:p w14:paraId="418B53C9" w14:textId="5991D032" w:rsidR="001267A9" w:rsidRDefault="001267A9"/>
    <w:p w14:paraId="49ED0274" w14:textId="15E7813B" w:rsidR="001267A9" w:rsidRDefault="001267A9"/>
    <w:p w14:paraId="6D5583C8" w14:textId="2FE82443" w:rsidR="001267A9" w:rsidRDefault="001267A9"/>
    <w:p w14:paraId="77C3F7E0" w14:textId="30C15053" w:rsidR="001267A9" w:rsidRDefault="001267A9"/>
    <w:p w14:paraId="03334910" w14:textId="5AF751F6" w:rsidR="001267A9" w:rsidRDefault="001267A9"/>
    <w:p w14:paraId="5D1043F9" w14:textId="77777777" w:rsidR="001267A9" w:rsidRDefault="001267A9"/>
    <w:p w14:paraId="621B65D7" w14:textId="5FBFC69E" w:rsidR="00942452" w:rsidRDefault="00942452"/>
    <w:p w14:paraId="5B338D23" w14:textId="50FCAB24" w:rsidR="001267A9" w:rsidRDefault="001267A9"/>
    <w:p w14:paraId="083E5887" w14:textId="6F37B503" w:rsidR="001267A9" w:rsidRDefault="001267A9"/>
    <w:p w14:paraId="47282F1F" w14:textId="246818BF" w:rsidR="001267A9" w:rsidRDefault="001267A9"/>
    <w:p w14:paraId="488A1A39" w14:textId="1CE75109" w:rsidR="001267A9" w:rsidRDefault="001267A9"/>
    <w:p w14:paraId="711C7BFE" w14:textId="3B1C08F3" w:rsidR="001267A9" w:rsidRDefault="001267A9"/>
    <w:p w14:paraId="3D9025D3" w14:textId="650A5EDC" w:rsidR="001267A9" w:rsidRDefault="001267A9"/>
    <w:p w14:paraId="59E60AF1" w14:textId="325203BB" w:rsidR="001267A9" w:rsidRDefault="001267A9"/>
    <w:p w14:paraId="0F65FA86" w14:textId="5760F8C6" w:rsidR="001267A9" w:rsidRDefault="001267A9"/>
    <w:p w14:paraId="3E34AE41" w14:textId="777D4C89" w:rsidR="001267A9" w:rsidRDefault="001267A9"/>
    <w:p w14:paraId="1CEE1CB5" w14:textId="217220BD" w:rsidR="001267A9" w:rsidRDefault="001267A9"/>
    <w:p w14:paraId="325EB606" w14:textId="31D19B7A" w:rsidR="001267A9" w:rsidRDefault="001267A9"/>
    <w:p w14:paraId="51467461" w14:textId="3BC33BE4" w:rsidR="001267A9" w:rsidRDefault="001267A9"/>
    <w:p w14:paraId="4BDD7CA8" w14:textId="4EC9EE46" w:rsidR="001267A9" w:rsidRDefault="001267A9"/>
    <w:p w14:paraId="33C6C7F3" w14:textId="40ECDAF1" w:rsidR="001267A9" w:rsidRDefault="001267A9"/>
    <w:p w14:paraId="5998330E" w14:textId="795B5C87" w:rsidR="001267A9" w:rsidRDefault="001267A9"/>
    <w:p w14:paraId="40F99710" w14:textId="77777777" w:rsidR="001267A9" w:rsidRPr="00F764B4" w:rsidRDefault="001267A9">
      <w:pPr>
        <w:rPr>
          <w:sz w:val="32"/>
          <w:szCs w:val="32"/>
        </w:rPr>
      </w:pPr>
    </w:p>
    <w:p w14:paraId="46E492B1" w14:textId="5F7B4F9A" w:rsidR="00942452" w:rsidRPr="00F764B4" w:rsidRDefault="000D07E2" w:rsidP="00F764B4">
      <w:pPr>
        <w:pStyle w:val="Heading2"/>
        <w:rPr>
          <w:rFonts w:ascii="Book Antiqua" w:hAnsi="Book Antiqua"/>
          <w:bCs w:val="0"/>
          <w:iCs/>
          <w:sz w:val="32"/>
          <w:szCs w:val="32"/>
        </w:rPr>
      </w:pPr>
      <w:bookmarkStart w:id="38" w:name="_Toc162514556"/>
      <w:r w:rsidRPr="00F764B4">
        <w:rPr>
          <w:rFonts w:ascii="Book Antiqua" w:hAnsi="Book Antiqua"/>
          <w:bCs w:val="0"/>
          <w:iCs/>
          <w:sz w:val="32"/>
          <w:szCs w:val="32"/>
        </w:rPr>
        <w:t xml:space="preserve">SECTION V: </w:t>
      </w:r>
      <w:r w:rsidR="00942452" w:rsidRPr="00F764B4">
        <w:rPr>
          <w:rFonts w:ascii="Book Antiqua" w:hAnsi="Book Antiqua"/>
          <w:bCs w:val="0"/>
          <w:iCs/>
          <w:sz w:val="32"/>
          <w:szCs w:val="32"/>
        </w:rPr>
        <w:t>GENERAL CONDITIONS OF CONTRACT</w:t>
      </w:r>
      <w:r w:rsidR="00F764B4" w:rsidRPr="00F764B4">
        <w:rPr>
          <w:rFonts w:ascii="Book Antiqua" w:hAnsi="Book Antiqua"/>
          <w:bCs w:val="0"/>
          <w:iCs/>
          <w:sz w:val="32"/>
          <w:szCs w:val="32"/>
        </w:rPr>
        <w:t xml:space="preserve"> </w:t>
      </w:r>
      <w:r w:rsidR="00942452" w:rsidRPr="00F764B4">
        <w:rPr>
          <w:bCs w:val="0"/>
          <w:sz w:val="32"/>
          <w:szCs w:val="32"/>
        </w:rPr>
        <w:t>(GCC)</w:t>
      </w:r>
      <w:bookmarkEnd w:id="38"/>
    </w:p>
    <w:p w14:paraId="49DC5981" w14:textId="77777777" w:rsidR="00942452" w:rsidRDefault="00942452" w:rsidP="00F764B4"/>
    <w:p w14:paraId="25629576" w14:textId="77777777" w:rsidR="00942452" w:rsidRDefault="00942452" w:rsidP="00F764B4"/>
    <w:p w14:paraId="520CA369" w14:textId="77777777" w:rsidR="00942452" w:rsidRDefault="00942452" w:rsidP="00F764B4"/>
    <w:p w14:paraId="49E5E14A" w14:textId="77777777" w:rsidR="00942452" w:rsidRDefault="00942452" w:rsidP="00F764B4"/>
    <w:p w14:paraId="1300AE2D" w14:textId="77777777" w:rsidR="00942452" w:rsidRDefault="00942452" w:rsidP="00F764B4"/>
    <w:p w14:paraId="1C26A31B" w14:textId="77777777" w:rsidR="00942452" w:rsidRDefault="00942452" w:rsidP="00F764B4"/>
    <w:p w14:paraId="114C037A" w14:textId="77777777" w:rsidR="00AD2866" w:rsidRDefault="00AD2866" w:rsidP="00F764B4"/>
    <w:p w14:paraId="2C2E096E" w14:textId="77777777" w:rsidR="00AD2866" w:rsidRDefault="00AD2866" w:rsidP="00F764B4"/>
    <w:p w14:paraId="7D2C9DF2" w14:textId="77777777" w:rsidR="00AD2866" w:rsidRDefault="00AD2866" w:rsidP="00F764B4"/>
    <w:p w14:paraId="33B436B7" w14:textId="77777777" w:rsidR="00AD2866" w:rsidRDefault="00AD2866" w:rsidP="00F764B4"/>
    <w:p w14:paraId="23A3D03E" w14:textId="77777777" w:rsidR="00AD2866" w:rsidRDefault="00AD2866" w:rsidP="00F764B4"/>
    <w:p w14:paraId="5E78921E" w14:textId="77777777" w:rsidR="00AD2866" w:rsidRDefault="00AD2866" w:rsidP="00F764B4"/>
    <w:p w14:paraId="528A808F" w14:textId="77777777" w:rsidR="00AD2866" w:rsidRDefault="00AD2866" w:rsidP="00F764B4"/>
    <w:p w14:paraId="2672CADD" w14:textId="77777777" w:rsidR="00AD2866" w:rsidRDefault="00AD2866" w:rsidP="00F764B4"/>
    <w:p w14:paraId="1CDD3CC1" w14:textId="77777777" w:rsidR="00AD2866" w:rsidRDefault="00AD2866" w:rsidP="00F764B4"/>
    <w:p w14:paraId="6E7081FD" w14:textId="77777777" w:rsidR="00AD2866" w:rsidRDefault="00AD2866" w:rsidP="00F764B4"/>
    <w:p w14:paraId="6D37CADB" w14:textId="77777777" w:rsidR="00AD2866" w:rsidRDefault="00AD2866" w:rsidP="00F764B4"/>
    <w:p w14:paraId="106E2ED2" w14:textId="77777777" w:rsidR="00AD2866" w:rsidRDefault="00AD2866" w:rsidP="00F764B4"/>
    <w:p w14:paraId="6E06DA1F" w14:textId="77777777" w:rsidR="00AD2866" w:rsidRDefault="00AD2866" w:rsidP="00F764B4"/>
    <w:p w14:paraId="17EABB12" w14:textId="77777777" w:rsidR="00AD2866" w:rsidRDefault="00AD2866" w:rsidP="00F764B4"/>
    <w:p w14:paraId="231752EB" w14:textId="77777777" w:rsidR="00AD2866" w:rsidRDefault="00AD2866" w:rsidP="00F764B4"/>
    <w:p w14:paraId="50D4CFBF" w14:textId="77777777" w:rsidR="00AD2866" w:rsidRDefault="00AD2866" w:rsidP="00F764B4"/>
    <w:p w14:paraId="0F32AC14" w14:textId="77777777" w:rsidR="00AD2866" w:rsidRDefault="00AD2866" w:rsidP="00F764B4"/>
    <w:p w14:paraId="26003F01" w14:textId="77777777" w:rsidR="00AD2866" w:rsidRDefault="00AD2866" w:rsidP="00F764B4"/>
    <w:p w14:paraId="727DC4A1" w14:textId="77777777" w:rsidR="00AD2866" w:rsidRDefault="00AD2866" w:rsidP="00F764B4"/>
    <w:p w14:paraId="5DED4853" w14:textId="77777777" w:rsidR="00AD2866" w:rsidRDefault="00AD2866" w:rsidP="00F764B4"/>
    <w:p w14:paraId="72FC9175" w14:textId="77777777" w:rsidR="00AD2866" w:rsidRDefault="00AD2866" w:rsidP="00F764B4"/>
    <w:p w14:paraId="5E6538A0" w14:textId="77777777" w:rsidR="00942452" w:rsidRDefault="00942452" w:rsidP="00F764B4"/>
    <w:p w14:paraId="6C3A4D88" w14:textId="77777777" w:rsidR="00263559" w:rsidRDefault="00263559" w:rsidP="00F764B4"/>
    <w:p w14:paraId="13BD3A78" w14:textId="77777777" w:rsidR="00942452" w:rsidRDefault="00942452" w:rsidP="00F764B4"/>
    <w:p w14:paraId="5D78BBF9" w14:textId="77777777" w:rsidR="00942452" w:rsidRDefault="00942452" w:rsidP="00F764B4"/>
    <w:p w14:paraId="7BD02A00" w14:textId="77777777" w:rsidR="00942452" w:rsidRDefault="00942452" w:rsidP="00F764B4">
      <w:pPr>
        <w:sectPr w:rsidR="00942452">
          <w:pgSz w:w="11907" w:h="16840" w:code="9"/>
          <w:pgMar w:top="1418" w:right="1418" w:bottom="1418" w:left="1418" w:header="720" w:footer="720" w:gutter="0"/>
          <w:cols w:space="720"/>
          <w:docGrid w:linePitch="360"/>
        </w:sectPr>
      </w:pPr>
    </w:p>
    <w:p w14:paraId="7BE84D70" w14:textId="77777777" w:rsidR="00263559" w:rsidRPr="009B16C0" w:rsidRDefault="00263559" w:rsidP="00F764B4">
      <w:pPr>
        <w:tabs>
          <w:tab w:val="left" w:pos="0"/>
          <w:tab w:val="left" w:pos="720"/>
          <w:tab w:val="left" w:pos="1440"/>
          <w:tab w:val="left" w:leader="dot" w:pos="8352"/>
          <w:tab w:val="right" w:pos="8784"/>
        </w:tabs>
        <w:ind w:left="720"/>
        <w:jc w:val="center"/>
        <w:rPr>
          <w:b/>
        </w:rPr>
      </w:pPr>
      <w:r w:rsidRPr="009B16C0">
        <w:rPr>
          <w:b/>
        </w:rPr>
        <w:t>Table of Clauses</w:t>
      </w:r>
    </w:p>
    <w:p w14:paraId="19EFC33E" w14:textId="77777777" w:rsidR="00263559" w:rsidRPr="009B16C0" w:rsidRDefault="00D52331" w:rsidP="00F764B4">
      <w:pPr>
        <w:tabs>
          <w:tab w:val="left" w:pos="0"/>
          <w:tab w:val="left" w:pos="720"/>
          <w:tab w:val="left" w:pos="1440"/>
          <w:tab w:val="left" w:leader="dot" w:pos="8352"/>
          <w:tab w:val="right" w:pos="8784"/>
        </w:tabs>
        <w:ind w:left="720"/>
        <w:jc w:val="right"/>
        <w:rPr>
          <w:b/>
        </w:rPr>
      </w:pPr>
      <w:r w:rsidRPr="009B16C0">
        <w:rPr>
          <w:b/>
        </w:rPr>
        <w:t xml:space="preserve">Sec. </w:t>
      </w:r>
      <w:r w:rsidR="00263559" w:rsidRPr="009B16C0">
        <w:rPr>
          <w:b/>
        </w:rPr>
        <w:t>V</w:t>
      </w:r>
    </w:p>
    <w:p w14:paraId="1E21D740" w14:textId="77777777" w:rsidR="00263559" w:rsidRPr="009B16C0" w:rsidRDefault="00263559" w:rsidP="00F764B4">
      <w:pPr>
        <w:tabs>
          <w:tab w:val="left" w:pos="0"/>
          <w:tab w:val="left" w:pos="720"/>
          <w:tab w:val="left" w:pos="1440"/>
          <w:tab w:val="left" w:leader="dot" w:pos="8352"/>
          <w:tab w:val="right" w:pos="8784"/>
        </w:tabs>
        <w:ind w:left="720"/>
      </w:pPr>
      <w:r w:rsidRPr="009B16C0">
        <w:t>1.</w:t>
      </w:r>
      <w:r w:rsidRPr="009B16C0">
        <w:tab/>
        <w:t>Definitions</w:t>
      </w:r>
      <w:r w:rsidRPr="009B16C0">
        <w:tab/>
      </w:r>
      <w:r w:rsidRPr="009B16C0">
        <w:tab/>
        <w:t xml:space="preserve">   1</w:t>
      </w:r>
    </w:p>
    <w:p w14:paraId="134B6ECC" w14:textId="77777777" w:rsidR="00263559" w:rsidRPr="009B16C0" w:rsidRDefault="00263559" w:rsidP="00F764B4">
      <w:pPr>
        <w:tabs>
          <w:tab w:val="left" w:pos="0"/>
          <w:tab w:val="left" w:pos="720"/>
          <w:tab w:val="left" w:pos="1440"/>
          <w:tab w:val="left" w:leader="dot" w:pos="8352"/>
          <w:tab w:val="right" w:pos="8784"/>
        </w:tabs>
        <w:ind w:left="720"/>
      </w:pPr>
      <w:r w:rsidRPr="009B16C0">
        <w:t>2.</w:t>
      </w:r>
      <w:r w:rsidRPr="009B16C0">
        <w:tab/>
        <w:t>Application</w:t>
      </w:r>
      <w:r w:rsidRPr="009B16C0">
        <w:tab/>
      </w:r>
      <w:r w:rsidRPr="009B16C0">
        <w:tab/>
        <w:t>2</w:t>
      </w:r>
    </w:p>
    <w:p w14:paraId="4FE63298" w14:textId="77777777" w:rsidR="00263559" w:rsidRPr="009B16C0" w:rsidRDefault="00263559" w:rsidP="00F764B4">
      <w:pPr>
        <w:tabs>
          <w:tab w:val="left" w:pos="0"/>
          <w:tab w:val="left" w:pos="720"/>
          <w:tab w:val="left" w:pos="1440"/>
          <w:tab w:val="left" w:leader="dot" w:pos="8352"/>
          <w:tab w:val="right" w:pos="8784"/>
        </w:tabs>
        <w:ind w:left="720"/>
      </w:pPr>
      <w:r w:rsidRPr="009B16C0">
        <w:t>3.</w:t>
      </w:r>
      <w:r w:rsidRPr="009B16C0">
        <w:tab/>
        <w:t>Nature and Period of Contract</w:t>
      </w:r>
      <w:r w:rsidRPr="009B16C0">
        <w:tab/>
      </w:r>
      <w:r w:rsidRPr="009B16C0">
        <w:tab/>
        <w:t>2</w:t>
      </w:r>
    </w:p>
    <w:p w14:paraId="4D2FCAAF" w14:textId="77777777" w:rsidR="00263559" w:rsidRPr="009B16C0" w:rsidRDefault="00263559" w:rsidP="00F764B4">
      <w:pPr>
        <w:tabs>
          <w:tab w:val="left" w:pos="0"/>
          <w:tab w:val="left" w:pos="720"/>
          <w:tab w:val="left" w:pos="1440"/>
          <w:tab w:val="left" w:leader="dot" w:pos="8352"/>
          <w:tab w:val="right" w:pos="8784"/>
        </w:tabs>
        <w:ind w:left="720"/>
      </w:pPr>
      <w:r w:rsidRPr="009B16C0">
        <w:t>4.</w:t>
      </w:r>
      <w:r w:rsidRPr="009B16C0">
        <w:tab/>
        <w:t>Governing Language</w:t>
      </w:r>
      <w:r w:rsidRPr="009B16C0">
        <w:tab/>
      </w:r>
      <w:r w:rsidRPr="009B16C0">
        <w:tab/>
        <w:t>3</w:t>
      </w:r>
    </w:p>
    <w:p w14:paraId="3D7F70C5" w14:textId="77777777" w:rsidR="00263559" w:rsidRPr="009B16C0" w:rsidRDefault="00263559" w:rsidP="00F764B4">
      <w:pPr>
        <w:tabs>
          <w:tab w:val="left" w:pos="0"/>
          <w:tab w:val="left" w:pos="720"/>
          <w:tab w:val="left" w:pos="1440"/>
          <w:tab w:val="left" w:leader="dot" w:pos="8352"/>
          <w:tab w:val="right" w:pos="8784"/>
        </w:tabs>
        <w:ind w:left="720"/>
      </w:pPr>
      <w:r w:rsidRPr="009B16C0">
        <w:t>5.</w:t>
      </w:r>
      <w:r w:rsidRPr="009B16C0">
        <w:tab/>
        <w:t>Applicable Law</w:t>
      </w:r>
      <w:r w:rsidRPr="009B16C0">
        <w:tab/>
      </w:r>
      <w:r w:rsidRPr="009B16C0">
        <w:tab/>
        <w:t>3</w:t>
      </w:r>
    </w:p>
    <w:p w14:paraId="5D15FD32" w14:textId="77777777" w:rsidR="00263559" w:rsidRPr="009B16C0" w:rsidRDefault="00263559" w:rsidP="00F764B4">
      <w:pPr>
        <w:tabs>
          <w:tab w:val="left" w:pos="0"/>
          <w:tab w:val="left" w:pos="720"/>
          <w:tab w:val="left" w:pos="1440"/>
          <w:tab w:val="left" w:leader="dot" w:pos="8352"/>
          <w:tab w:val="right" w:pos="8784"/>
        </w:tabs>
        <w:ind w:left="720"/>
      </w:pPr>
      <w:r w:rsidRPr="009B16C0">
        <w:t>6.</w:t>
      </w:r>
      <w:r w:rsidRPr="009B16C0">
        <w:tab/>
        <w:t>Country of Origin</w:t>
      </w:r>
      <w:r w:rsidRPr="009B16C0">
        <w:tab/>
      </w:r>
      <w:r w:rsidRPr="009B16C0">
        <w:tab/>
        <w:t>3</w:t>
      </w:r>
    </w:p>
    <w:p w14:paraId="2F9F59E1" w14:textId="77777777" w:rsidR="00263559" w:rsidRPr="009B16C0" w:rsidRDefault="00263559" w:rsidP="00F764B4">
      <w:pPr>
        <w:tabs>
          <w:tab w:val="left" w:pos="0"/>
          <w:tab w:val="left" w:pos="720"/>
          <w:tab w:val="left" w:pos="1440"/>
          <w:tab w:val="left" w:leader="dot" w:pos="8352"/>
          <w:tab w:val="right" w:pos="8784"/>
        </w:tabs>
        <w:ind w:left="720"/>
      </w:pPr>
      <w:r w:rsidRPr="009B16C0">
        <w:t>7.</w:t>
      </w:r>
      <w:r w:rsidRPr="009B16C0">
        <w:tab/>
        <w:t>Standards</w:t>
      </w:r>
      <w:r w:rsidRPr="009B16C0">
        <w:tab/>
      </w:r>
      <w:r w:rsidRPr="009B16C0">
        <w:tab/>
        <w:t>3</w:t>
      </w:r>
    </w:p>
    <w:p w14:paraId="0F47EA1A" w14:textId="77777777" w:rsidR="00263559" w:rsidRPr="009B16C0" w:rsidRDefault="00263559" w:rsidP="00F764B4">
      <w:pPr>
        <w:tabs>
          <w:tab w:val="left" w:pos="0"/>
          <w:tab w:val="left" w:pos="720"/>
          <w:tab w:val="left" w:pos="1440"/>
          <w:tab w:val="left" w:leader="dot" w:pos="8352"/>
          <w:tab w:val="right" w:pos="8784"/>
        </w:tabs>
        <w:ind w:left="720"/>
      </w:pPr>
      <w:r w:rsidRPr="009B16C0">
        <w:t>8.</w:t>
      </w:r>
      <w:r w:rsidRPr="009B16C0">
        <w:tab/>
        <w:t xml:space="preserve">Use of Contract Documents and Information; Inspection and </w:t>
      </w:r>
    </w:p>
    <w:p w14:paraId="54ECA75C" w14:textId="77777777" w:rsidR="00263559" w:rsidRPr="009B16C0" w:rsidRDefault="00263559" w:rsidP="00F764B4">
      <w:pPr>
        <w:tabs>
          <w:tab w:val="left" w:pos="0"/>
          <w:tab w:val="left" w:pos="720"/>
          <w:tab w:val="left" w:pos="1440"/>
          <w:tab w:val="left" w:leader="dot" w:pos="8352"/>
          <w:tab w:val="right" w:pos="8784"/>
        </w:tabs>
        <w:ind w:left="720"/>
      </w:pPr>
      <w:r w:rsidRPr="009B16C0">
        <w:tab/>
        <w:t xml:space="preserve">Audit by the </w:t>
      </w:r>
      <w:r w:rsidR="00D52331" w:rsidRPr="009B16C0">
        <w:rPr>
          <w:bCs/>
        </w:rPr>
        <w:t>Revolutionary Government of Zanzibar</w:t>
      </w:r>
      <w:r w:rsidRPr="009B16C0">
        <w:tab/>
      </w:r>
      <w:r w:rsidRPr="009B16C0">
        <w:tab/>
        <w:t>3</w:t>
      </w:r>
    </w:p>
    <w:p w14:paraId="15DD4BF1" w14:textId="77777777" w:rsidR="00263559" w:rsidRPr="009B16C0" w:rsidRDefault="00263559" w:rsidP="00F764B4">
      <w:pPr>
        <w:tabs>
          <w:tab w:val="left" w:pos="0"/>
          <w:tab w:val="left" w:pos="720"/>
          <w:tab w:val="left" w:pos="1440"/>
          <w:tab w:val="left" w:leader="dot" w:pos="8352"/>
          <w:tab w:val="right" w:pos="8784"/>
        </w:tabs>
        <w:ind w:left="720"/>
      </w:pPr>
      <w:r w:rsidRPr="009B16C0">
        <w:t>9.</w:t>
      </w:r>
      <w:r w:rsidRPr="009B16C0">
        <w:tab/>
        <w:t xml:space="preserve">Patent and Copy Rights </w:t>
      </w:r>
      <w:r w:rsidRPr="009B16C0">
        <w:tab/>
      </w:r>
      <w:r w:rsidRPr="009B16C0">
        <w:tab/>
        <w:t>4</w:t>
      </w:r>
    </w:p>
    <w:p w14:paraId="65B71605" w14:textId="77777777" w:rsidR="00263559" w:rsidRPr="009B16C0" w:rsidRDefault="00263559" w:rsidP="00F764B4">
      <w:pPr>
        <w:tabs>
          <w:tab w:val="left" w:pos="0"/>
          <w:tab w:val="left" w:pos="720"/>
          <w:tab w:val="left" w:pos="1440"/>
          <w:tab w:val="left" w:leader="dot" w:pos="8352"/>
          <w:tab w:val="right" w:pos="8784"/>
        </w:tabs>
        <w:ind w:left="720"/>
      </w:pPr>
      <w:r w:rsidRPr="009B16C0">
        <w:t>10.</w:t>
      </w:r>
      <w:r w:rsidRPr="009B16C0">
        <w:tab/>
        <w:t>Performance Security</w:t>
      </w:r>
      <w:r w:rsidRPr="009B16C0">
        <w:tab/>
      </w:r>
      <w:r w:rsidRPr="009B16C0">
        <w:tab/>
        <w:t>4</w:t>
      </w:r>
    </w:p>
    <w:p w14:paraId="3BD4A3DF" w14:textId="77777777" w:rsidR="00263559" w:rsidRPr="009B16C0" w:rsidRDefault="00263559" w:rsidP="00F764B4">
      <w:pPr>
        <w:tabs>
          <w:tab w:val="left" w:pos="0"/>
          <w:tab w:val="left" w:pos="720"/>
          <w:tab w:val="left" w:pos="1440"/>
          <w:tab w:val="left" w:leader="dot" w:pos="8352"/>
          <w:tab w:val="right" w:pos="8784"/>
        </w:tabs>
        <w:ind w:left="720"/>
      </w:pPr>
      <w:r w:rsidRPr="009B16C0">
        <w:t>11.</w:t>
      </w:r>
      <w:r w:rsidRPr="009B16C0">
        <w:tab/>
        <w:t>Review Meetings, Reports, Inspections and Tests</w:t>
      </w:r>
      <w:r w:rsidRPr="009B16C0">
        <w:tab/>
      </w:r>
      <w:r w:rsidRPr="009B16C0">
        <w:tab/>
        <w:t>5</w:t>
      </w:r>
    </w:p>
    <w:p w14:paraId="679F649F" w14:textId="77777777" w:rsidR="00263559" w:rsidRPr="009B16C0" w:rsidRDefault="00263559" w:rsidP="00F764B4">
      <w:pPr>
        <w:tabs>
          <w:tab w:val="left" w:pos="0"/>
          <w:tab w:val="left" w:pos="720"/>
          <w:tab w:val="left" w:pos="1440"/>
          <w:tab w:val="left" w:leader="dot" w:pos="8352"/>
          <w:tab w:val="right" w:pos="8784"/>
        </w:tabs>
        <w:ind w:left="720"/>
      </w:pPr>
      <w:r w:rsidRPr="009B16C0">
        <w:t>12.</w:t>
      </w:r>
      <w:r w:rsidRPr="009B16C0">
        <w:tab/>
        <w:t>Packing</w:t>
      </w:r>
      <w:r w:rsidRPr="009B16C0">
        <w:tab/>
      </w:r>
      <w:r w:rsidRPr="009B16C0">
        <w:tab/>
        <w:t>6</w:t>
      </w:r>
    </w:p>
    <w:p w14:paraId="68E413F5" w14:textId="77777777" w:rsidR="00263559" w:rsidRPr="009B16C0" w:rsidRDefault="00263559" w:rsidP="00F764B4">
      <w:pPr>
        <w:tabs>
          <w:tab w:val="left" w:pos="0"/>
          <w:tab w:val="left" w:pos="720"/>
          <w:tab w:val="left" w:pos="1440"/>
          <w:tab w:val="left" w:leader="dot" w:pos="8352"/>
          <w:tab w:val="right" w:pos="8784"/>
        </w:tabs>
        <w:ind w:left="720"/>
      </w:pPr>
      <w:r w:rsidRPr="009B16C0">
        <w:t>13.</w:t>
      </w:r>
      <w:r w:rsidRPr="009B16C0">
        <w:tab/>
        <w:t>Delivery and Documents</w:t>
      </w:r>
      <w:r w:rsidRPr="009B16C0">
        <w:tab/>
      </w:r>
      <w:r w:rsidRPr="009B16C0">
        <w:tab/>
        <w:t>6</w:t>
      </w:r>
    </w:p>
    <w:p w14:paraId="10DE82EF" w14:textId="77777777" w:rsidR="00263559" w:rsidRPr="009B16C0" w:rsidRDefault="00263559" w:rsidP="00F764B4">
      <w:pPr>
        <w:tabs>
          <w:tab w:val="left" w:pos="0"/>
          <w:tab w:val="left" w:pos="720"/>
          <w:tab w:val="left" w:pos="1440"/>
          <w:tab w:val="left" w:leader="dot" w:pos="8352"/>
          <w:tab w:val="right" w:pos="8784"/>
        </w:tabs>
        <w:ind w:left="720"/>
      </w:pPr>
      <w:r w:rsidRPr="009B16C0">
        <w:t>14.</w:t>
      </w:r>
      <w:r w:rsidRPr="009B16C0">
        <w:tab/>
        <w:t>Insurance</w:t>
      </w:r>
      <w:r w:rsidRPr="009B16C0">
        <w:tab/>
      </w:r>
      <w:r w:rsidRPr="009B16C0">
        <w:tab/>
        <w:t>7</w:t>
      </w:r>
    </w:p>
    <w:p w14:paraId="4351D800" w14:textId="77777777" w:rsidR="00263559" w:rsidRPr="009B16C0" w:rsidRDefault="00263559" w:rsidP="00F764B4">
      <w:pPr>
        <w:tabs>
          <w:tab w:val="left" w:pos="0"/>
          <w:tab w:val="left" w:pos="720"/>
          <w:tab w:val="left" w:pos="1440"/>
          <w:tab w:val="left" w:leader="dot" w:pos="8352"/>
          <w:tab w:val="right" w:pos="8784"/>
        </w:tabs>
        <w:ind w:left="720"/>
      </w:pPr>
      <w:r w:rsidRPr="009B16C0">
        <w:t>15.</w:t>
      </w:r>
      <w:r w:rsidRPr="009B16C0">
        <w:tab/>
        <w:t>Transportation</w:t>
      </w:r>
      <w:r w:rsidRPr="009B16C0">
        <w:tab/>
      </w:r>
      <w:r w:rsidRPr="009B16C0">
        <w:tab/>
        <w:t>7</w:t>
      </w:r>
    </w:p>
    <w:p w14:paraId="35D85549" w14:textId="77777777" w:rsidR="00263559" w:rsidRPr="009B16C0" w:rsidRDefault="00263559" w:rsidP="00F764B4">
      <w:pPr>
        <w:tabs>
          <w:tab w:val="left" w:pos="0"/>
          <w:tab w:val="left" w:pos="720"/>
          <w:tab w:val="left" w:pos="1440"/>
          <w:tab w:val="left" w:leader="dot" w:pos="8352"/>
          <w:tab w:val="right" w:pos="8784"/>
        </w:tabs>
        <w:ind w:left="720"/>
      </w:pPr>
      <w:r w:rsidRPr="009B16C0">
        <w:t>16.</w:t>
      </w:r>
      <w:r w:rsidRPr="009B16C0">
        <w:tab/>
        <w:t>Incidental Services</w:t>
      </w:r>
      <w:r w:rsidRPr="009B16C0">
        <w:tab/>
      </w:r>
      <w:r w:rsidRPr="009B16C0">
        <w:tab/>
        <w:t>7</w:t>
      </w:r>
    </w:p>
    <w:p w14:paraId="474CB0D4" w14:textId="77777777" w:rsidR="00263559" w:rsidRPr="009B16C0" w:rsidRDefault="00263559" w:rsidP="00F764B4">
      <w:pPr>
        <w:tabs>
          <w:tab w:val="left" w:pos="0"/>
          <w:tab w:val="left" w:pos="720"/>
          <w:tab w:val="left" w:pos="1440"/>
          <w:tab w:val="left" w:leader="dot" w:pos="8352"/>
          <w:tab w:val="right" w:pos="8784"/>
        </w:tabs>
        <w:ind w:left="720"/>
      </w:pPr>
      <w:r w:rsidRPr="009B16C0">
        <w:t>17.</w:t>
      </w:r>
      <w:r w:rsidRPr="009B16C0">
        <w:tab/>
        <w:t>Spare Parts</w:t>
      </w:r>
      <w:r w:rsidRPr="009B16C0">
        <w:tab/>
      </w:r>
      <w:r w:rsidRPr="009B16C0">
        <w:tab/>
        <w:t>8</w:t>
      </w:r>
    </w:p>
    <w:p w14:paraId="642890A7" w14:textId="77777777" w:rsidR="00263559" w:rsidRPr="009B16C0" w:rsidRDefault="00263559" w:rsidP="00F764B4">
      <w:pPr>
        <w:tabs>
          <w:tab w:val="left" w:pos="0"/>
          <w:tab w:val="left" w:pos="720"/>
          <w:tab w:val="left" w:pos="1440"/>
          <w:tab w:val="left" w:leader="dot" w:pos="8352"/>
          <w:tab w:val="right" w:pos="8784"/>
        </w:tabs>
        <w:ind w:left="720"/>
      </w:pPr>
      <w:r w:rsidRPr="009B16C0">
        <w:t>18.</w:t>
      </w:r>
      <w:r w:rsidRPr="009B16C0">
        <w:tab/>
        <w:t>Warranty</w:t>
      </w:r>
      <w:r w:rsidRPr="009B16C0">
        <w:tab/>
      </w:r>
      <w:r w:rsidRPr="009B16C0">
        <w:tab/>
        <w:t>9</w:t>
      </w:r>
    </w:p>
    <w:p w14:paraId="03423621" w14:textId="77777777" w:rsidR="00263559" w:rsidRPr="009B16C0" w:rsidRDefault="00263559" w:rsidP="00F764B4">
      <w:pPr>
        <w:tabs>
          <w:tab w:val="left" w:pos="0"/>
          <w:tab w:val="left" w:pos="720"/>
          <w:tab w:val="left" w:pos="1440"/>
          <w:tab w:val="left" w:leader="dot" w:pos="8352"/>
          <w:tab w:val="right" w:pos="8784"/>
        </w:tabs>
        <w:ind w:left="720"/>
      </w:pPr>
      <w:r w:rsidRPr="009B16C0">
        <w:t>19.</w:t>
      </w:r>
      <w:r w:rsidRPr="009B16C0">
        <w:tab/>
        <w:t>Payment</w:t>
      </w:r>
      <w:r w:rsidRPr="009B16C0">
        <w:tab/>
      </w:r>
      <w:r w:rsidRPr="009B16C0">
        <w:tab/>
        <w:t>9</w:t>
      </w:r>
    </w:p>
    <w:p w14:paraId="1E235334" w14:textId="77777777" w:rsidR="00263559" w:rsidRPr="009B16C0" w:rsidRDefault="00263559" w:rsidP="00F764B4">
      <w:pPr>
        <w:tabs>
          <w:tab w:val="left" w:pos="0"/>
          <w:tab w:val="left" w:pos="720"/>
          <w:tab w:val="left" w:pos="1440"/>
          <w:tab w:val="left" w:leader="dot" w:pos="8352"/>
          <w:tab w:val="right" w:pos="8784"/>
        </w:tabs>
        <w:ind w:left="720"/>
      </w:pPr>
      <w:r w:rsidRPr="009B16C0">
        <w:t>20.</w:t>
      </w:r>
      <w:r w:rsidRPr="009B16C0">
        <w:tab/>
        <w:t>Prices</w:t>
      </w:r>
      <w:r w:rsidRPr="009B16C0">
        <w:tab/>
      </w:r>
      <w:r w:rsidRPr="009B16C0">
        <w:tab/>
        <w:t>10</w:t>
      </w:r>
    </w:p>
    <w:p w14:paraId="4C3BA2BF" w14:textId="77777777" w:rsidR="00263559" w:rsidRPr="009B16C0" w:rsidRDefault="00263559" w:rsidP="00F764B4">
      <w:pPr>
        <w:tabs>
          <w:tab w:val="left" w:pos="0"/>
          <w:tab w:val="left" w:pos="720"/>
          <w:tab w:val="left" w:pos="1440"/>
          <w:tab w:val="left" w:leader="dot" w:pos="8352"/>
          <w:tab w:val="right" w:pos="8784"/>
        </w:tabs>
        <w:ind w:left="720"/>
      </w:pPr>
      <w:r w:rsidRPr="009B16C0">
        <w:t>21.</w:t>
      </w:r>
      <w:r w:rsidRPr="009B16C0">
        <w:tab/>
        <w:t>Estimated Quantities and Change Orders</w:t>
      </w:r>
      <w:r w:rsidRPr="009B16C0">
        <w:tab/>
      </w:r>
      <w:r w:rsidRPr="009B16C0">
        <w:tab/>
        <w:t>10</w:t>
      </w:r>
    </w:p>
    <w:p w14:paraId="26DF545A" w14:textId="77777777" w:rsidR="00263559" w:rsidRPr="009B16C0" w:rsidRDefault="00263559" w:rsidP="00F764B4">
      <w:pPr>
        <w:tabs>
          <w:tab w:val="left" w:pos="0"/>
          <w:tab w:val="left" w:pos="720"/>
          <w:tab w:val="left" w:pos="1440"/>
          <w:tab w:val="left" w:leader="dot" w:pos="8352"/>
          <w:tab w:val="right" w:pos="8784"/>
        </w:tabs>
        <w:ind w:left="720"/>
      </w:pPr>
      <w:r w:rsidRPr="009B16C0">
        <w:t>22.</w:t>
      </w:r>
      <w:r w:rsidRPr="009B16C0">
        <w:tab/>
        <w:t>Contract Amendments</w:t>
      </w:r>
      <w:r w:rsidRPr="009B16C0">
        <w:tab/>
      </w:r>
      <w:r w:rsidRPr="009B16C0">
        <w:tab/>
        <w:t>11</w:t>
      </w:r>
    </w:p>
    <w:p w14:paraId="60B3C7CD" w14:textId="77777777" w:rsidR="00263559" w:rsidRPr="009B16C0" w:rsidRDefault="00263559" w:rsidP="00F764B4">
      <w:pPr>
        <w:tabs>
          <w:tab w:val="left" w:pos="0"/>
          <w:tab w:val="left" w:pos="720"/>
          <w:tab w:val="left" w:pos="1440"/>
          <w:tab w:val="left" w:leader="dot" w:pos="8352"/>
          <w:tab w:val="right" w:pos="8784"/>
        </w:tabs>
        <w:ind w:left="720"/>
      </w:pPr>
      <w:r w:rsidRPr="009B16C0">
        <w:t>23.</w:t>
      </w:r>
      <w:r w:rsidRPr="009B16C0">
        <w:tab/>
        <w:t>Assignment</w:t>
      </w:r>
      <w:r w:rsidRPr="009B16C0">
        <w:tab/>
      </w:r>
      <w:r w:rsidRPr="009B16C0">
        <w:tab/>
        <w:t>11</w:t>
      </w:r>
    </w:p>
    <w:p w14:paraId="6C04EBC5" w14:textId="77777777" w:rsidR="00263559" w:rsidRPr="009B16C0" w:rsidRDefault="00263559" w:rsidP="00F764B4">
      <w:pPr>
        <w:tabs>
          <w:tab w:val="left" w:pos="0"/>
          <w:tab w:val="left" w:pos="720"/>
          <w:tab w:val="left" w:pos="1440"/>
          <w:tab w:val="left" w:leader="dot" w:pos="8352"/>
          <w:tab w:val="right" w:pos="8784"/>
        </w:tabs>
        <w:ind w:left="720"/>
      </w:pPr>
      <w:r w:rsidRPr="009B16C0">
        <w:t>24.</w:t>
      </w:r>
      <w:r w:rsidRPr="009B16C0">
        <w:tab/>
        <w:t>Subcontracts</w:t>
      </w:r>
      <w:r w:rsidRPr="009B16C0">
        <w:tab/>
      </w:r>
      <w:r w:rsidRPr="009B16C0">
        <w:tab/>
        <w:t>11</w:t>
      </w:r>
    </w:p>
    <w:p w14:paraId="13D5DEC7" w14:textId="77777777" w:rsidR="00263559" w:rsidRPr="009B16C0" w:rsidRDefault="00263559" w:rsidP="00F764B4">
      <w:pPr>
        <w:tabs>
          <w:tab w:val="left" w:pos="0"/>
          <w:tab w:val="left" w:pos="720"/>
          <w:tab w:val="left" w:pos="1440"/>
          <w:tab w:val="left" w:leader="dot" w:pos="8352"/>
          <w:tab w:val="right" w:pos="8784"/>
        </w:tabs>
        <w:ind w:left="720"/>
      </w:pPr>
      <w:r w:rsidRPr="009B16C0">
        <w:t>25.</w:t>
      </w:r>
      <w:r w:rsidRPr="009B16C0">
        <w:tab/>
        <w:t>Delays in the supplier’s Performance</w:t>
      </w:r>
      <w:r w:rsidRPr="009B16C0">
        <w:tab/>
      </w:r>
      <w:r w:rsidRPr="009B16C0">
        <w:tab/>
        <w:t>11</w:t>
      </w:r>
    </w:p>
    <w:p w14:paraId="0ED035AA" w14:textId="77777777" w:rsidR="00263559" w:rsidRPr="009B16C0" w:rsidRDefault="00263559" w:rsidP="00F764B4">
      <w:pPr>
        <w:tabs>
          <w:tab w:val="left" w:pos="0"/>
          <w:tab w:val="left" w:pos="720"/>
          <w:tab w:val="left" w:pos="1440"/>
          <w:tab w:val="left" w:leader="dot" w:pos="8352"/>
          <w:tab w:val="right" w:pos="8784"/>
        </w:tabs>
        <w:ind w:left="720"/>
      </w:pPr>
      <w:r w:rsidRPr="009B16C0">
        <w:t>26.</w:t>
      </w:r>
      <w:r w:rsidRPr="009B16C0">
        <w:tab/>
        <w:t>Liquidated Damages</w:t>
      </w:r>
      <w:r w:rsidRPr="009B16C0">
        <w:tab/>
      </w:r>
      <w:r w:rsidRPr="009B16C0">
        <w:tab/>
        <w:t>12</w:t>
      </w:r>
    </w:p>
    <w:p w14:paraId="64A7652A" w14:textId="77777777" w:rsidR="00263559" w:rsidRPr="009B16C0" w:rsidRDefault="00263559" w:rsidP="00F764B4">
      <w:pPr>
        <w:tabs>
          <w:tab w:val="left" w:pos="0"/>
          <w:tab w:val="left" w:pos="720"/>
          <w:tab w:val="left" w:pos="1440"/>
          <w:tab w:val="left" w:leader="dot" w:pos="8352"/>
          <w:tab w:val="right" w:pos="8784"/>
        </w:tabs>
        <w:ind w:left="720"/>
      </w:pPr>
      <w:r w:rsidRPr="009B16C0">
        <w:t>27.</w:t>
      </w:r>
      <w:r w:rsidRPr="009B16C0">
        <w:tab/>
        <w:t>Termination for Default</w:t>
      </w:r>
      <w:r w:rsidRPr="009B16C0">
        <w:tab/>
      </w:r>
      <w:r w:rsidRPr="009B16C0">
        <w:tab/>
        <w:t>12</w:t>
      </w:r>
    </w:p>
    <w:p w14:paraId="04E0F51F" w14:textId="77777777" w:rsidR="00263559" w:rsidRPr="009B16C0" w:rsidRDefault="00263559" w:rsidP="00F764B4">
      <w:pPr>
        <w:tabs>
          <w:tab w:val="left" w:pos="0"/>
          <w:tab w:val="left" w:pos="720"/>
          <w:tab w:val="left" w:pos="1440"/>
          <w:tab w:val="left" w:leader="dot" w:pos="8352"/>
          <w:tab w:val="right" w:pos="8784"/>
        </w:tabs>
        <w:ind w:left="720"/>
      </w:pPr>
      <w:r w:rsidRPr="009B16C0">
        <w:t>28.</w:t>
      </w:r>
      <w:r w:rsidRPr="009B16C0">
        <w:tab/>
        <w:t>Force Majeure</w:t>
      </w:r>
      <w:r w:rsidRPr="009B16C0">
        <w:tab/>
      </w:r>
      <w:r w:rsidRPr="009B16C0">
        <w:tab/>
        <w:t>14</w:t>
      </w:r>
    </w:p>
    <w:p w14:paraId="45285937" w14:textId="77777777" w:rsidR="00263559" w:rsidRPr="009B16C0" w:rsidRDefault="00263559" w:rsidP="00F764B4">
      <w:pPr>
        <w:tabs>
          <w:tab w:val="left" w:pos="0"/>
          <w:tab w:val="left" w:pos="720"/>
          <w:tab w:val="left" w:pos="1440"/>
          <w:tab w:val="left" w:leader="dot" w:pos="8352"/>
          <w:tab w:val="right" w:pos="8784"/>
        </w:tabs>
        <w:ind w:left="720"/>
      </w:pPr>
      <w:r w:rsidRPr="009B16C0">
        <w:t>29.</w:t>
      </w:r>
      <w:r w:rsidRPr="009B16C0">
        <w:tab/>
        <w:t>Termination for Insolvency</w:t>
      </w:r>
      <w:r w:rsidRPr="009B16C0">
        <w:tab/>
      </w:r>
      <w:r w:rsidRPr="009B16C0">
        <w:tab/>
        <w:t>14</w:t>
      </w:r>
    </w:p>
    <w:p w14:paraId="37F35A3D" w14:textId="77777777" w:rsidR="00263559" w:rsidRPr="009B16C0" w:rsidRDefault="00263559" w:rsidP="00F764B4">
      <w:pPr>
        <w:tabs>
          <w:tab w:val="left" w:pos="0"/>
          <w:tab w:val="left" w:pos="720"/>
          <w:tab w:val="left" w:pos="1440"/>
          <w:tab w:val="left" w:leader="dot" w:pos="8352"/>
          <w:tab w:val="right" w:pos="8784"/>
        </w:tabs>
        <w:ind w:left="720"/>
      </w:pPr>
      <w:r w:rsidRPr="009B16C0">
        <w:t>30.</w:t>
      </w:r>
      <w:r w:rsidRPr="009B16C0">
        <w:tab/>
        <w:t>Termination for Convenience</w:t>
      </w:r>
      <w:r w:rsidRPr="009B16C0">
        <w:tab/>
      </w:r>
      <w:r w:rsidRPr="009B16C0">
        <w:tab/>
        <w:t>14</w:t>
      </w:r>
    </w:p>
    <w:p w14:paraId="0DD9A609" w14:textId="77777777" w:rsidR="00263559" w:rsidRPr="009B16C0" w:rsidRDefault="00263559" w:rsidP="00F764B4">
      <w:pPr>
        <w:tabs>
          <w:tab w:val="left" w:pos="0"/>
          <w:tab w:val="left" w:pos="720"/>
          <w:tab w:val="left" w:pos="1440"/>
          <w:tab w:val="left" w:leader="dot" w:pos="8352"/>
          <w:tab w:val="right" w:pos="8784"/>
        </w:tabs>
        <w:ind w:left="720"/>
      </w:pPr>
      <w:r w:rsidRPr="009B16C0">
        <w:t>31.</w:t>
      </w:r>
      <w:r w:rsidRPr="009B16C0">
        <w:tab/>
        <w:t>Disputes</w:t>
      </w:r>
      <w:r w:rsidRPr="009B16C0">
        <w:tab/>
      </w:r>
      <w:r w:rsidRPr="009B16C0">
        <w:tab/>
        <w:t>15</w:t>
      </w:r>
    </w:p>
    <w:p w14:paraId="71C372DF" w14:textId="77777777" w:rsidR="00263559" w:rsidRPr="009B16C0" w:rsidRDefault="00263559" w:rsidP="00F764B4">
      <w:pPr>
        <w:tabs>
          <w:tab w:val="left" w:pos="0"/>
          <w:tab w:val="left" w:pos="720"/>
          <w:tab w:val="left" w:pos="1440"/>
          <w:tab w:val="left" w:leader="dot" w:pos="8352"/>
          <w:tab w:val="right" w:pos="8784"/>
        </w:tabs>
        <w:ind w:left="720"/>
      </w:pPr>
      <w:r w:rsidRPr="009B16C0">
        <w:t>32.</w:t>
      </w:r>
      <w:r w:rsidRPr="009B16C0">
        <w:tab/>
        <w:t>Procedure for Disputes</w:t>
      </w:r>
      <w:r w:rsidRPr="009B16C0">
        <w:tab/>
      </w:r>
      <w:r w:rsidRPr="009B16C0">
        <w:tab/>
        <w:t>15</w:t>
      </w:r>
    </w:p>
    <w:p w14:paraId="721AB96A" w14:textId="77777777" w:rsidR="00263559" w:rsidRPr="009B16C0" w:rsidRDefault="00263559" w:rsidP="00F764B4">
      <w:pPr>
        <w:tabs>
          <w:tab w:val="left" w:pos="0"/>
          <w:tab w:val="left" w:pos="720"/>
          <w:tab w:val="left" w:pos="1440"/>
          <w:tab w:val="left" w:leader="dot" w:pos="8352"/>
          <w:tab w:val="right" w:pos="8784"/>
        </w:tabs>
        <w:ind w:left="720"/>
      </w:pPr>
      <w:r w:rsidRPr="009B16C0">
        <w:t>33.</w:t>
      </w:r>
      <w:r w:rsidRPr="009B16C0">
        <w:tab/>
        <w:t>Replacement of Adjudicator</w:t>
      </w:r>
      <w:r w:rsidRPr="009B16C0">
        <w:tab/>
      </w:r>
      <w:r w:rsidRPr="009B16C0">
        <w:tab/>
        <w:t>15</w:t>
      </w:r>
    </w:p>
    <w:p w14:paraId="064800A3" w14:textId="77777777" w:rsidR="00263559" w:rsidRPr="009B16C0" w:rsidRDefault="00263559" w:rsidP="00F764B4">
      <w:pPr>
        <w:tabs>
          <w:tab w:val="left" w:pos="0"/>
          <w:tab w:val="left" w:pos="720"/>
          <w:tab w:val="left" w:pos="1440"/>
          <w:tab w:val="left" w:leader="dot" w:pos="8352"/>
          <w:tab w:val="right" w:pos="8784"/>
        </w:tabs>
        <w:ind w:left="720"/>
      </w:pPr>
      <w:r w:rsidRPr="009B16C0">
        <w:t>34.</w:t>
      </w:r>
      <w:r w:rsidRPr="009B16C0">
        <w:tab/>
        <w:t>Limitation of Liability</w:t>
      </w:r>
      <w:r w:rsidRPr="009B16C0">
        <w:tab/>
      </w:r>
      <w:r w:rsidRPr="009B16C0">
        <w:tab/>
        <w:t>16</w:t>
      </w:r>
    </w:p>
    <w:p w14:paraId="134D1AB3" w14:textId="77777777" w:rsidR="00263559" w:rsidRPr="009B16C0" w:rsidRDefault="00263559" w:rsidP="00F764B4">
      <w:pPr>
        <w:tabs>
          <w:tab w:val="left" w:pos="0"/>
          <w:tab w:val="left" w:pos="720"/>
          <w:tab w:val="left" w:pos="1440"/>
          <w:tab w:val="left" w:leader="dot" w:pos="8352"/>
          <w:tab w:val="right" w:pos="8784"/>
        </w:tabs>
        <w:ind w:left="720"/>
      </w:pPr>
      <w:r w:rsidRPr="009B16C0">
        <w:t>35.</w:t>
      </w:r>
      <w:r w:rsidRPr="009B16C0">
        <w:tab/>
        <w:t>Notices</w:t>
      </w:r>
      <w:r w:rsidRPr="009B16C0">
        <w:tab/>
      </w:r>
      <w:r w:rsidRPr="009B16C0">
        <w:tab/>
        <w:t>16</w:t>
      </w:r>
    </w:p>
    <w:p w14:paraId="10060252" w14:textId="77777777" w:rsidR="00263559" w:rsidRPr="009B16C0" w:rsidRDefault="00263559" w:rsidP="00F764B4">
      <w:pPr>
        <w:tabs>
          <w:tab w:val="left" w:pos="0"/>
          <w:tab w:val="left" w:pos="720"/>
          <w:tab w:val="left" w:pos="1440"/>
          <w:tab w:val="left" w:leader="dot" w:pos="8352"/>
          <w:tab w:val="right" w:pos="8784"/>
        </w:tabs>
        <w:ind w:left="720"/>
      </w:pPr>
      <w:r w:rsidRPr="009B16C0">
        <w:t>36.</w:t>
      </w:r>
      <w:r w:rsidRPr="009B16C0">
        <w:tab/>
        <w:t>Taxes and Duties</w:t>
      </w:r>
      <w:r w:rsidRPr="009B16C0">
        <w:tab/>
      </w:r>
      <w:r w:rsidRPr="009B16C0">
        <w:tab/>
        <w:t>16</w:t>
      </w:r>
    </w:p>
    <w:p w14:paraId="5193CD98" w14:textId="77777777" w:rsidR="00263559" w:rsidRPr="009B16C0" w:rsidRDefault="00263559" w:rsidP="00F764B4">
      <w:pPr>
        <w:jc w:val="center"/>
        <w:rPr>
          <w:b/>
        </w:rPr>
      </w:pPr>
    </w:p>
    <w:p w14:paraId="2E4316D6" w14:textId="77777777" w:rsidR="00263559" w:rsidRPr="009B16C0" w:rsidRDefault="00263559" w:rsidP="00F764B4">
      <w:pPr>
        <w:jc w:val="center"/>
        <w:rPr>
          <w:b/>
        </w:rPr>
      </w:pPr>
    </w:p>
    <w:p w14:paraId="5ECFE8AE" w14:textId="77777777" w:rsidR="00942452" w:rsidRPr="009B16C0" w:rsidRDefault="00942452" w:rsidP="00F764B4">
      <w:pPr>
        <w:tabs>
          <w:tab w:val="left" w:pos="0"/>
          <w:tab w:val="left" w:pos="720"/>
          <w:tab w:val="left" w:leader="dot" w:pos="8496"/>
          <w:tab w:val="right" w:pos="8820"/>
        </w:tabs>
        <w:rPr>
          <w:b/>
        </w:rPr>
      </w:pPr>
    </w:p>
    <w:p w14:paraId="691E4C5A" w14:textId="77777777" w:rsidR="00942452" w:rsidRPr="009B16C0" w:rsidRDefault="00942452" w:rsidP="00F76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rPr>
      </w:pPr>
    </w:p>
    <w:p w14:paraId="4A63FD2D" w14:textId="77777777" w:rsidR="00942452" w:rsidRPr="009B16C0" w:rsidRDefault="00942452" w:rsidP="00F76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rPr>
      </w:pPr>
    </w:p>
    <w:p w14:paraId="78F47113" w14:textId="77777777" w:rsidR="00942452" w:rsidRPr="009B16C0" w:rsidRDefault="00942452" w:rsidP="00F76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rPr>
      </w:pPr>
    </w:p>
    <w:p w14:paraId="54A2DBEA" w14:textId="77777777" w:rsidR="00942452" w:rsidRPr="009B16C0" w:rsidRDefault="00942452" w:rsidP="00F76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rPr>
      </w:pPr>
    </w:p>
    <w:p w14:paraId="06DB7D26" w14:textId="77777777" w:rsidR="00942452" w:rsidRPr="009B16C0" w:rsidRDefault="00942452" w:rsidP="00F764B4">
      <w:pPr>
        <w:pStyle w:val="Heading5"/>
        <w:rPr>
          <w:rFonts w:ascii="Book Antiqua" w:hAnsi="Book Antiqua"/>
          <w:b w:val="0"/>
        </w:rPr>
        <w:sectPr w:rsidR="00942452" w:rsidRPr="009B16C0">
          <w:type w:val="continuous"/>
          <w:pgSz w:w="11907" w:h="16840" w:code="9"/>
          <w:pgMar w:top="1418" w:right="1418" w:bottom="1418" w:left="1418" w:header="720" w:footer="720" w:gutter="0"/>
          <w:cols w:space="720"/>
          <w:docGrid w:linePitch="360"/>
        </w:sectPr>
      </w:pPr>
    </w:p>
    <w:p w14:paraId="2D5CC5D1" w14:textId="77777777" w:rsidR="00263559" w:rsidRPr="00F764B4" w:rsidRDefault="00263559" w:rsidP="00F764B4">
      <w:pPr>
        <w:jc w:val="center"/>
        <w:rPr>
          <w:b/>
        </w:rPr>
      </w:pPr>
      <w:r w:rsidRPr="00F764B4">
        <w:rPr>
          <w:b/>
        </w:rPr>
        <w:lastRenderedPageBreak/>
        <w:t>General Conditions of Contract</w:t>
      </w:r>
    </w:p>
    <w:p w14:paraId="5B1DA071" w14:textId="77777777" w:rsidR="00263559" w:rsidRPr="009B16C0" w:rsidRDefault="00263559" w:rsidP="00263559">
      <w:pPr>
        <w:ind w:left="187" w:hanging="187"/>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3"/>
        <w:gridCol w:w="2104"/>
        <w:gridCol w:w="53"/>
        <w:gridCol w:w="37"/>
        <w:gridCol w:w="654"/>
        <w:gridCol w:w="22"/>
        <w:gridCol w:w="608"/>
        <w:gridCol w:w="240"/>
        <w:gridCol w:w="4919"/>
      </w:tblGrid>
      <w:tr w:rsidR="00263559" w:rsidRPr="009B16C0" w14:paraId="38BCDBD3" w14:textId="77777777" w:rsidTr="00933F3A">
        <w:trPr>
          <w:cantSplit/>
        </w:trPr>
        <w:tc>
          <w:tcPr>
            <w:tcW w:w="591" w:type="dxa"/>
            <w:gridSpan w:val="2"/>
          </w:tcPr>
          <w:p w14:paraId="1AA0EDC3" w14:textId="77777777" w:rsidR="00263559" w:rsidRPr="009B16C0" w:rsidRDefault="00263559" w:rsidP="00933F3A">
            <w:pPr>
              <w:rPr>
                <w:b/>
              </w:rPr>
            </w:pPr>
            <w:r w:rsidRPr="009B16C0">
              <w:br w:type="page"/>
            </w:r>
            <w:r w:rsidRPr="009B16C0">
              <w:rPr>
                <w:b/>
              </w:rPr>
              <w:t>1.</w:t>
            </w:r>
          </w:p>
        </w:tc>
        <w:tc>
          <w:tcPr>
            <w:tcW w:w="2157" w:type="dxa"/>
            <w:gridSpan w:val="2"/>
          </w:tcPr>
          <w:p w14:paraId="2ACE1C18" w14:textId="77777777" w:rsidR="00263559" w:rsidRPr="009B16C0" w:rsidRDefault="00263559" w:rsidP="00933F3A">
            <w:pPr>
              <w:rPr>
                <w:b/>
              </w:rPr>
            </w:pPr>
            <w:r w:rsidRPr="009B16C0">
              <w:rPr>
                <w:b/>
              </w:rPr>
              <w:t>Definitions</w:t>
            </w:r>
          </w:p>
        </w:tc>
        <w:tc>
          <w:tcPr>
            <w:tcW w:w="713" w:type="dxa"/>
            <w:gridSpan w:val="3"/>
          </w:tcPr>
          <w:p w14:paraId="40189EC8" w14:textId="77777777" w:rsidR="00263559" w:rsidRPr="009B16C0" w:rsidRDefault="00263559" w:rsidP="00933F3A">
            <w:r w:rsidRPr="009B16C0">
              <w:t>1.1</w:t>
            </w:r>
          </w:p>
        </w:tc>
        <w:tc>
          <w:tcPr>
            <w:tcW w:w="5767" w:type="dxa"/>
            <w:gridSpan w:val="3"/>
          </w:tcPr>
          <w:p w14:paraId="0B90453D" w14:textId="77777777" w:rsidR="00263559" w:rsidRPr="009B16C0" w:rsidRDefault="00263559" w:rsidP="00933F3A">
            <w:r w:rsidRPr="009B16C0">
              <w:t>In this Contract, the following terms shall be interpreted as indicated:</w:t>
            </w:r>
          </w:p>
        </w:tc>
      </w:tr>
      <w:tr w:rsidR="00263559" w:rsidRPr="009B16C0" w14:paraId="198D5E22" w14:textId="77777777" w:rsidTr="00933F3A">
        <w:tc>
          <w:tcPr>
            <w:tcW w:w="591" w:type="dxa"/>
            <w:gridSpan w:val="2"/>
          </w:tcPr>
          <w:p w14:paraId="4049FD00" w14:textId="77777777" w:rsidR="00263559" w:rsidRPr="009B16C0" w:rsidRDefault="00263559" w:rsidP="00933F3A">
            <w:pPr>
              <w:rPr>
                <w:b/>
              </w:rPr>
            </w:pPr>
          </w:p>
        </w:tc>
        <w:tc>
          <w:tcPr>
            <w:tcW w:w="2157" w:type="dxa"/>
            <w:gridSpan w:val="2"/>
          </w:tcPr>
          <w:p w14:paraId="717BD08C" w14:textId="77777777" w:rsidR="00263559" w:rsidRPr="009B16C0" w:rsidRDefault="00263559" w:rsidP="00933F3A">
            <w:pPr>
              <w:rPr>
                <w:b/>
              </w:rPr>
            </w:pPr>
          </w:p>
        </w:tc>
        <w:tc>
          <w:tcPr>
            <w:tcW w:w="691" w:type="dxa"/>
            <w:gridSpan w:val="2"/>
          </w:tcPr>
          <w:p w14:paraId="35FC8C1D" w14:textId="77777777" w:rsidR="00263559" w:rsidRPr="009B16C0" w:rsidRDefault="00263559" w:rsidP="00933F3A"/>
        </w:tc>
        <w:tc>
          <w:tcPr>
            <w:tcW w:w="630" w:type="dxa"/>
            <w:gridSpan w:val="2"/>
          </w:tcPr>
          <w:p w14:paraId="3497F4C0" w14:textId="77777777" w:rsidR="00263559" w:rsidRPr="009B16C0" w:rsidRDefault="00263559" w:rsidP="00933F3A">
            <w:r w:rsidRPr="009B16C0">
              <w:t>(a)</w:t>
            </w:r>
          </w:p>
        </w:tc>
        <w:tc>
          <w:tcPr>
            <w:tcW w:w="5159" w:type="dxa"/>
            <w:gridSpan w:val="2"/>
          </w:tcPr>
          <w:p w14:paraId="449536C7" w14:textId="77777777" w:rsidR="00263559" w:rsidRPr="009B16C0" w:rsidRDefault="00263559" w:rsidP="00933F3A">
            <w:pPr>
              <w:jc w:val="both"/>
            </w:pPr>
            <w:r w:rsidRPr="009B16C0">
              <w:t>“The Contract” means the agreement entered into between the Purchaser and the Supplier, as recorded in the Contract Form signed by the parties, including all attachments and appendices thereto and all documents incorporated by reference therein.</w:t>
            </w:r>
          </w:p>
          <w:p w14:paraId="2B633FA5" w14:textId="77777777" w:rsidR="00263559" w:rsidRPr="009B16C0" w:rsidRDefault="00263559" w:rsidP="00933F3A">
            <w:pPr>
              <w:jc w:val="both"/>
            </w:pPr>
          </w:p>
        </w:tc>
      </w:tr>
      <w:tr w:rsidR="00263559" w:rsidRPr="009B16C0" w14:paraId="0F0D681D" w14:textId="77777777" w:rsidTr="00933F3A">
        <w:tc>
          <w:tcPr>
            <w:tcW w:w="591" w:type="dxa"/>
            <w:gridSpan w:val="2"/>
          </w:tcPr>
          <w:p w14:paraId="5F60F2E0" w14:textId="77777777" w:rsidR="00263559" w:rsidRPr="009B16C0" w:rsidRDefault="00263559" w:rsidP="00933F3A">
            <w:pPr>
              <w:rPr>
                <w:b/>
              </w:rPr>
            </w:pPr>
          </w:p>
        </w:tc>
        <w:tc>
          <w:tcPr>
            <w:tcW w:w="2157" w:type="dxa"/>
            <w:gridSpan w:val="2"/>
          </w:tcPr>
          <w:p w14:paraId="255261E1" w14:textId="77777777" w:rsidR="00263559" w:rsidRPr="009B16C0" w:rsidRDefault="00263559" w:rsidP="00933F3A">
            <w:pPr>
              <w:rPr>
                <w:b/>
              </w:rPr>
            </w:pPr>
          </w:p>
        </w:tc>
        <w:tc>
          <w:tcPr>
            <w:tcW w:w="713" w:type="dxa"/>
            <w:gridSpan w:val="3"/>
          </w:tcPr>
          <w:p w14:paraId="6481BACB" w14:textId="77777777" w:rsidR="00263559" w:rsidRPr="009B16C0" w:rsidRDefault="00263559" w:rsidP="00933F3A"/>
        </w:tc>
        <w:tc>
          <w:tcPr>
            <w:tcW w:w="608" w:type="dxa"/>
          </w:tcPr>
          <w:p w14:paraId="5FE7F794" w14:textId="77777777" w:rsidR="00263559" w:rsidRPr="009B16C0" w:rsidRDefault="00263559" w:rsidP="00933F3A">
            <w:r w:rsidRPr="009B16C0">
              <w:t>(b)</w:t>
            </w:r>
          </w:p>
        </w:tc>
        <w:tc>
          <w:tcPr>
            <w:tcW w:w="5159" w:type="dxa"/>
            <w:gridSpan w:val="2"/>
          </w:tcPr>
          <w:p w14:paraId="6111CFF1" w14:textId="77777777" w:rsidR="00263559" w:rsidRPr="009B16C0" w:rsidRDefault="00263559" w:rsidP="00933F3A">
            <w:pPr>
              <w:jc w:val="both"/>
            </w:pPr>
            <w:r w:rsidRPr="009B16C0">
              <w:t>“Completion” means the fulfillment of the related services by the Supplier in accordance with the terms and conditions set forth in the contract</w:t>
            </w:r>
          </w:p>
          <w:p w14:paraId="03632EF7" w14:textId="77777777" w:rsidR="00263559" w:rsidRPr="009B16C0" w:rsidRDefault="00263559" w:rsidP="00933F3A">
            <w:pPr>
              <w:jc w:val="both"/>
            </w:pPr>
          </w:p>
        </w:tc>
      </w:tr>
      <w:tr w:rsidR="00263559" w:rsidRPr="009B16C0" w14:paraId="62138EFB" w14:textId="77777777" w:rsidTr="00933F3A">
        <w:tc>
          <w:tcPr>
            <w:tcW w:w="591" w:type="dxa"/>
            <w:gridSpan w:val="2"/>
          </w:tcPr>
          <w:p w14:paraId="105FE4B9" w14:textId="77777777" w:rsidR="00263559" w:rsidRPr="009B16C0" w:rsidRDefault="00263559" w:rsidP="00933F3A">
            <w:pPr>
              <w:rPr>
                <w:b/>
              </w:rPr>
            </w:pPr>
          </w:p>
        </w:tc>
        <w:tc>
          <w:tcPr>
            <w:tcW w:w="2157" w:type="dxa"/>
            <w:gridSpan w:val="2"/>
          </w:tcPr>
          <w:p w14:paraId="49D64BEC" w14:textId="77777777" w:rsidR="00263559" w:rsidRPr="009B16C0" w:rsidRDefault="00263559" w:rsidP="00933F3A">
            <w:pPr>
              <w:rPr>
                <w:b/>
              </w:rPr>
            </w:pPr>
          </w:p>
        </w:tc>
        <w:tc>
          <w:tcPr>
            <w:tcW w:w="713" w:type="dxa"/>
            <w:gridSpan w:val="3"/>
          </w:tcPr>
          <w:p w14:paraId="3D2B77D9" w14:textId="77777777" w:rsidR="00263559" w:rsidRPr="009B16C0" w:rsidRDefault="00263559" w:rsidP="00933F3A"/>
        </w:tc>
        <w:tc>
          <w:tcPr>
            <w:tcW w:w="608" w:type="dxa"/>
          </w:tcPr>
          <w:p w14:paraId="47A194E0" w14:textId="77777777" w:rsidR="00263559" w:rsidRPr="009B16C0" w:rsidRDefault="00263559" w:rsidP="00933F3A">
            <w:r w:rsidRPr="009B16C0">
              <w:t>(c)</w:t>
            </w:r>
          </w:p>
        </w:tc>
        <w:tc>
          <w:tcPr>
            <w:tcW w:w="5159" w:type="dxa"/>
            <w:gridSpan w:val="2"/>
          </w:tcPr>
          <w:p w14:paraId="1CD9356F" w14:textId="77777777" w:rsidR="00263559" w:rsidRPr="009B16C0" w:rsidRDefault="00263559" w:rsidP="00933F3A">
            <w:pPr>
              <w:jc w:val="both"/>
            </w:pPr>
            <w:r w:rsidRPr="009B16C0">
              <w:t>“The Contract Price” means the price payable to the Supplier as specified under the Contract, subject to such additions and adjustment here to or deduction there from as may be made pursuant to the contract for the full and proper performance of its contractual obligations.</w:t>
            </w:r>
          </w:p>
          <w:p w14:paraId="53E3B7EB" w14:textId="77777777" w:rsidR="00263559" w:rsidRPr="009B16C0" w:rsidRDefault="00263559" w:rsidP="00933F3A">
            <w:pPr>
              <w:jc w:val="both"/>
            </w:pPr>
          </w:p>
        </w:tc>
      </w:tr>
      <w:tr w:rsidR="00263559" w:rsidRPr="009B16C0" w14:paraId="08135625" w14:textId="77777777" w:rsidTr="00933F3A">
        <w:tc>
          <w:tcPr>
            <w:tcW w:w="591" w:type="dxa"/>
            <w:gridSpan w:val="2"/>
          </w:tcPr>
          <w:p w14:paraId="23612082" w14:textId="77777777" w:rsidR="00263559" w:rsidRPr="009B16C0" w:rsidRDefault="00263559" w:rsidP="00933F3A">
            <w:pPr>
              <w:rPr>
                <w:b/>
              </w:rPr>
            </w:pPr>
          </w:p>
        </w:tc>
        <w:tc>
          <w:tcPr>
            <w:tcW w:w="2157" w:type="dxa"/>
            <w:gridSpan w:val="2"/>
          </w:tcPr>
          <w:p w14:paraId="6028CF3A" w14:textId="77777777" w:rsidR="00263559" w:rsidRPr="009B16C0" w:rsidRDefault="00263559" w:rsidP="00933F3A">
            <w:pPr>
              <w:rPr>
                <w:b/>
              </w:rPr>
            </w:pPr>
          </w:p>
        </w:tc>
        <w:tc>
          <w:tcPr>
            <w:tcW w:w="713" w:type="dxa"/>
            <w:gridSpan w:val="3"/>
          </w:tcPr>
          <w:p w14:paraId="18A2C029" w14:textId="77777777" w:rsidR="00263559" w:rsidRPr="009B16C0" w:rsidRDefault="00263559" w:rsidP="00933F3A"/>
        </w:tc>
        <w:tc>
          <w:tcPr>
            <w:tcW w:w="608" w:type="dxa"/>
          </w:tcPr>
          <w:p w14:paraId="36B2A170" w14:textId="77777777" w:rsidR="00263559" w:rsidRPr="009B16C0" w:rsidRDefault="00263559" w:rsidP="00933F3A">
            <w:r w:rsidRPr="009B16C0">
              <w:t>(d)</w:t>
            </w:r>
          </w:p>
        </w:tc>
        <w:tc>
          <w:tcPr>
            <w:tcW w:w="5159" w:type="dxa"/>
            <w:gridSpan w:val="2"/>
          </w:tcPr>
          <w:p w14:paraId="7DE81688" w14:textId="77777777" w:rsidR="00263559" w:rsidRPr="009B16C0" w:rsidRDefault="00263559" w:rsidP="00933F3A">
            <w:pPr>
              <w:jc w:val="both"/>
            </w:pPr>
            <w:r w:rsidRPr="009B16C0">
              <w:t>“Delivery” means the transfer of the goods from the supplier equipment, machinery, and /or other materials which the Supplier is required to supply to the Purchaser under Contract.</w:t>
            </w:r>
          </w:p>
          <w:p w14:paraId="4BB55F3C" w14:textId="77777777" w:rsidR="00263559" w:rsidRPr="009B16C0" w:rsidRDefault="00263559" w:rsidP="00933F3A">
            <w:pPr>
              <w:jc w:val="both"/>
            </w:pPr>
          </w:p>
        </w:tc>
      </w:tr>
      <w:tr w:rsidR="00263559" w:rsidRPr="009B16C0" w14:paraId="51526264" w14:textId="77777777" w:rsidTr="00933F3A">
        <w:tc>
          <w:tcPr>
            <w:tcW w:w="591" w:type="dxa"/>
            <w:gridSpan w:val="2"/>
          </w:tcPr>
          <w:p w14:paraId="68DC78A5" w14:textId="77777777" w:rsidR="00263559" w:rsidRPr="009B16C0" w:rsidRDefault="00263559" w:rsidP="00933F3A">
            <w:pPr>
              <w:rPr>
                <w:b/>
              </w:rPr>
            </w:pPr>
          </w:p>
        </w:tc>
        <w:tc>
          <w:tcPr>
            <w:tcW w:w="2157" w:type="dxa"/>
            <w:gridSpan w:val="2"/>
          </w:tcPr>
          <w:p w14:paraId="6D0D3C69" w14:textId="77777777" w:rsidR="00263559" w:rsidRPr="009B16C0" w:rsidRDefault="00263559" w:rsidP="00933F3A">
            <w:pPr>
              <w:rPr>
                <w:b/>
              </w:rPr>
            </w:pPr>
          </w:p>
        </w:tc>
        <w:tc>
          <w:tcPr>
            <w:tcW w:w="713" w:type="dxa"/>
            <w:gridSpan w:val="3"/>
          </w:tcPr>
          <w:p w14:paraId="2FD38C9E" w14:textId="77777777" w:rsidR="00263559" w:rsidRPr="009B16C0" w:rsidRDefault="00263559" w:rsidP="00933F3A"/>
        </w:tc>
        <w:tc>
          <w:tcPr>
            <w:tcW w:w="608" w:type="dxa"/>
          </w:tcPr>
          <w:p w14:paraId="61C668A1" w14:textId="77777777" w:rsidR="00263559" w:rsidRPr="009B16C0" w:rsidRDefault="00263559" w:rsidP="00933F3A">
            <w:r w:rsidRPr="009B16C0">
              <w:t>(f)</w:t>
            </w:r>
          </w:p>
        </w:tc>
        <w:tc>
          <w:tcPr>
            <w:tcW w:w="5159" w:type="dxa"/>
            <w:gridSpan w:val="2"/>
          </w:tcPr>
          <w:p w14:paraId="13A8E386" w14:textId="77777777" w:rsidR="00263559" w:rsidRPr="009B16C0" w:rsidRDefault="00263559" w:rsidP="00933F3A">
            <w:pPr>
              <w:jc w:val="both"/>
            </w:pPr>
            <w:r w:rsidRPr="009B16C0">
              <w:t>“The Related Services” means those services ancillary to the supply of the Goods, such as transportation and insurance, and any other incidental services, such as installation, commissioning, provision of technical assistance, training, initial maintenance and other such obligations of the Supplier covered under the Contract.</w:t>
            </w:r>
          </w:p>
          <w:p w14:paraId="512D48E5" w14:textId="77777777" w:rsidR="00263559" w:rsidRPr="009B16C0" w:rsidRDefault="00263559" w:rsidP="00933F3A">
            <w:pPr>
              <w:jc w:val="both"/>
            </w:pPr>
          </w:p>
        </w:tc>
      </w:tr>
      <w:tr w:rsidR="00263559" w:rsidRPr="009B16C0" w14:paraId="54DDEE4C" w14:textId="77777777" w:rsidTr="00933F3A">
        <w:tc>
          <w:tcPr>
            <w:tcW w:w="591" w:type="dxa"/>
            <w:gridSpan w:val="2"/>
          </w:tcPr>
          <w:p w14:paraId="60957111" w14:textId="77777777" w:rsidR="00263559" w:rsidRPr="009B16C0" w:rsidRDefault="00263559" w:rsidP="00933F3A">
            <w:pPr>
              <w:rPr>
                <w:b/>
              </w:rPr>
            </w:pPr>
          </w:p>
        </w:tc>
        <w:tc>
          <w:tcPr>
            <w:tcW w:w="2157" w:type="dxa"/>
            <w:gridSpan w:val="2"/>
          </w:tcPr>
          <w:p w14:paraId="601F71BD" w14:textId="77777777" w:rsidR="00263559" w:rsidRPr="009B16C0" w:rsidRDefault="00263559" w:rsidP="00933F3A">
            <w:pPr>
              <w:rPr>
                <w:b/>
              </w:rPr>
            </w:pPr>
          </w:p>
        </w:tc>
        <w:tc>
          <w:tcPr>
            <w:tcW w:w="713" w:type="dxa"/>
            <w:gridSpan w:val="3"/>
          </w:tcPr>
          <w:p w14:paraId="315B5453" w14:textId="77777777" w:rsidR="00263559" w:rsidRPr="009B16C0" w:rsidRDefault="00263559" w:rsidP="00933F3A"/>
        </w:tc>
        <w:tc>
          <w:tcPr>
            <w:tcW w:w="608" w:type="dxa"/>
          </w:tcPr>
          <w:p w14:paraId="17BEC6E0" w14:textId="77777777" w:rsidR="00263559" w:rsidRPr="009B16C0" w:rsidRDefault="00263559" w:rsidP="00933F3A">
            <w:r w:rsidRPr="009B16C0">
              <w:t>(g)</w:t>
            </w:r>
          </w:p>
        </w:tc>
        <w:tc>
          <w:tcPr>
            <w:tcW w:w="5159" w:type="dxa"/>
            <w:gridSpan w:val="2"/>
          </w:tcPr>
          <w:p w14:paraId="0CE0473C" w14:textId="77777777" w:rsidR="00263559" w:rsidRPr="009B16C0" w:rsidRDefault="00263559" w:rsidP="00933F3A">
            <w:pPr>
              <w:jc w:val="both"/>
            </w:pPr>
            <w:r w:rsidRPr="009B16C0">
              <w:t>“GCC” means the General Conditions of Contract contained in this section.</w:t>
            </w:r>
          </w:p>
          <w:p w14:paraId="131983B2" w14:textId="77777777" w:rsidR="00263559" w:rsidRPr="009B16C0" w:rsidRDefault="00263559" w:rsidP="00933F3A">
            <w:pPr>
              <w:jc w:val="both"/>
            </w:pPr>
          </w:p>
        </w:tc>
      </w:tr>
      <w:tr w:rsidR="00263559" w:rsidRPr="009B16C0" w14:paraId="0C2FE8D3" w14:textId="77777777" w:rsidTr="00933F3A">
        <w:tc>
          <w:tcPr>
            <w:tcW w:w="591" w:type="dxa"/>
            <w:gridSpan w:val="2"/>
          </w:tcPr>
          <w:p w14:paraId="610BC102" w14:textId="77777777" w:rsidR="00263559" w:rsidRPr="009B16C0" w:rsidRDefault="00263559" w:rsidP="00933F3A">
            <w:pPr>
              <w:rPr>
                <w:b/>
              </w:rPr>
            </w:pPr>
          </w:p>
        </w:tc>
        <w:tc>
          <w:tcPr>
            <w:tcW w:w="2157" w:type="dxa"/>
            <w:gridSpan w:val="2"/>
          </w:tcPr>
          <w:p w14:paraId="1AF85D0B" w14:textId="77777777" w:rsidR="00263559" w:rsidRPr="009B16C0" w:rsidRDefault="00263559" w:rsidP="00933F3A">
            <w:pPr>
              <w:rPr>
                <w:b/>
              </w:rPr>
            </w:pPr>
          </w:p>
        </w:tc>
        <w:tc>
          <w:tcPr>
            <w:tcW w:w="713" w:type="dxa"/>
            <w:gridSpan w:val="3"/>
          </w:tcPr>
          <w:p w14:paraId="45163760" w14:textId="77777777" w:rsidR="00263559" w:rsidRPr="009B16C0" w:rsidRDefault="00263559" w:rsidP="00933F3A"/>
        </w:tc>
        <w:tc>
          <w:tcPr>
            <w:tcW w:w="608" w:type="dxa"/>
          </w:tcPr>
          <w:p w14:paraId="0057498D" w14:textId="77777777" w:rsidR="00263559" w:rsidRPr="009B16C0" w:rsidRDefault="00263559" w:rsidP="00933F3A">
            <w:r w:rsidRPr="009B16C0">
              <w:t>(h)</w:t>
            </w:r>
          </w:p>
        </w:tc>
        <w:tc>
          <w:tcPr>
            <w:tcW w:w="5159" w:type="dxa"/>
            <w:gridSpan w:val="2"/>
          </w:tcPr>
          <w:p w14:paraId="2FAD5A60" w14:textId="77777777" w:rsidR="00263559" w:rsidRPr="009B16C0" w:rsidRDefault="00263559" w:rsidP="00933F3A">
            <w:pPr>
              <w:jc w:val="both"/>
            </w:pPr>
            <w:r w:rsidRPr="009B16C0">
              <w:t>“SCC” means the Special Conditions of Contract.</w:t>
            </w:r>
          </w:p>
          <w:p w14:paraId="2870D88A" w14:textId="77777777" w:rsidR="00263559" w:rsidRPr="009B16C0" w:rsidRDefault="00263559" w:rsidP="00933F3A">
            <w:pPr>
              <w:jc w:val="both"/>
            </w:pPr>
          </w:p>
        </w:tc>
      </w:tr>
      <w:tr w:rsidR="00263559" w:rsidRPr="009B16C0" w14:paraId="6D724A97" w14:textId="77777777" w:rsidTr="00933F3A">
        <w:tc>
          <w:tcPr>
            <w:tcW w:w="591" w:type="dxa"/>
            <w:gridSpan w:val="2"/>
          </w:tcPr>
          <w:p w14:paraId="25038D18" w14:textId="77777777" w:rsidR="00263559" w:rsidRPr="009B16C0" w:rsidRDefault="00263559" w:rsidP="00933F3A">
            <w:pPr>
              <w:rPr>
                <w:b/>
              </w:rPr>
            </w:pPr>
          </w:p>
        </w:tc>
        <w:tc>
          <w:tcPr>
            <w:tcW w:w="2157" w:type="dxa"/>
            <w:gridSpan w:val="2"/>
          </w:tcPr>
          <w:p w14:paraId="14488C2A" w14:textId="77777777" w:rsidR="00263559" w:rsidRPr="009B16C0" w:rsidRDefault="00263559" w:rsidP="00933F3A">
            <w:pPr>
              <w:rPr>
                <w:b/>
              </w:rPr>
            </w:pPr>
          </w:p>
        </w:tc>
        <w:tc>
          <w:tcPr>
            <w:tcW w:w="713" w:type="dxa"/>
            <w:gridSpan w:val="3"/>
          </w:tcPr>
          <w:p w14:paraId="3E35F4CF" w14:textId="77777777" w:rsidR="00263559" w:rsidRPr="009B16C0" w:rsidRDefault="00263559" w:rsidP="00933F3A"/>
        </w:tc>
        <w:tc>
          <w:tcPr>
            <w:tcW w:w="608" w:type="dxa"/>
          </w:tcPr>
          <w:p w14:paraId="36FD82F7" w14:textId="77777777" w:rsidR="00263559" w:rsidRPr="009B16C0" w:rsidRDefault="00263559" w:rsidP="00933F3A">
            <w:r w:rsidRPr="009B16C0">
              <w:t>(i)</w:t>
            </w:r>
          </w:p>
        </w:tc>
        <w:tc>
          <w:tcPr>
            <w:tcW w:w="5159" w:type="dxa"/>
            <w:gridSpan w:val="2"/>
          </w:tcPr>
          <w:p w14:paraId="3696086F" w14:textId="77777777" w:rsidR="00263559" w:rsidRPr="009B16C0" w:rsidRDefault="00263559" w:rsidP="00933F3A">
            <w:pPr>
              <w:jc w:val="both"/>
            </w:pPr>
            <w:r w:rsidRPr="009B16C0">
              <w:t xml:space="preserve">“The Purchaser” means the entity purchasing the Goods and related service, as </w:t>
            </w:r>
            <w:r w:rsidRPr="009B16C0">
              <w:rPr>
                <w:b/>
              </w:rPr>
              <w:t>named in SCC.</w:t>
            </w:r>
          </w:p>
          <w:p w14:paraId="34CE67D6" w14:textId="77777777" w:rsidR="00263559" w:rsidRPr="009B16C0" w:rsidRDefault="00263559" w:rsidP="00933F3A">
            <w:pPr>
              <w:jc w:val="both"/>
            </w:pPr>
          </w:p>
        </w:tc>
      </w:tr>
      <w:tr w:rsidR="00263559" w:rsidRPr="009B16C0" w14:paraId="6B89B4BE" w14:textId="77777777" w:rsidTr="00933F3A">
        <w:tc>
          <w:tcPr>
            <w:tcW w:w="591" w:type="dxa"/>
            <w:gridSpan w:val="2"/>
          </w:tcPr>
          <w:p w14:paraId="54A4787E" w14:textId="77777777" w:rsidR="00263559" w:rsidRPr="009B16C0" w:rsidRDefault="00263559" w:rsidP="00933F3A">
            <w:pPr>
              <w:rPr>
                <w:b/>
              </w:rPr>
            </w:pPr>
          </w:p>
        </w:tc>
        <w:tc>
          <w:tcPr>
            <w:tcW w:w="2157" w:type="dxa"/>
            <w:gridSpan w:val="2"/>
          </w:tcPr>
          <w:p w14:paraId="44AF5A82" w14:textId="77777777" w:rsidR="00263559" w:rsidRPr="009B16C0" w:rsidRDefault="00263559" w:rsidP="00933F3A">
            <w:pPr>
              <w:rPr>
                <w:b/>
              </w:rPr>
            </w:pPr>
          </w:p>
        </w:tc>
        <w:tc>
          <w:tcPr>
            <w:tcW w:w="713" w:type="dxa"/>
            <w:gridSpan w:val="3"/>
          </w:tcPr>
          <w:p w14:paraId="162FF3D0" w14:textId="77777777" w:rsidR="00263559" w:rsidRPr="009B16C0" w:rsidRDefault="00263559" w:rsidP="00933F3A"/>
        </w:tc>
        <w:tc>
          <w:tcPr>
            <w:tcW w:w="608" w:type="dxa"/>
          </w:tcPr>
          <w:p w14:paraId="48A92A16" w14:textId="77777777" w:rsidR="00263559" w:rsidRPr="009B16C0" w:rsidRDefault="00263559" w:rsidP="00933F3A">
            <w:r w:rsidRPr="009B16C0">
              <w:t>(j)</w:t>
            </w:r>
          </w:p>
        </w:tc>
        <w:tc>
          <w:tcPr>
            <w:tcW w:w="5159" w:type="dxa"/>
            <w:gridSpan w:val="2"/>
          </w:tcPr>
          <w:p w14:paraId="1CC05853" w14:textId="77777777" w:rsidR="00263559" w:rsidRPr="009B16C0" w:rsidRDefault="00263559" w:rsidP="00933F3A">
            <w:pPr>
              <w:jc w:val="both"/>
            </w:pPr>
            <w:r w:rsidRPr="009B16C0">
              <w:t xml:space="preserve">“The Supplier” means the individual private or government entity or a combination of the above whose tender to perform the contract has been accepted by the Purchaser and is named </w:t>
            </w:r>
            <w:r w:rsidR="00B57C34">
              <w:t xml:space="preserve">in </w:t>
            </w:r>
            <w:r w:rsidR="00B57C34" w:rsidRPr="00B57C34">
              <w:rPr>
                <w:b/>
              </w:rPr>
              <w:t>SCC</w:t>
            </w:r>
            <w:r w:rsidRPr="009B16C0">
              <w:t>, and includes the legal successors or permitted assigns of the supplier.</w:t>
            </w:r>
          </w:p>
          <w:p w14:paraId="1A0922D3" w14:textId="77777777" w:rsidR="00263559" w:rsidRPr="009B16C0" w:rsidRDefault="00263559" w:rsidP="00933F3A">
            <w:pPr>
              <w:jc w:val="both"/>
            </w:pPr>
          </w:p>
        </w:tc>
      </w:tr>
      <w:tr w:rsidR="00263559" w:rsidRPr="009B16C0" w14:paraId="024A6C41" w14:textId="77777777" w:rsidTr="00933F3A">
        <w:tc>
          <w:tcPr>
            <w:tcW w:w="591" w:type="dxa"/>
            <w:gridSpan w:val="2"/>
          </w:tcPr>
          <w:p w14:paraId="1CE7D0CA" w14:textId="77777777" w:rsidR="00263559" w:rsidRPr="009B16C0" w:rsidRDefault="00263559" w:rsidP="00933F3A">
            <w:pPr>
              <w:rPr>
                <w:b/>
              </w:rPr>
            </w:pPr>
          </w:p>
        </w:tc>
        <w:tc>
          <w:tcPr>
            <w:tcW w:w="2157" w:type="dxa"/>
            <w:gridSpan w:val="2"/>
          </w:tcPr>
          <w:p w14:paraId="0441A14A" w14:textId="77777777" w:rsidR="00263559" w:rsidRPr="009B16C0" w:rsidRDefault="00263559" w:rsidP="00933F3A">
            <w:pPr>
              <w:rPr>
                <w:b/>
              </w:rPr>
            </w:pPr>
          </w:p>
        </w:tc>
        <w:tc>
          <w:tcPr>
            <w:tcW w:w="713" w:type="dxa"/>
            <w:gridSpan w:val="3"/>
          </w:tcPr>
          <w:p w14:paraId="64D5476E" w14:textId="77777777" w:rsidR="00263559" w:rsidRPr="009B16C0" w:rsidRDefault="00263559" w:rsidP="00933F3A"/>
        </w:tc>
        <w:tc>
          <w:tcPr>
            <w:tcW w:w="608" w:type="dxa"/>
          </w:tcPr>
          <w:p w14:paraId="652245F6" w14:textId="77777777" w:rsidR="00263559" w:rsidRPr="009B16C0" w:rsidRDefault="00263559" w:rsidP="00933F3A">
            <w:r w:rsidRPr="009B16C0">
              <w:t>(k)</w:t>
            </w:r>
          </w:p>
        </w:tc>
        <w:tc>
          <w:tcPr>
            <w:tcW w:w="5159" w:type="dxa"/>
            <w:gridSpan w:val="2"/>
          </w:tcPr>
          <w:p w14:paraId="6EE2E9FF" w14:textId="77777777" w:rsidR="00263559" w:rsidRPr="009B16C0" w:rsidRDefault="00263559" w:rsidP="00933F3A">
            <w:pPr>
              <w:jc w:val="both"/>
            </w:pPr>
            <w:r w:rsidRPr="009B16C0">
              <w:t xml:space="preserve">“The Project Site” where applicable, means the place or places </w:t>
            </w:r>
            <w:r w:rsidRPr="009B16C0">
              <w:rPr>
                <w:b/>
              </w:rPr>
              <w:t>named in SCC.</w:t>
            </w:r>
          </w:p>
          <w:p w14:paraId="1237D09A" w14:textId="77777777" w:rsidR="00263559" w:rsidRPr="009B16C0" w:rsidRDefault="00263559" w:rsidP="00933F3A">
            <w:pPr>
              <w:jc w:val="both"/>
            </w:pPr>
          </w:p>
        </w:tc>
      </w:tr>
      <w:tr w:rsidR="00263559" w:rsidRPr="009B16C0" w14:paraId="72EBBC2B" w14:textId="77777777" w:rsidTr="00933F3A">
        <w:tc>
          <w:tcPr>
            <w:tcW w:w="591" w:type="dxa"/>
            <w:gridSpan w:val="2"/>
          </w:tcPr>
          <w:p w14:paraId="7C27B7F3" w14:textId="77777777" w:rsidR="00263559" w:rsidRPr="009B16C0" w:rsidRDefault="00263559" w:rsidP="00933F3A">
            <w:pPr>
              <w:rPr>
                <w:b/>
              </w:rPr>
            </w:pPr>
          </w:p>
        </w:tc>
        <w:tc>
          <w:tcPr>
            <w:tcW w:w="2157" w:type="dxa"/>
            <w:gridSpan w:val="2"/>
          </w:tcPr>
          <w:p w14:paraId="1AC8EA48" w14:textId="77777777" w:rsidR="00263559" w:rsidRPr="009B16C0" w:rsidRDefault="00263559" w:rsidP="00933F3A">
            <w:pPr>
              <w:rPr>
                <w:b/>
              </w:rPr>
            </w:pPr>
          </w:p>
        </w:tc>
        <w:tc>
          <w:tcPr>
            <w:tcW w:w="713" w:type="dxa"/>
            <w:gridSpan w:val="3"/>
          </w:tcPr>
          <w:p w14:paraId="28D08015" w14:textId="77777777" w:rsidR="00263559" w:rsidRPr="009B16C0" w:rsidRDefault="00263559" w:rsidP="00933F3A"/>
        </w:tc>
        <w:tc>
          <w:tcPr>
            <w:tcW w:w="608" w:type="dxa"/>
          </w:tcPr>
          <w:p w14:paraId="61CE7ABF" w14:textId="77777777" w:rsidR="00263559" w:rsidRPr="009B16C0" w:rsidRDefault="00263559" w:rsidP="00933F3A">
            <w:r w:rsidRPr="009B16C0">
              <w:t>(l)</w:t>
            </w:r>
          </w:p>
        </w:tc>
        <w:tc>
          <w:tcPr>
            <w:tcW w:w="5159" w:type="dxa"/>
            <w:gridSpan w:val="2"/>
          </w:tcPr>
          <w:p w14:paraId="4947D86A" w14:textId="77777777" w:rsidR="00263559" w:rsidRPr="009B16C0" w:rsidRDefault="00263559" w:rsidP="00933F3A">
            <w:pPr>
              <w:jc w:val="both"/>
            </w:pPr>
            <w:r w:rsidRPr="009B16C0">
              <w:t>“Supplies” means goods, raw materials, products, equipment or objects of any kind and description in solid, liquid or gaseous form, or in the form of electricity, or, intellectual and proprietary rights as well as works or services incidental to the provision of such supplies where the value of such works or services does not exceed the value of the supplies</w:t>
            </w:r>
          </w:p>
          <w:p w14:paraId="64462AFB" w14:textId="77777777" w:rsidR="00263559" w:rsidRPr="009B16C0" w:rsidRDefault="00263559" w:rsidP="00933F3A">
            <w:pPr>
              <w:jc w:val="both"/>
            </w:pPr>
          </w:p>
        </w:tc>
      </w:tr>
      <w:tr w:rsidR="00263559" w:rsidRPr="009B16C0" w14:paraId="4EF193AB" w14:textId="77777777" w:rsidTr="00933F3A">
        <w:tc>
          <w:tcPr>
            <w:tcW w:w="591" w:type="dxa"/>
            <w:gridSpan w:val="2"/>
          </w:tcPr>
          <w:p w14:paraId="589EA76B" w14:textId="77777777" w:rsidR="00263559" w:rsidRPr="009B16C0" w:rsidRDefault="00263559" w:rsidP="00933F3A">
            <w:pPr>
              <w:rPr>
                <w:b/>
              </w:rPr>
            </w:pPr>
          </w:p>
        </w:tc>
        <w:tc>
          <w:tcPr>
            <w:tcW w:w="2157" w:type="dxa"/>
            <w:gridSpan w:val="2"/>
          </w:tcPr>
          <w:p w14:paraId="59899FFE" w14:textId="77777777" w:rsidR="00263559" w:rsidRPr="009B16C0" w:rsidRDefault="00263559" w:rsidP="00933F3A">
            <w:pPr>
              <w:rPr>
                <w:b/>
              </w:rPr>
            </w:pPr>
          </w:p>
        </w:tc>
        <w:tc>
          <w:tcPr>
            <w:tcW w:w="713" w:type="dxa"/>
            <w:gridSpan w:val="3"/>
          </w:tcPr>
          <w:p w14:paraId="0FCBB13D" w14:textId="77777777" w:rsidR="00263559" w:rsidRPr="009B16C0" w:rsidRDefault="00263559" w:rsidP="00933F3A"/>
        </w:tc>
        <w:tc>
          <w:tcPr>
            <w:tcW w:w="608" w:type="dxa"/>
          </w:tcPr>
          <w:p w14:paraId="145B1C19" w14:textId="77777777" w:rsidR="00263559" w:rsidRPr="009B16C0" w:rsidRDefault="00263559" w:rsidP="00933F3A">
            <w:r w:rsidRPr="009B16C0">
              <w:t>(m)</w:t>
            </w:r>
          </w:p>
        </w:tc>
        <w:tc>
          <w:tcPr>
            <w:tcW w:w="5159" w:type="dxa"/>
            <w:gridSpan w:val="2"/>
          </w:tcPr>
          <w:p w14:paraId="0651A1A2" w14:textId="77777777" w:rsidR="00263559" w:rsidRPr="009B16C0" w:rsidRDefault="00263559" w:rsidP="00933F3A">
            <w:pPr>
              <w:jc w:val="both"/>
            </w:pPr>
            <w:r w:rsidRPr="009B16C0">
              <w:t>“Call-Off Order” is a particular order within a Framework Agreement indicating the quantity and timing of supplies to be supplied by the Supplier to the Purchaser.</w:t>
            </w:r>
          </w:p>
          <w:p w14:paraId="04B28053" w14:textId="77777777" w:rsidR="00263559" w:rsidRPr="009B16C0" w:rsidRDefault="00263559" w:rsidP="00933F3A">
            <w:pPr>
              <w:jc w:val="both"/>
            </w:pPr>
          </w:p>
        </w:tc>
      </w:tr>
      <w:tr w:rsidR="00263559" w:rsidRPr="009B16C0" w14:paraId="0AB667FF" w14:textId="77777777" w:rsidTr="00933F3A">
        <w:tc>
          <w:tcPr>
            <w:tcW w:w="591" w:type="dxa"/>
            <w:gridSpan w:val="2"/>
          </w:tcPr>
          <w:p w14:paraId="24BAE4B5" w14:textId="77777777" w:rsidR="00263559" w:rsidRPr="009B16C0" w:rsidRDefault="00263559" w:rsidP="00933F3A">
            <w:pPr>
              <w:rPr>
                <w:b/>
              </w:rPr>
            </w:pPr>
          </w:p>
        </w:tc>
        <w:tc>
          <w:tcPr>
            <w:tcW w:w="2157" w:type="dxa"/>
            <w:gridSpan w:val="2"/>
          </w:tcPr>
          <w:p w14:paraId="30E4C893" w14:textId="77777777" w:rsidR="00263559" w:rsidRPr="009B16C0" w:rsidRDefault="00263559" w:rsidP="00933F3A">
            <w:pPr>
              <w:rPr>
                <w:b/>
              </w:rPr>
            </w:pPr>
          </w:p>
        </w:tc>
        <w:tc>
          <w:tcPr>
            <w:tcW w:w="713" w:type="dxa"/>
            <w:gridSpan w:val="3"/>
          </w:tcPr>
          <w:p w14:paraId="53EF7A8E" w14:textId="77777777" w:rsidR="00263559" w:rsidRPr="009B16C0" w:rsidRDefault="00263559" w:rsidP="00933F3A"/>
        </w:tc>
        <w:tc>
          <w:tcPr>
            <w:tcW w:w="608" w:type="dxa"/>
          </w:tcPr>
          <w:p w14:paraId="253D7A8C" w14:textId="77777777" w:rsidR="00263559" w:rsidRPr="009B16C0" w:rsidRDefault="00263559" w:rsidP="00933F3A">
            <w:r w:rsidRPr="009B16C0">
              <w:t>(n)</w:t>
            </w:r>
          </w:p>
        </w:tc>
        <w:tc>
          <w:tcPr>
            <w:tcW w:w="5159" w:type="dxa"/>
            <w:gridSpan w:val="2"/>
          </w:tcPr>
          <w:p w14:paraId="429301FC" w14:textId="77777777" w:rsidR="00263559" w:rsidRPr="009B16C0" w:rsidRDefault="00263559" w:rsidP="00933F3A">
            <w:pPr>
              <w:jc w:val="both"/>
            </w:pPr>
            <w:r w:rsidRPr="009B16C0">
              <w:t>“The Framework Agreement” is the agreement with suppliers, the purpose of which is to establish the terms governing contracts to be awarded during a given period, in particular with regard to price and quantity; this agreement sets out terms and conditions under which specific purchases (call –offs) can be made throughout the term of the Agreement.</w:t>
            </w:r>
          </w:p>
          <w:p w14:paraId="1CBFF212" w14:textId="77777777" w:rsidR="00263559" w:rsidRPr="009B16C0" w:rsidRDefault="00263559" w:rsidP="00933F3A">
            <w:pPr>
              <w:jc w:val="both"/>
            </w:pPr>
          </w:p>
        </w:tc>
      </w:tr>
      <w:tr w:rsidR="00263559" w:rsidRPr="009B16C0" w14:paraId="772E2120" w14:textId="77777777" w:rsidTr="00933F3A">
        <w:tc>
          <w:tcPr>
            <w:tcW w:w="591" w:type="dxa"/>
            <w:gridSpan w:val="2"/>
          </w:tcPr>
          <w:p w14:paraId="12C051BE" w14:textId="77777777" w:rsidR="00263559" w:rsidRPr="009B16C0" w:rsidRDefault="00263559" w:rsidP="00933F3A">
            <w:pPr>
              <w:rPr>
                <w:b/>
              </w:rPr>
            </w:pPr>
          </w:p>
        </w:tc>
        <w:tc>
          <w:tcPr>
            <w:tcW w:w="2157" w:type="dxa"/>
            <w:gridSpan w:val="2"/>
          </w:tcPr>
          <w:p w14:paraId="770CB106" w14:textId="77777777" w:rsidR="00263559" w:rsidRPr="009B16C0" w:rsidRDefault="00263559" w:rsidP="00933F3A">
            <w:pPr>
              <w:rPr>
                <w:b/>
              </w:rPr>
            </w:pPr>
          </w:p>
        </w:tc>
        <w:tc>
          <w:tcPr>
            <w:tcW w:w="713" w:type="dxa"/>
            <w:gridSpan w:val="3"/>
          </w:tcPr>
          <w:p w14:paraId="3CF02C90" w14:textId="77777777" w:rsidR="00263559" w:rsidRPr="009B16C0" w:rsidRDefault="00263559" w:rsidP="00933F3A"/>
        </w:tc>
        <w:tc>
          <w:tcPr>
            <w:tcW w:w="608" w:type="dxa"/>
          </w:tcPr>
          <w:p w14:paraId="64EA740A" w14:textId="77777777" w:rsidR="00263559" w:rsidRPr="009B16C0" w:rsidRDefault="00263559" w:rsidP="00933F3A">
            <w:r w:rsidRPr="009B16C0">
              <w:t>(o)</w:t>
            </w:r>
          </w:p>
        </w:tc>
        <w:tc>
          <w:tcPr>
            <w:tcW w:w="5159" w:type="dxa"/>
            <w:gridSpan w:val="2"/>
          </w:tcPr>
          <w:p w14:paraId="11729AC6" w14:textId="77777777" w:rsidR="00263559" w:rsidRPr="009B16C0" w:rsidRDefault="00263559" w:rsidP="00933F3A">
            <w:pPr>
              <w:jc w:val="both"/>
            </w:pPr>
            <w:r w:rsidRPr="009B16C0">
              <w:t>“Standing Offer” mean the Supplier agrees to provide the Goods from time to time and when authorized by the Purchaser by the issue of Call –off order. The Supplier agrees that the Purchaser is not obliged to order a specific number of, or any, Goods during the term of the Contract</w:t>
            </w:r>
          </w:p>
          <w:p w14:paraId="74A84A0F" w14:textId="77777777" w:rsidR="00263559" w:rsidRPr="009B16C0" w:rsidRDefault="00263559" w:rsidP="00933F3A">
            <w:pPr>
              <w:jc w:val="both"/>
            </w:pPr>
          </w:p>
        </w:tc>
      </w:tr>
      <w:tr w:rsidR="00263559" w:rsidRPr="009B16C0" w14:paraId="2A94018D" w14:textId="77777777" w:rsidTr="00933F3A">
        <w:tc>
          <w:tcPr>
            <w:tcW w:w="591" w:type="dxa"/>
            <w:gridSpan w:val="2"/>
          </w:tcPr>
          <w:p w14:paraId="3FB9B63F" w14:textId="77777777" w:rsidR="00263559" w:rsidRPr="009B16C0" w:rsidRDefault="00263559" w:rsidP="00933F3A">
            <w:pPr>
              <w:rPr>
                <w:b/>
              </w:rPr>
            </w:pPr>
          </w:p>
        </w:tc>
        <w:tc>
          <w:tcPr>
            <w:tcW w:w="2157" w:type="dxa"/>
            <w:gridSpan w:val="2"/>
          </w:tcPr>
          <w:p w14:paraId="52915ED6" w14:textId="77777777" w:rsidR="00263559" w:rsidRPr="009B16C0" w:rsidRDefault="00263559" w:rsidP="00933F3A">
            <w:pPr>
              <w:rPr>
                <w:b/>
              </w:rPr>
            </w:pPr>
          </w:p>
        </w:tc>
        <w:tc>
          <w:tcPr>
            <w:tcW w:w="713" w:type="dxa"/>
            <w:gridSpan w:val="3"/>
          </w:tcPr>
          <w:p w14:paraId="2DF00A51" w14:textId="77777777" w:rsidR="00263559" w:rsidRPr="009B16C0" w:rsidRDefault="00263559" w:rsidP="00933F3A"/>
        </w:tc>
        <w:tc>
          <w:tcPr>
            <w:tcW w:w="608" w:type="dxa"/>
          </w:tcPr>
          <w:p w14:paraId="6CC87F58" w14:textId="77777777" w:rsidR="00263559" w:rsidRPr="009B16C0" w:rsidRDefault="00263559" w:rsidP="00933F3A">
            <w:r w:rsidRPr="009B16C0">
              <w:t>(p)</w:t>
            </w:r>
          </w:p>
        </w:tc>
        <w:tc>
          <w:tcPr>
            <w:tcW w:w="5159" w:type="dxa"/>
            <w:gridSpan w:val="2"/>
          </w:tcPr>
          <w:p w14:paraId="62CA3C77" w14:textId="77777777" w:rsidR="00263559" w:rsidRPr="009B16C0" w:rsidRDefault="00263559" w:rsidP="00933F3A">
            <w:pPr>
              <w:jc w:val="both"/>
            </w:pPr>
            <w:r w:rsidRPr="009B16C0">
              <w:t>“Day” means calendar day.</w:t>
            </w:r>
          </w:p>
          <w:p w14:paraId="037E97D9" w14:textId="77777777" w:rsidR="00263559" w:rsidRPr="009B16C0" w:rsidRDefault="00263559" w:rsidP="00933F3A">
            <w:pPr>
              <w:jc w:val="both"/>
            </w:pPr>
          </w:p>
        </w:tc>
      </w:tr>
      <w:tr w:rsidR="00263559" w:rsidRPr="009B16C0" w14:paraId="1C14A03F" w14:textId="77777777" w:rsidTr="00933F3A">
        <w:trPr>
          <w:cantSplit/>
        </w:trPr>
        <w:tc>
          <w:tcPr>
            <w:tcW w:w="591" w:type="dxa"/>
            <w:gridSpan w:val="2"/>
          </w:tcPr>
          <w:p w14:paraId="0B0C4E06" w14:textId="77777777" w:rsidR="00263559" w:rsidRPr="009B16C0" w:rsidRDefault="00263559" w:rsidP="00933F3A">
            <w:pPr>
              <w:rPr>
                <w:b/>
              </w:rPr>
            </w:pPr>
            <w:r w:rsidRPr="009B16C0">
              <w:rPr>
                <w:b/>
              </w:rPr>
              <w:t>2.</w:t>
            </w:r>
          </w:p>
        </w:tc>
        <w:tc>
          <w:tcPr>
            <w:tcW w:w="2157" w:type="dxa"/>
            <w:gridSpan w:val="2"/>
          </w:tcPr>
          <w:p w14:paraId="721A00D0" w14:textId="77777777" w:rsidR="00263559" w:rsidRPr="009B16C0" w:rsidRDefault="00263559" w:rsidP="00933F3A">
            <w:pPr>
              <w:rPr>
                <w:b/>
              </w:rPr>
            </w:pPr>
            <w:r w:rsidRPr="009B16C0">
              <w:rPr>
                <w:b/>
              </w:rPr>
              <w:t>Application</w:t>
            </w:r>
          </w:p>
        </w:tc>
        <w:tc>
          <w:tcPr>
            <w:tcW w:w="713" w:type="dxa"/>
            <w:gridSpan w:val="3"/>
          </w:tcPr>
          <w:p w14:paraId="6A9E1416" w14:textId="77777777" w:rsidR="00263559" w:rsidRPr="009B16C0" w:rsidRDefault="00263559" w:rsidP="00933F3A">
            <w:r w:rsidRPr="009B16C0">
              <w:t>2.1</w:t>
            </w:r>
          </w:p>
        </w:tc>
        <w:tc>
          <w:tcPr>
            <w:tcW w:w="5767" w:type="dxa"/>
            <w:gridSpan w:val="3"/>
          </w:tcPr>
          <w:p w14:paraId="4D7578D1" w14:textId="77777777" w:rsidR="00263559" w:rsidRPr="009B16C0" w:rsidRDefault="00263559" w:rsidP="00933F3A">
            <w:pPr>
              <w:jc w:val="both"/>
            </w:pPr>
            <w:r w:rsidRPr="009B16C0">
              <w:t>These General Conditions shall apply to the extent that they are not superseded by provisions of other parts of the Contract.</w:t>
            </w:r>
          </w:p>
          <w:p w14:paraId="2EA8C830" w14:textId="77777777" w:rsidR="00263559" w:rsidRPr="009B16C0" w:rsidRDefault="00263559" w:rsidP="00933F3A">
            <w:pPr>
              <w:jc w:val="both"/>
            </w:pPr>
          </w:p>
        </w:tc>
      </w:tr>
      <w:tr w:rsidR="00263559" w:rsidRPr="009B16C0" w14:paraId="54CE92F3" w14:textId="77777777" w:rsidTr="00933F3A">
        <w:trPr>
          <w:cantSplit/>
        </w:trPr>
        <w:tc>
          <w:tcPr>
            <w:tcW w:w="591" w:type="dxa"/>
            <w:gridSpan w:val="2"/>
          </w:tcPr>
          <w:p w14:paraId="5E545D50" w14:textId="77777777" w:rsidR="00263559" w:rsidRPr="009B16C0" w:rsidRDefault="00263559" w:rsidP="00933F3A">
            <w:pPr>
              <w:rPr>
                <w:b/>
              </w:rPr>
            </w:pPr>
          </w:p>
        </w:tc>
        <w:tc>
          <w:tcPr>
            <w:tcW w:w="2157" w:type="dxa"/>
            <w:gridSpan w:val="2"/>
          </w:tcPr>
          <w:p w14:paraId="658CAA64" w14:textId="77777777" w:rsidR="00263559" w:rsidRPr="009B16C0" w:rsidRDefault="00263559" w:rsidP="00933F3A">
            <w:pPr>
              <w:rPr>
                <w:b/>
              </w:rPr>
            </w:pPr>
          </w:p>
        </w:tc>
        <w:tc>
          <w:tcPr>
            <w:tcW w:w="713" w:type="dxa"/>
            <w:gridSpan w:val="3"/>
          </w:tcPr>
          <w:p w14:paraId="6071A07C" w14:textId="77777777" w:rsidR="00263559" w:rsidRPr="009B16C0" w:rsidRDefault="00263559" w:rsidP="00933F3A">
            <w:r w:rsidRPr="009B16C0">
              <w:t>2.2</w:t>
            </w:r>
          </w:p>
        </w:tc>
        <w:tc>
          <w:tcPr>
            <w:tcW w:w="5767" w:type="dxa"/>
            <w:gridSpan w:val="3"/>
          </w:tcPr>
          <w:p w14:paraId="02268CF1" w14:textId="77777777" w:rsidR="00263559" w:rsidRPr="009B16C0" w:rsidRDefault="00263559" w:rsidP="00933F3A">
            <w:pPr>
              <w:jc w:val="both"/>
            </w:pPr>
            <w:r w:rsidRPr="009B16C0">
              <w:t>These General Conditions shall apply and govern each of the call-off orders made by the Purchaser throughout the period of the Contract.</w:t>
            </w:r>
          </w:p>
          <w:p w14:paraId="1BF9AF80" w14:textId="77777777" w:rsidR="00263559" w:rsidRPr="009B16C0" w:rsidRDefault="00263559" w:rsidP="00933F3A">
            <w:pPr>
              <w:jc w:val="both"/>
            </w:pPr>
          </w:p>
        </w:tc>
      </w:tr>
      <w:tr w:rsidR="00263559" w:rsidRPr="009B16C0" w14:paraId="0CFCA950" w14:textId="77777777" w:rsidTr="00933F3A">
        <w:trPr>
          <w:cantSplit/>
        </w:trPr>
        <w:tc>
          <w:tcPr>
            <w:tcW w:w="591" w:type="dxa"/>
            <w:gridSpan w:val="2"/>
          </w:tcPr>
          <w:p w14:paraId="13E84FC5" w14:textId="77777777" w:rsidR="00263559" w:rsidRPr="009B16C0" w:rsidRDefault="00263559" w:rsidP="00933F3A">
            <w:pPr>
              <w:rPr>
                <w:b/>
              </w:rPr>
            </w:pPr>
            <w:r w:rsidRPr="009B16C0">
              <w:rPr>
                <w:b/>
              </w:rPr>
              <w:t>3.</w:t>
            </w:r>
          </w:p>
        </w:tc>
        <w:tc>
          <w:tcPr>
            <w:tcW w:w="2157" w:type="dxa"/>
            <w:gridSpan w:val="2"/>
          </w:tcPr>
          <w:p w14:paraId="5248E3B9" w14:textId="77777777" w:rsidR="00263559" w:rsidRPr="009B16C0" w:rsidRDefault="00263559" w:rsidP="00933F3A">
            <w:pPr>
              <w:rPr>
                <w:b/>
              </w:rPr>
            </w:pPr>
            <w:r w:rsidRPr="009B16C0">
              <w:rPr>
                <w:b/>
              </w:rPr>
              <w:t>Nature and Period of Contract</w:t>
            </w:r>
          </w:p>
        </w:tc>
        <w:tc>
          <w:tcPr>
            <w:tcW w:w="713" w:type="dxa"/>
            <w:gridSpan w:val="3"/>
          </w:tcPr>
          <w:p w14:paraId="51552206" w14:textId="77777777" w:rsidR="00263559" w:rsidRPr="009B16C0" w:rsidRDefault="00263559" w:rsidP="00933F3A">
            <w:r w:rsidRPr="009B16C0">
              <w:t>3.1</w:t>
            </w:r>
          </w:p>
        </w:tc>
        <w:tc>
          <w:tcPr>
            <w:tcW w:w="5767" w:type="dxa"/>
            <w:gridSpan w:val="3"/>
          </w:tcPr>
          <w:p w14:paraId="4A0716A6" w14:textId="77777777" w:rsidR="00263559" w:rsidRPr="009B16C0" w:rsidRDefault="00263559" w:rsidP="00933F3A">
            <w:pPr>
              <w:jc w:val="both"/>
            </w:pPr>
            <w:r w:rsidRPr="009B16C0">
              <w:t>The type of Contract is a Standing Offer Agreement</w:t>
            </w:r>
          </w:p>
        </w:tc>
      </w:tr>
      <w:tr w:rsidR="00263559" w:rsidRPr="009B16C0" w14:paraId="17DB28EE" w14:textId="77777777" w:rsidTr="00933F3A">
        <w:trPr>
          <w:cantSplit/>
        </w:trPr>
        <w:tc>
          <w:tcPr>
            <w:tcW w:w="591" w:type="dxa"/>
            <w:gridSpan w:val="2"/>
          </w:tcPr>
          <w:p w14:paraId="53F80EB8" w14:textId="77777777" w:rsidR="00263559" w:rsidRPr="009B16C0" w:rsidRDefault="00263559" w:rsidP="00933F3A">
            <w:pPr>
              <w:rPr>
                <w:b/>
              </w:rPr>
            </w:pPr>
          </w:p>
        </w:tc>
        <w:tc>
          <w:tcPr>
            <w:tcW w:w="2157" w:type="dxa"/>
            <w:gridSpan w:val="2"/>
          </w:tcPr>
          <w:p w14:paraId="6E598C92" w14:textId="77777777" w:rsidR="00263559" w:rsidRPr="009B16C0" w:rsidRDefault="00263559" w:rsidP="00933F3A">
            <w:pPr>
              <w:rPr>
                <w:b/>
              </w:rPr>
            </w:pPr>
          </w:p>
        </w:tc>
        <w:tc>
          <w:tcPr>
            <w:tcW w:w="713" w:type="dxa"/>
            <w:gridSpan w:val="3"/>
          </w:tcPr>
          <w:p w14:paraId="7C72B42C" w14:textId="77777777" w:rsidR="00263559" w:rsidRPr="009B16C0" w:rsidRDefault="00263559" w:rsidP="00933F3A">
            <w:r w:rsidRPr="009B16C0">
              <w:t>3.2</w:t>
            </w:r>
          </w:p>
        </w:tc>
        <w:tc>
          <w:tcPr>
            <w:tcW w:w="5767" w:type="dxa"/>
            <w:gridSpan w:val="3"/>
          </w:tcPr>
          <w:p w14:paraId="5776F4FE" w14:textId="77777777" w:rsidR="00263559" w:rsidRPr="009B16C0" w:rsidRDefault="00263559" w:rsidP="00933F3A">
            <w:pPr>
              <w:jc w:val="both"/>
            </w:pPr>
            <w:r w:rsidRPr="009B16C0">
              <w:t xml:space="preserve">The Contract is a Framework Contract, the Period of the Contract is </w:t>
            </w:r>
            <w:r w:rsidRPr="009B16C0">
              <w:rPr>
                <w:b/>
              </w:rPr>
              <w:t>Stated in the SCC.</w:t>
            </w:r>
            <w:r w:rsidRPr="009B16C0">
              <w:t xml:space="preserve"> The Contract shall Commence in accordance with the </w:t>
            </w:r>
            <w:r w:rsidRPr="009B16C0">
              <w:rPr>
                <w:b/>
              </w:rPr>
              <w:t>nomination in the SCC,</w:t>
            </w:r>
            <w:r w:rsidRPr="009B16C0">
              <w:t xml:space="preserve"> being either a specific date or the Date of acceptance</w:t>
            </w:r>
          </w:p>
          <w:p w14:paraId="09A19B9A" w14:textId="77777777" w:rsidR="00263559" w:rsidRPr="009B16C0" w:rsidRDefault="00263559" w:rsidP="00933F3A">
            <w:pPr>
              <w:jc w:val="both"/>
            </w:pPr>
          </w:p>
        </w:tc>
      </w:tr>
      <w:tr w:rsidR="00263559" w:rsidRPr="009B16C0" w14:paraId="79915EF1" w14:textId="77777777" w:rsidTr="00933F3A">
        <w:trPr>
          <w:cantSplit/>
        </w:trPr>
        <w:tc>
          <w:tcPr>
            <w:tcW w:w="591" w:type="dxa"/>
            <w:gridSpan w:val="2"/>
          </w:tcPr>
          <w:p w14:paraId="4DBDFEF6" w14:textId="77777777" w:rsidR="00263559" w:rsidRPr="009B16C0" w:rsidRDefault="00263559" w:rsidP="00933F3A">
            <w:pPr>
              <w:rPr>
                <w:b/>
              </w:rPr>
            </w:pPr>
            <w:r w:rsidRPr="009B16C0">
              <w:rPr>
                <w:b/>
              </w:rPr>
              <w:lastRenderedPageBreak/>
              <w:t>4.</w:t>
            </w:r>
          </w:p>
        </w:tc>
        <w:tc>
          <w:tcPr>
            <w:tcW w:w="2157" w:type="dxa"/>
            <w:gridSpan w:val="2"/>
          </w:tcPr>
          <w:p w14:paraId="0CEB0EAB" w14:textId="77777777" w:rsidR="00263559" w:rsidRPr="009B16C0" w:rsidRDefault="00263559" w:rsidP="00933F3A">
            <w:pPr>
              <w:rPr>
                <w:b/>
              </w:rPr>
            </w:pPr>
            <w:r w:rsidRPr="009B16C0">
              <w:rPr>
                <w:b/>
              </w:rPr>
              <w:t>Governing Language</w:t>
            </w:r>
          </w:p>
        </w:tc>
        <w:tc>
          <w:tcPr>
            <w:tcW w:w="713" w:type="dxa"/>
            <w:gridSpan w:val="3"/>
          </w:tcPr>
          <w:p w14:paraId="309E6DCB" w14:textId="77777777" w:rsidR="00263559" w:rsidRPr="009B16C0" w:rsidRDefault="00263559" w:rsidP="00933F3A">
            <w:r w:rsidRPr="009B16C0">
              <w:t>4.1</w:t>
            </w:r>
          </w:p>
        </w:tc>
        <w:tc>
          <w:tcPr>
            <w:tcW w:w="5767" w:type="dxa"/>
            <w:gridSpan w:val="3"/>
          </w:tcPr>
          <w:p w14:paraId="48E6DD03" w14:textId="77777777" w:rsidR="00263559" w:rsidRPr="009B16C0" w:rsidRDefault="00263559" w:rsidP="00933F3A">
            <w:pPr>
              <w:jc w:val="both"/>
            </w:pPr>
            <w:r w:rsidRPr="009B16C0">
              <w:t xml:space="preserve">The Contract as all correspondence and documents relating to the contract exchanged by the Supplier and the Purchaser, shall be written in the language </w:t>
            </w:r>
            <w:r w:rsidRPr="009B16C0">
              <w:rPr>
                <w:b/>
              </w:rPr>
              <w:t>specified in SCC</w:t>
            </w:r>
            <w:r w:rsidRPr="009B16C0">
              <w:t>. Subject to GCC Clause 32, the version of the Contract written in the specified language shall govern its interpretation.</w:t>
            </w:r>
          </w:p>
          <w:p w14:paraId="5BB994E1" w14:textId="77777777" w:rsidR="00263559" w:rsidRPr="009B16C0" w:rsidRDefault="00263559" w:rsidP="00933F3A">
            <w:pPr>
              <w:jc w:val="both"/>
            </w:pPr>
          </w:p>
        </w:tc>
      </w:tr>
      <w:tr w:rsidR="00263559" w:rsidRPr="009B16C0" w14:paraId="26334E60" w14:textId="77777777" w:rsidTr="00933F3A">
        <w:trPr>
          <w:cantSplit/>
        </w:trPr>
        <w:tc>
          <w:tcPr>
            <w:tcW w:w="591" w:type="dxa"/>
            <w:gridSpan w:val="2"/>
          </w:tcPr>
          <w:p w14:paraId="58F43045" w14:textId="77777777" w:rsidR="00263559" w:rsidRPr="009B16C0" w:rsidRDefault="00263559" w:rsidP="00933F3A">
            <w:pPr>
              <w:rPr>
                <w:b/>
              </w:rPr>
            </w:pPr>
            <w:r w:rsidRPr="009B16C0">
              <w:rPr>
                <w:b/>
              </w:rPr>
              <w:t>5.</w:t>
            </w:r>
          </w:p>
        </w:tc>
        <w:tc>
          <w:tcPr>
            <w:tcW w:w="2157" w:type="dxa"/>
            <w:gridSpan w:val="2"/>
          </w:tcPr>
          <w:p w14:paraId="2AECB67D" w14:textId="77777777" w:rsidR="00263559" w:rsidRPr="009B16C0" w:rsidRDefault="00263559" w:rsidP="00933F3A">
            <w:pPr>
              <w:rPr>
                <w:b/>
              </w:rPr>
            </w:pPr>
            <w:r w:rsidRPr="009B16C0">
              <w:rPr>
                <w:b/>
              </w:rPr>
              <w:t>Applicable Law</w:t>
            </w:r>
          </w:p>
        </w:tc>
        <w:tc>
          <w:tcPr>
            <w:tcW w:w="713" w:type="dxa"/>
            <w:gridSpan w:val="3"/>
          </w:tcPr>
          <w:p w14:paraId="562190B5" w14:textId="77777777" w:rsidR="00263559" w:rsidRPr="009B16C0" w:rsidRDefault="00263559" w:rsidP="00933F3A">
            <w:r w:rsidRPr="009B16C0">
              <w:t>5.1</w:t>
            </w:r>
          </w:p>
        </w:tc>
        <w:tc>
          <w:tcPr>
            <w:tcW w:w="5767" w:type="dxa"/>
            <w:gridSpan w:val="3"/>
          </w:tcPr>
          <w:p w14:paraId="60B94B8A" w14:textId="77777777" w:rsidR="00263559" w:rsidRPr="009B16C0" w:rsidRDefault="00263559" w:rsidP="00933F3A">
            <w:pPr>
              <w:jc w:val="both"/>
              <w:rPr>
                <w:b/>
              </w:rPr>
            </w:pPr>
            <w:r w:rsidRPr="009B16C0">
              <w:t xml:space="preserve">The contract shall be governed and interpreted in accordance with the laws of Zanzibar, unless otherwise </w:t>
            </w:r>
            <w:r w:rsidRPr="009B16C0">
              <w:rPr>
                <w:b/>
              </w:rPr>
              <w:t>specified in SCC.</w:t>
            </w:r>
          </w:p>
          <w:p w14:paraId="3F93DA87" w14:textId="77777777" w:rsidR="00263559" w:rsidRPr="009B16C0" w:rsidRDefault="00263559" w:rsidP="00933F3A">
            <w:pPr>
              <w:jc w:val="both"/>
            </w:pPr>
          </w:p>
        </w:tc>
      </w:tr>
      <w:tr w:rsidR="00263559" w:rsidRPr="009B16C0" w14:paraId="0FF483A3" w14:textId="77777777" w:rsidTr="00933F3A">
        <w:trPr>
          <w:cantSplit/>
        </w:trPr>
        <w:tc>
          <w:tcPr>
            <w:tcW w:w="591" w:type="dxa"/>
            <w:gridSpan w:val="2"/>
          </w:tcPr>
          <w:p w14:paraId="195290D8" w14:textId="77777777" w:rsidR="00263559" w:rsidRPr="009B16C0" w:rsidRDefault="00263559" w:rsidP="00933F3A">
            <w:pPr>
              <w:rPr>
                <w:b/>
              </w:rPr>
            </w:pPr>
            <w:r w:rsidRPr="009B16C0">
              <w:rPr>
                <w:b/>
              </w:rPr>
              <w:t>6.</w:t>
            </w:r>
          </w:p>
        </w:tc>
        <w:tc>
          <w:tcPr>
            <w:tcW w:w="2157" w:type="dxa"/>
            <w:gridSpan w:val="2"/>
          </w:tcPr>
          <w:p w14:paraId="0F8B6B64" w14:textId="77777777" w:rsidR="00263559" w:rsidRPr="009B16C0" w:rsidRDefault="00263559" w:rsidP="00933F3A">
            <w:pPr>
              <w:rPr>
                <w:b/>
              </w:rPr>
            </w:pPr>
            <w:r w:rsidRPr="009B16C0">
              <w:rPr>
                <w:b/>
              </w:rPr>
              <w:t>Country of Origin</w:t>
            </w:r>
          </w:p>
        </w:tc>
        <w:tc>
          <w:tcPr>
            <w:tcW w:w="713" w:type="dxa"/>
            <w:gridSpan w:val="3"/>
          </w:tcPr>
          <w:p w14:paraId="72A3824A" w14:textId="77777777" w:rsidR="00263559" w:rsidRPr="009B16C0" w:rsidRDefault="00263559" w:rsidP="00933F3A">
            <w:r w:rsidRPr="009B16C0">
              <w:t>6.1</w:t>
            </w:r>
          </w:p>
        </w:tc>
        <w:tc>
          <w:tcPr>
            <w:tcW w:w="5767" w:type="dxa"/>
            <w:gridSpan w:val="3"/>
          </w:tcPr>
          <w:p w14:paraId="05CA3C1C" w14:textId="77777777" w:rsidR="00263559" w:rsidRPr="009B16C0" w:rsidRDefault="00263559" w:rsidP="00933F3A">
            <w:pPr>
              <w:jc w:val="both"/>
            </w:pPr>
            <w:r w:rsidRPr="009B16C0">
              <w:t>The origin of Goods and Services is distinct from the nationality of the Supplier.</w:t>
            </w:r>
          </w:p>
          <w:p w14:paraId="3A70AEF3" w14:textId="77777777" w:rsidR="00263559" w:rsidRPr="009B16C0" w:rsidRDefault="00263559" w:rsidP="00933F3A">
            <w:pPr>
              <w:jc w:val="both"/>
            </w:pPr>
          </w:p>
        </w:tc>
      </w:tr>
      <w:tr w:rsidR="00263559" w:rsidRPr="009B16C0" w14:paraId="46CCA8DE" w14:textId="77777777" w:rsidTr="00933F3A">
        <w:trPr>
          <w:cantSplit/>
        </w:trPr>
        <w:tc>
          <w:tcPr>
            <w:tcW w:w="591" w:type="dxa"/>
            <w:gridSpan w:val="2"/>
          </w:tcPr>
          <w:p w14:paraId="326AB226" w14:textId="77777777" w:rsidR="00263559" w:rsidRPr="009B16C0" w:rsidRDefault="00263559" w:rsidP="00933F3A">
            <w:pPr>
              <w:rPr>
                <w:b/>
              </w:rPr>
            </w:pPr>
            <w:r w:rsidRPr="009B16C0">
              <w:rPr>
                <w:b/>
              </w:rPr>
              <w:t>7.</w:t>
            </w:r>
          </w:p>
        </w:tc>
        <w:tc>
          <w:tcPr>
            <w:tcW w:w="2157" w:type="dxa"/>
            <w:gridSpan w:val="2"/>
          </w:tcPr>
          <w:p w14:paraId="42411C8B" w14:textId="77777777" w:rsidR="00263559" w:rsidRPr="009B16C0" w:rsidRDefault="00263559" w:rsidP="00933F3A">
            <w:pPr>
              <w:rPr>
                <w:b/>
              </w:rPr>
            </w:pPr>
            <w:r w:rsidRPr="009B16C0">
              <w:rPr>
                <w:b/>
              </w:rPr>
              <w:t>Standards</w:t>
            </w:r>
          </w:p>
        </w:tc>
        <w:tc>
          <w:tcPr>
            <w:tcW w:w="713" w:type="dxa"/>
            <w:gridSpan w:val="3"/>
          </w:tcPr>
          <w:p w14:paraId="56F0D7F0" w14:textId="77777777" w:rsidR="00263559" w:rsidRPr="009B16C0" w:rsidRDefault="00263559" w:rsidP="00933F3A">
            <w:r w:rsidRPr="009B16C0">
              <w:t>7.1</w:t>
            </w:r>
          </w:p>
        </w:tc>
        <w:tc>
          <w:tcPr>
            <w:tcW w:w="5767" w:type="dxa"/>
            <w:gridSpan w:val="3"/>
          </w:tcPr>
          <w:p w14:paraId="7098EB0D" w14:textId="77777777" w:rsidR="00263559" w:rsidRPr="009B16C0" w:rsidRDefault="00263559" w:rsidP="00933F3A">
            <w:pPr>
              <w:jc w:val="both"/>
            </w:pPr>
            <w:r w:rsidRPr="009B16C0">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14:paraId="357E3BE6" w14:textId="77777777" w:rsidR="00263559" w:rsidRPr="009B16C0" w:rsidRDefault="00263559" w:rsidP="00933F3A">
            <w:pPr>
              <w:jc w:val="both"/>
            </w:pPr>
          </w:p>
        </w:tc>
      </w:tr>
      <w:tr w:rsidR="00263559" w:rsidRPr="009B16C0" w14:paraId="6B2C117A" w14:textId="77777777" w:rsidTr="00933F3A">
        <w:trPr>
          <w:cantSplit/>
        </w:trPr>
        <w:tc>
          <w:tcPr>
            <w:tcW w:w="591" w:type="dxa"/>
            <w:gridSpan w:val="2"/>
          </w:tcPr>
          <w:p w14:paraId="34771CF9" w14:textId="77777777" w:rsidR="00263559" w:rsidRPr="009B16C0" w:rsidRDefault="00263559" w:rsidP="00933F3A">
            <w:pPr>
              <w:rPr>
                <w:b/>
              </w:rPr>
            </w:pPr>
            <w:r w:rsidRPr="009B16C0">
              <w:rPr>
                <w:b/>
              </w:rPr>
              <w:t>8.</w:t>
            </w:r>
          </w:p>
        </w:tc>
        <w:tc>
          <w:tcPr>
            <w:tcW w:w="2157" w:type="dxa"/>
            <w:gridSpan w:val="2"/>
          </w:tcPr>
          <w:p w14:paraId="589F4B81" w14:textId="77777777" w:rsidR="00263559" w:rsidRPr="009B16C0" w:rsidRDefault="00263559" w:rsidP="00933F3A">
            <w:pPr>
              <w:rPr>
                <w:b/>
              </w:rPr>
            </w:pPr>
            <w:r w:rsidRPr="009B16C0">
              <w:rPr>
                <w:b/>
              </w:rPr>
              <w:t xml:space="preserve">Use of Contract Documents and Information; Inspection and Audit </w:t>
            </w:r>
          </w:p>
        </w:tc>
        <w:tc>
          <w:tcPr>
            <w:tcW w:w="713" w:type="dxa"/>
            <w:gridSpan w:val="3"/>
          </w:tcPr>
          <w:p w14:paraId="722085E7" w14:textId="77777777" w:rsidR="00263559" w:rsidRPr="009B16C0" w:rsidRDefault="00263559" w:rsidP="00933F3A">
            <w:r w:rsidRPr="009B16C0">
              <w:t>8.1</w:t>
            </w:r>
          </w:p>
        </w:tc>
        <w:tc>
          <w:tcPr>
            <w:tcW w:w="5767" w:type="dxa"/>
            <w:gridSpan w:val="3"/>
          </w:tcPr>
          <w:p w14:paraId="64BDDA4A" w14:textId="77777777" w:rsidR="00263559" w:rsidRPr="009B16C0" w:rsidRDefault="00263559" w:rsidP="00933F3A">
            <w:pPr>
              <w:jc w:val="both"/>
            </w:pPr>
            <w:r w:rsidRPr="009B16C0">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26C2DF6" w14:textId="77777777" w:rsidR="00263559" w:rsidRPr="009B16C0" w:rsidRDefault="00263559" w:rsidP="00933F3A">
            <w:pPr>
              <w:jc w:val="both"/>
            </w:pPr>
          </w:p>
        </w:tc>
      </w:tr>
      <w:tr w:rsidR="00263559" w:rsidRPr="009B16C0" w14:paraId="27631B33" w14:textId="77777777" w:rsidTr="00933F3A">
        <w:trPr>
          <w:cantSplit/>
        </w:trPr>
        <w:tc>
          <w:tcPr>
            <w:tcW w:w="591" w:type="dxa"/>
            <w:gridSpan w:val="2"/>
          </w:tcPr>
          <w:p w14:paraId="14A770BB" w14:textId="77777777" w:rsidR="00263559" w:rsidRPr="009B16C0" w:rsidRDefault="00263559" w:rsidP="00933F3A">
            <w:pPr>
              <w:rPr>
                <w:b/>
              </w:rPr>
            </w:pPr>
          </w:p>
        </w:tc>
        <w:tc>
          <w:tcPr>
            <w:tcW w:w="2157" w:type="dxa"/>
            <w:gridSpan w:val="2"/>
          </w:tcPr>
          <w:p w14:paraId="769C6FB3" w14:textId="77777777" w:rsidR="00263559" w:rsidRPr="009B16C0" w:rsidRDefault="00263559" w:rsidP="00933F3A">
            <w:pPr>
              <w:rPr>
                <w:b/>
              </w:rPr>
            </w:pPr>
          </w:p>
        </w:tc>
        <w:tc>
          <w:tcPr>
            <w:tcW w:w="713" w:type="dxa"/>
            <w:gridSpan w:val="3"/>
          </w:tcPr>
          <w:p w14:paraId="6A7627F3" w14:textId="77777777" w:rsidR="00263559" w:rsidRPr="009B16C0" w:rsidRDefault="00263559" w:rsidP="00933F3A">
            <w:r w:rsidRPr="009B16C0">
              <w:t>8.2</w:t>
            </w:r>
          </w:p>
        </w:tc>
        <w:tc>
          <w:tcPr>
            <w:tcW w:w="5767" w:type="dxa"/>
            <w:gridSpan w:val="3"/>
          </w:tcPr>
          <w:p w14:paraId="51E79448" w14:textId="77777777" w:rsidR="00263559" w:rsidRPr="009B16C0" w:rsidRDefault="00263559" w:rsidP="00933F3A">
            <w:pPr>
              <w:jc w:val="both"/>
            </w:pPr>
            <w:r w:rsidRPr="009B16C0">
              <w:t>The Supplier shall not, without the Purchaser’s prior written consent, make use of any document or information enumerated in GCC Clause 6.1 except for purposes of performing the Contract.</w:t>
            </w:r>
          </w:p>
          <w:p w14:paraId="3C30636D" w14:textId="77777777" w:rsidR="00263559" w:rsidRPr="009B16C0" w:rsidRDefault="00263559" w:rsidP="00933F3A">
            <w:pPr>
              <w:jc w:val="both"/>
            </w:pPr>
          </w:p>
        </w:tc>
      </w:tr>
      <w:tr w:rsidR="00263559" w:rsidRPr="009B16C0" w14:paraId="2DC43204" w14:textId="77777777" w:rsidTr="00933F3A">
        <w:trPr>
          <w:cantSplit/>
        </w:trPr>
        <w:tc>
          <w:tcPr>
            <w:tcW w:w="591" w:type="dxa"/>
            <w:gridSpan w:val="2"/>
          </w:tcPr>
          <w:p w14:paraId="20173BC3" w14:textId="77777777" w:rsidR="00263559" w:rsidRPr="009B16C0" w:rsidRDefault="00263559" w:rsidP="00933F3A">
            <w:pPr>
              <w:rPr>
                <w:b/>
              </w:rPr>
            </w:pPr>
          </w:p>
        </w:tc>
        <w:tc>
          <w:tcPr>
            <w:tcW w:w="2157" w:type="dxa"/>
            <w:gridSpan w:val="2"/>
          </w:tcPr>
          <w:p w14:paraId="365C5F36" w14:textId="77777777" w:rsidR="00263559" w:rsidRPr="009B16C0" w:rsidRDefault="00263559" w:rsidP="00933F3A">
            <w:pPr>
              <w:rPr>
                <w:b/>
              </w:rPr>
            </w:pPr>
          </w:p>
        </w:tc>
        <w:tc>
          <w:tcPr>
            <w:tcW w:w="713" w:type="dxa"/>
            <w:gridSpan w:val="3"/>
          </w:tcPr>
          <w:p w14:paraId="10BD7D60" w14:textId="77777777" w:rsidR="00263559" w:rsidRPr="009B16C0" w:rsidRDefault="00263559" w:rsidP="00933F3A">
            <w:r w:rsidRPr="009B16C0">
              <w:t>8.3</w:t>
            </w:r>
          </w:p>
        </w:tc>
        <w:tc>
          <w:tcPr>
            <w:tcW w:w="5767" w:type="dxa"/>
            <w:gridSpan w:val="3"/>
          </w:tcPr>
          <w:p w14:paraId="507F8EC9" w14:textId="77777777" w:rsidR="00263559" w:rsidRPr="009B16C0" w:rsidRDefault="00263559" w:rsidP="00933F3A">
            <w:pPr>
              <w:jc w:val="both"/>
            </w:pPr>
            <w:r w:rsidRPr="009B16C0">
              <w:t>Any document, other than the Contract itself, enumerated in GCC Clause 6.1 shall remain the property of the Purchaser and shall be returned (all copies) to the Purchaser on completion of the Supplier’s performance under the Contract if so required by the Purchaser.</w:t>
            </w:r>
          </w:p>
          <w:p w14:paraId="489596BA" w14:textId="77777777" w:rsidR="00263559" w:rsidRPr="009B16C0" w:rsidRDefault="00263559" w:rsidP="00933F3A">
            <w:pPr>
              <w:jc w:val="both"/>
            </w:pPr>
          </w:p>
        </w:tc>
      </w:tr>
      <w:tr w:rsidR="00263559" w:rsidRPr="009B16C0" w14:paraId="6C2B2EAC" w14:textId="77777777" w:rsidTr="00933F3A">
        <w:trPr>
          <w:cantSplit/>
        </w:trPr>
        <w:tc>
          <w:tcPr>
            <w:tcW w:w="591" w:type="dxa"/>
            <w:gridSpan w:val="2"/>
          </w:tcPr>
          <w:p w14:paraId="5ABF9220" w14:textId="77777777" w:rsidR="00263559" w:rsidRPr="009B16C0" w:rsidRDefault="00263559" w:rsidP="00933F3A">
            <w:pPr>
              <w:rPr>
                <w:b/>
              </w:rPr>
            </w:pPr>
          </w:p>
        </w:tc>
        <w:tc>
          <w:tcPr>
            <w:tcW w:w="2157" w:type="dxa"/>
            <w:gridSpan w:val="2"/>
          </w:tcPr>
          <w:p w14:paraId="0255CB31" w14:textId="77777777" w:rsidR="00263559" w:rsidRPr="009B16C0" w:rsidRDefault="00263559" w:rsidP="00933F3A">
            <w:pPr>
              <w:rPr>
                <w:b/>
              </w:rPr>
            </w:pPr>
          </w:p>
        </w:tc>
        <w:tc>
          <w:tcPr>
            <w:tcW w:w="713" w:type="dxa"/>
            <w:gridSpan w:val="3"/>
          </w:tcPr>
          <w:p w14:paraId="3060CA0E" w14:textId="77777777" w:rsidR="00263559" w:rsidRPr="009B16C0" w:rsidRDefault="00263559" w:rsidP="00933F3A">
            <w:r w:rsidRPr="009B16C0">
              <w:t>8.4</w:t>
            </w:r>
          </w:p>
        </w:tc>
        <w:tc>
          <w:tcPr>
            <w:tcW w:w="5767" w:type="dxa"/>
            <w:gridSpan w:val="3"/>
          </w:tcPr>
          <w:p w14:paraId="0C3437DC" w14:textId="77777777" w:rsidR="00263559" w:rsidRPr="009B16C0" w:rsidRDefault="00263559" w:rsidP="00933F3A">
            <w:pPr>
              <w:jc w:val="both"/>
            </w:pPr>
            <w:r w:rsidRPr="009B16C0">
              <w:t>The Supplier shall permit the Revolutionary Government of Zanzibar or / and donor agencies involved in financing the project to inspect the Supplier’s accounts and records relating to the performance of the Supplier and to have them audited by auditors appointed by the Revolutionary Government of Zanzibar or / and the appropriate donor agencies, if so required by the Revolutionary Government of Zanzibar or / and the appropriate donor agencies.</w:t>
            </w:r>
          </w:p>
          <w:p w14:paraId="4A4FA2F3" w14:textId="77777777" w:rsidR="00263559" w:rsidRPr="009B16C0" w:rsidRDefault="00263559" w:rsidP="00933F3A">
            <w:pPr>
              <w:jc w:val="both"/>
            </w:pPr>
          </w:p>
        </w:tc>
      </w:tr>
      <w:tr w:rsidR="00263559" w:rsidRPr="009B16C0" w14:paraId="19A212AF" w14:textId="77777777" w:rsidTr="00933F3A">
        <w:trPr>
          <w:cantSplit/>
        </w:trPr>
        <w:tc>
          <w:tcPr>
            <w:tcW w:w="591" w:type="dxa"/>
            <w:gridSpan w:val="2"/>
          </w:tcPr>
          <w:p w14:paraId="4FAA79FD" w14:textId="77777777" w:rsidR="00263559" w:rsidRPr="009B16C0" w:rsidRDefault="00263559" w:rsidP="00933F3A">
            <w:pPr>
              <w:rPr>
                <w:b/>
              </w:rPr>
            </w:pPr>
            <w:r w:rsidRPr="009B16C0">
              <w:rPr>
                <w:b/>
              </w:rPr>
              <w:t>9.</w:t>
            </w:r>
          </w:p>
        </w:tc>
        <w:tc>
          <w:tcPr>
            <w:tcW w:w="2157" w:type="dxa"/>
            <w:gridSpan w:val="2"/>
          </w:tcPr>
          <w:p w14:paraId="5A16C257" w14:textId="77777777" w:rsidR="00263559" w:rsidRPr="009B16C0" w:rsidRDefault="00263559" w:rsidP="00933F3A">
            <w:pPr>
              <w:rPr>
                <w:b/>
              </w:rPr>
            </w:pPr>
            <w:r w:rsidRPr="009B16C0">
              <w:rPr>
                <w:b/>
              </w:rPr>
              <w:t>Patent and Copy Rights</w:t>
            </w:r>
          </w:p>
        </w:tc>
        <w:tc>
          <w:tcPr>
            <w:tcW w:w="713" w:type="dxa"/>
            <w:gridSpan w:val="3"/>
          </w:tcPr>
          <w:p w14:paraId="362A5EDE" w14:textId="77777777" w:rsidR="00263559" w:rsidRPr="009B16C0" w:rsidRDefault="00263559" w:rsidP="00933F3A">
            <w:r w:rsidRPr="009B16C0">
              <w:t>9.1</w:t>
            </w:r>
          </w:p>
        </w:tc>
        <w:tc>
          <w:tcPr>
            <w:tcW w:w="5767" w:type="dxa"/>
            <w:gridSpan w:val="3"/>
          </w:tcPr>
          <w:p w14:paraId="12864DA2" w14:textId="77777777" w:rsidR="00263559" w:rsidRPr="009B16C0" w:rsidRDefault="00263559" w:rsidP="00933F3A">
            <w:pPr>
              <w:jc w:val="both"/>
            </w:pPr>
            <w:r w:rsidRPr="009B16C0">
              <w:t>The Supplier shall indemnify the Purchaser against all third-party claims of infringement of patent, trademark, or industrial design rights arising from use of the Goods or any part thereof in Zanzibar.</w:t>
            </w:r>
          </w:p>
          <w:p w14:paraId="455CF14E" w14:textId="77777777" w:rsidR="00263559" w:rsidRPr="009B16C0" w:rsidRDefault="00263559" w:rsidP="00933F3A">
            <w:pPr>
              <w:jc w:val="both"/>
            </w:pPr>
          </w:p>
        </w:tc>
      </w:tr>
      <w:tr w:rsidR="00263559" w:rsidRPr="009B16C0" w14:paraId="5E928C77" w14:textId="77777777" w:rsidTr="00933F3A">
        <w:trPr>
          <w:cantSplit/>
        </w:trPr>
        <w:tc>
          <w:tcPr>
            <w:tcW w:w="591" w:type="dxa"/>
            <w:gridSpan w:val="2"/>
          </w:tcPr>
          <w:p w14:paraId="79B372C7" w14:textId="77777777" w:rsidR="00263559" w:rsidRPr="009B16C0" w:rsidRDefault="00263559" w:rsidP="00933F3A">
            <w:pPr>
              <w:rPr>
                <w:b/>
              </w:rPr>
            </w:pPr>
          </w:p>
        </w:tc>
        <w:tc>
          <w:tcPr>
            <w:tcW w:w="2157" w:type="dxa"/>
            <w:gridSpan w:val="2"/>
          </w:tcPr>
          <w:p w14:paraId="744726C3" w14:textId="77777777" w:rsidR="00263559" w:rsidRPr="009B16C0" w:rsidRDefault="00263559" w:rsidP="00933F3A">
            <w:pPr>
              <w:rPr>
                <w:b/>
              </w:rPr>
            </w:pPr>
          </w:p>
        </w:tc>
        <w:tc>
          <w:tcPr>
            <w:tcW w:w="713" w:type="dxa"/>
            <w:gridSpan w:val="3"/>
          </w:tcPr>
          <w:p w14:paraId="68A70B63" w14:textId="77777777" w:rsidR="00263559" w:rsidRPr="009B16C0" w:rsidRDefault="00263559" w:rsidP="00933F3A">
            <w:r w:rsidRPr="009B16C0">
              <w:t>9.2</w:t>
            </w:r>
          </w:p>
        </w:tc>
        <w:tc>
          <w:tcPr>
            <w:tcW w:w="5767" w:type="dxa"/>
            <w:gridSpan w:val="3"/>
          </w:tcPr>
          <w:p w14:paraId="6B6CBB3D" w14:textId="77777777" w:rsidR="00263559" w:rsidRPr="009B16C0" w:rsidRDefault="00263559" w:rsidP="00933F3A">
            <w:pPr>
              <w:jc w:val="both"/>
            </w:pPr>
            <w:r w:rsidRPr="009B16C0">
              <w:t>The patent 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patent right in such materials shall remain vested in such third party.</w:t>
            </w:r>
          </w:p>
          <w:p w14:paraId="4558110A" w14:textId="77777777" w:rsidR="00263559" w:rsidRPr="009B16C0" w:rsidRDefault="00263559" w:rsidP="00933F3A">
            <w:pPr>
              <w:jc w:val="both"/>
            </w:pPr>
          </w:p>
        </w:tc>
      </w:tr>
      <w:tr w:rsidR="00263559" w:rsidRPr="009B16C0" w14:paraId="34BD866B" w14:textId="77777777" w:rsidTr="00933F3A">
        <w:trPr>
          <w:cantSplit/>
        </w:trPr>
        <w:tc>
          <w:tcPr>
            <w:tcW w:w="591" w:type="dxa"/>
            <w:gridSpan w:val="2"/>
          </w:tcPr>
          <w:p w14:paraId="37239749" w14:textId="77777777" w:rsidR="00263559" w:rsidRPr="009B16C0" w:rsidRDefault="00263559" w:rsidP="00933F3A">
            <w:pPr>
              <w:rPr>
                <w:b/>
              </w:rPr>
            </w:pPr>
            <w:r w:rsidRPr="009B16C0">
              <w:rPr>
                <w:b/>
              </w:rPr>
              <w:t>10.</w:t>
            </w:r>
          </w:p>
        </w:tc>
        <w:tc>
          <w:tcPr>
            <w:tcW w:w="2157" w:type="dxa"/>
            <w:gridSpan w:val="2"/>
          </w:tcPr>
          <w:p w14:paraId="6B6F8E21" w14:textId="77777777" w:rsidR="00263559" w:rsidRPr="009B16C0" w:rsidRDefault="00263559" w:rsidP="00933F3A">
            <w:pPr>
              <w:rPr>
                <w:b/>
              </w:rPr>
            </w:pPr>
            <w:r w:rsidRPr="009B16C0">
              <w:rPr>
                <w:b/>
              </w:rPr>
              <w:t xml:space="preserve">Performance Security </w:t>
            </w:r>
          </w:p>
        </w:tc>
        <w:tc>
          <w:tcPr>
            <w:tcW w:w="713" w:type="dxa"/>
            <w:gridSpan w:val="3"/>
          </w:tcPr>
          <w:p w14:paraId="31AC7430" w14:textId="77777777" w:rsidR="00263559" w:rsidRPr="009B16C0" w:rsidRDefault="00263559" w:rsidP="00933F3A">
            <w:r w:rsidRPr="009B16C0">
              <w:t>10.1</w:t>
            </w:r>
          </w:p>
        </w:tc>
        <w:tc>
          <w:tcPr>
            <w:tcW w:w="5767" w:type="dxa"/>
            <w:gridSpan w:val="3"/>
          </w:tcPr>
          <w:p w14:paraId="3FF21401" w14:textId="77777777" w:rsidR="00263559" w:rsidRPr="009B16C0" w:rsidRDefault="00263559" w:rsidP="00933F3A">
            <w:pPr>
              <w:jc w:val="both"/>
              <w:rPr>
                <w:b/>
                <w:bCs/>
              </w:rPr>
            </w:pPr>
            <w:r w:rsidRPr="009B16C0">
              <w:t xml:space="preserve">If required, within thirty (30) days of receipt of the notification of Contract award, the successful Bidder shall furnish to the Purchaser the performance security in the amount </w:t>
            </w:r>
            <w:r w:rsidRPr="009B16C0">
              <w:rPr>
                <w:b/>
                <w:bCs/>
              </w:rPr>
              <w:t xml:space="preserve">specified in </w:t>
            </w:r>
            <w:smartTag w:uri="urn:schemas-microsoft-com:office:smarttags" w:element="stockticker">
              <w:r w:rsidRPr="009B16C0">
                <w:rPr>
                  <w:b/>
                  <w:bCs/>
                </w:rPr>
                <w:t>SCC</w:t>
              </w:r>
            </w:smartTag>
            <w:r w:rsidRPr="009B16C0">
              <w:rPr>
                <w:b/>
                <w:bCs/>
              </w:rPr>
              <w:t>.</w:t>
            </w:r>
          </w:p>
          <w:p w14:paraId="44F6378A" w14:textId="77777777" w:rsidR="00263559" w:rsidRPr="009B16C0" w:rsidRDefault="00263559" w:rsidP="00933F3A">
            <w:pPr>
              <w:jc w:val="both"/>
            </w:pPr>
          </w:p>
        </w:tc>
      </w:tr>
      <w:tr w:rsidR="00263559" w:rsidRPr="009B16C0" w14:paraId="61D6A9AA" w14:textId="77777777" w:rsidTr="00933F3A">
        <w:trPr>
          <w:cantSplit/>
        </w:trPr>
        <w:tc>
          <w:tcPr>
            <w:tcW w:w="591" w:type="dxa"/>
            <w:gridSpan w:val="2"/>
          </w:tcPr>
          <w:p w14:paraId="65DA962E" w14:textId="77777777" w:rsidR="00263559" w:rsidRPr="009B16C0" w:rsidRDefault="00263559" w:rsidP="00933F3A">
            <w:pPr>
              <w:rPr>
                <w:b/>
              </w:rPr>
            </w:pPr>
          </w:p>
        </w:tc>
        <w:tc>
          <w:tcPr>
            <w:tcW w:w="2157" w:type="dxa"/>
            <w:gridSpan w:val="2"/>
          </w:tcPr>
          <w:p w14:paraId="0DC03E5A" w14:textId="77777777" w:rsidR="00263559" w:rsidRPr="009B16C0" w:rsidRDefault="00263559" w:rsidP="00933F3A">
            <w:pPr>
              <w:rPr>
                <w:b/>
              </w:rPr>
            </w:pPr>
          </w:p>
        </w:tc>
        <w:tc>
          <w:tcPr>
            <w:tcW w:w="713" w:type="dxa"/>
            <w:gridSpan w:val="3"/>
          </w:tcPr>
          <w:p w14:paraId="2324BBCB" w14:textId="77777777" w:rsidR="00263559" w:rsidRPr="009B16C0" w:rsidRDefault="00263559" w:rsidP="00933F3A">
            <w:r w:rsidRPr="009B16C0">
              <w:t>10.2</w:t>
            </w:r>
          </w:p>
        </w:tc>
        <w:tc>
          <w:tcPr>
            <w:tcW w:w="5767" w:type="dxa"/>
            <w:gridSpan w:val="3"/>
          </w:tcPr>
          <w:p w14:paraId="53451DF5" w14:textId="77777777" w:rsidR="00263559" w:rsidRPr="009B16C0" w:rsidRDefault="00263559" w:rsidP="00933F3A">
            <w:pPr>
              <w:jc w:val="both"/>
            </w:pPr>
            <w:r w:rsidRPr="009B16C0">
              <w:t>The proceeds of the performance security shall be payable to the Purchaser as compensation for any loss resulting from the Supplier’s failure to complete its obligations under the Contract.</w:t>
            </w:r>
          </w:p>
          <w:p w14:paraId="1D9B1739" w14:textId="77777777" w:rsidR="00263559" w:rsidRPr="009B16C0" w:rsidRDefault="00263559" w:rsidP="00933F3A">
            <w:pPr>
              <w:jc w:val="both"/>
            </w:pPr>
          </w:p>
        </w:tc>
      </w:tr>
      <w:tr w:rsidR="00263559" w:rsidRPr="009B16C0" w14:paraId="23EF4C40" w14:textId="77777777" w:rsidTr="00933F3A">
        <w:trPr>
          <w:cantSplit/>
        </w:trPr>
        <w:tc>
          <w:tcPr>
            <w:tcW w:w="591" w:type="dxa"/>
            <w:gridSpan w:val="2"/>
          </w:tcPr>
          <w:p w14:paraId="0337D54C" w14:textId="77777777" w:rsidR="00263559" w:rsidRPr="009B16C0" w:rsidRDefault="00263559" w:rsidP="00933F3A">
            <w:pPr>
              <w:rPr>
                <w:b/>
              </w:rPr>
            </w:pPr>
          </w:p>
        </w:tc>
        <w:tc>
          <w:tcPr>
            <w:tcW w:w="2157" w:type="dxa"/>
            <w:gridSpan w:val="2"/>
          </w:tcPr>
          <w:p w14:paraId="0FFE85BA" w14:textId="77777777" w:rsidR="00263559" w:rsidRPr="009B16C0" w:rsidRDefault="00263559" w:rsidP="00933F3A">
            <w:pPr>
              <w:rPr>
                <w:b/>
              </w:rPr>
            </w:pPr>
          </w:p>
        </w:tc>
        <w:tc>
          <w:tcPr>
            <w:tcW w:w="713" w:type="dxa"/>
            <w:gridSpan w:val="3"/>
          </w:tcPr>
          <w:p w14:paraId="325CDE21" w14:textId="77777777" w:rsidR="00263559" w:rsidRPr="009B16C0" w:rsidRDefault="00263559" w:rsidP="00933F3A">
            <w:r w:rsidRPr="009B16C0">
              <w:t>10.3</w:t>
            </w:r>
          </w:p>
        </w:tc>
        <w:tc>
          <w:tcPr>
            <w:tcW w:w="5767" w:type="dxa"/>
            <w:gridSpan w:val="3"/>
          </w:tcPr>
          <w:p w14:paraId="51CC413B" w14:textId="702334EF" w:rsidR="00263559" w:rsidRPr="009B16C0" w:rsidRDefault="00263559" w:rsidP="00235770">
            <w:pPr>
              <w:jc w:val="both"/>
            </w:pPr>
            <w:r w:rsidRPr="009B16C0">
              <w:t>The Performance Security shall be denominated in the currency of the Contract, or in a freely convertible currency acceptable to the Purchaser and shall</w:t>
            </w:r>
            <w:r w:rsidR="00235770">
              <w:t xml:space="preserve"> be in a form of Bank Guarantee.</w:t>
            </w:r>
          </w:p>
        </w:tc>
      </w:tr>
      <w:tr w:rsidR="00263559" w:rsidRPr="009B16C0" w14:paraId="14F848EA" w14:textId="77777777" w:rsidTr="00933F3A">
        <w:trPr>
          <w:cantSplit/>
        </w:trPr>
        <w:tc>
          <w:tcPr>
            <w:tcW w:w="591" w:type="dxa"/>
            <w:gridSpan w:val="2"/>
          </w:tcPr>
          <w:p w14:paraId="2E4D0898" w14:textId="77777777" w:rsidR="00263559" w:rsidRPr="009B16C0" w:rsidRDefault="00263559" w:rsidP="00933F3A">
            <w:pPr>
              <w:rPr>
                <w:b/>
              </w:rPr>
            </w:pPr>
          </w:p>
        </w:tc>
        <w:tc>
          <w:tcPr>
            <w:tcW w:w="2157" w:type="dxa"/>
            <w:gridSpan w:val="2"/>
          </w:tcPr>
          <w:p w14:paraId="5C4F84C9" w14:textId="77777777" w:rsidR="00263559" w:rsidRPr="009B16C0" w:rsidRDefault="00263559" w:rsidP="00933F3A">
            <w:pPr>
              <w:rPr>
                <w:b/>
              </w:rPr>
            </w:pPr>
          </w:p>
        </w:tc>
        <w:tc>
          <w:tcPr>
            <w:tcW w:w="713" w:type="dxa"/>
            <w:gridSpan w:val="3"/>
          </w:tcPr>
          <w:p w14:paraId="71A5FD7D" w14:textId="77777777" w:rsidR="00263559" w:rsidRPr="009B16C0" w:rsidRDefault="00263559" w:rsidP="00933F3A">
            <w:r w:rsidRPr="009B16C0">
              <w:t>10.4</w:t>
            </w:r>
          </w:p>
        </w:tc>
        <w:tc>
          <w:tcPr>
            <w:tcW w:w="5767" w:type="dxa"/>
            <w:gridSpan w:val="3"/>
          </w:tcPr>
          <w:p w14:paraId="07FAA8E3" w14:textId="77777777" w:rsidR="00263559" w:rsidRPr="009B16C0" w:rsidRDefault="00263559" w:rsidP="00933F3A">
            <w:pPr>
              <w:jc w:val="both"/>
            </w:pPr>
            <w:r w:rsidRPr="009B16C0">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9B16C0">
              <w:rPr>
                <w:b/>
              </w:rPr>
              <w:t>specified in SCC</w:t>
            </w:r>
            <w:r w:rsidRPr="009B16C0">
              <w:t>.</w:t>
            </w:r>
          </w:p>
          <w:p w14:paraId="362DC556" w14:textId="77777777" w:rsidR="00263559" w:rsidRPr="009B16C0" w:rsidRDefault="00263559" w:rsidP="00933F3A">
            <w:pPr>
              <w:jc w:val="both"/>
            </w:pPr>
          </w:p>
        </w:tc>
      </w:tr>
      <w:tr w:rsidR="00263559" w:rsidRPr="009B16C0" w14:paraId="0449A1E8" w14:textId="77777777" w:rsidTr="00933F3A">
        <w:trPr>
          <w:cantSplit/>
        </w:trPr>
        <w:tc>
          <w:tcPr>
            <w:tcW w:w="591" w:type="dxa"/>
            <w:gridSpan w:val="2"/>
          </w:tcPr>
          <w:p w14:paraId="1411F63A" w14:textId="77777777" w:rsidR="00263559" w:rsidRPr="009B16C0" w:rsidRDefault="00263559" w:rsidP="00933F3A">
            <w:pPr>
              <w:rPr>
                <w:b/>
              </w:rPr>
            </w:pPr>
          </w:p>
        </w:tc>
        <w:tc>
          <w:tcPr>
            <w:tcW w:w="2157" w:type="dxa"/>
            <w:gridSpan w:val="2"/>
          </w:tcPr>
          <w:p w14:paraId="101FD1E9" w14:textId="77777777" w:rsidR="00263559" w:rsidRPr="009B16C0" w:rsidRDefault="00263559" w:rsidP="00933F3A">
            <w:pPr>
              <w:rPr>
                <w:b/>
              </w:rPr>
            </w:pPr>
          </w:p>
        </w:tc>
        <w:tc>
          <w:tcPr>
            <w:tcW w:w="713" w:type="dxa"/>
            <w:gridSpan w:val="3"/>
          </w:tcPr>
          <w:p w14:paraId="2FC48C05" w14:textId="77777777" w:rsidR="00263559" w:rsidRPr="009B16C0" w:rsidRDefault="00263559" w:rsidP="00933F3A">
            <w:r w:rsidRPr="009B16C0">
              <w:t>10.5</w:t>
            </w:r>
          </w:p>
        </w:tc>
        <w:tc>
          <w:tcPr>
            <w:tcW w:w="5767" w:type="dxa"/>
            <w:gridSpan w:val="3"/>
          </w:tcPr>
          <w:p w14:paraId="223C7462" w14:textId="77777777" w:rsidR="00263559" w:rsidRPr="009B16C0" w:rsidRDefault="00263559" w:rsidP="00933F3A">
            <w:pPr>
              <w:jc w:val="both"/>
            </w:pPr>
            <w:r w:rsidRPr="009B16C0">
              <w:t>Where circumstances necessitate the amendment of the contract after signature, and such amendment is effected, the Purchaser shall require the Supplier to provide additional Performance Security to cover any cumulative increase of more than ten percent of the initial Contract Price.</w:t>
            </w:r>
          </w:p>
        </w:tc>
      </w:tr>
      <w:tr w:rsidR="00263559" w:rsidRPr="009B16C0" w14:paraId="112A307F" w14:textId="77777777" w:rsidTr="00933F3A">
        <w:trPr>
          <w:cantSplit/>
        </w:trPr>
        <w:tc>
          <w:tcPr>
            <w:tcW w:w="591" w:type="dxa"/>
            <w:gridSpan w:val="2"/>
          </w:tcPr>
          <w:p w14:paraId="17D4EDA4" w14:textId="77777777" w:rsidR="00263559" w:rsidRPr="009B16C0" w:rsidRDefault="00263559" w:rsidP="00933F3A">
            <w:pPr>
              <w:rPr>
                <w:b/>
              </w:rPr>
            </w:pPr>
            <w:r w:rsidRPr="009B16C0">
              <w:rPr>
                <w:b/>
              </w:rPr>
              <w:lastRenderedPageBreak/>
              <w:t>11.</w:t>
            </w:r>
          </w:p>
        </w:tc>
        <w:tc>
          <w:tcPr>
            <w:tcW w:w="2157" w:type="dxa"/>
            <w:gridSpan w:val="2"/>
          </w:tcPr>
          <w:p w14:paraId="5EAD746F" w14:textId="77777777" w:rsidR="00263559" w:rsidRPr="009B16C0" w:rsidRDefault="00263559" w:rsidP="00933F3A">
            <w:pPr>
              <w:rPr>
                <w:b/>
              </w:rPr>
            </w:pPr>
            <w:r w:rsidRPr="009B16C0">
              <w:rPr>
                <w:b/>
              </w:rPr>
              <w:t>Review Meetings, Reports, Inspections and Tests</w:t>
            </w:r>
          </w:p>
        </w:tc>
        <w:tc>
          <w:tcPr>
            <w:tcW w:w="713" w:type="dxa"/>
            <w:gridSpan w:val="3"/>
          </w:tcPr>
          <w:p w14:paraId="3F58A795" w14:textId="77777777" w:rsidR="00263559" w:rsidRPr="009B16C0" w:rsidRDefault="00263559" w:rsidP="00933F3A">
            <w:r w:rsidRPr="009B16C0">
              <w:t>11.1</w:t>
            </w:r>
          </w:p>
        </w:tc>
        <w:tc>
          <w:tcPr>
            <w:tcW w:w="5767" w:type="dxa"/>
            <w:gridSpan w:val="3"/>
          </w:tcPr>
          <w:p w14:paraId="4721D020" w14:textId="77777777" w:rsidR="00263559" w:rsidRPr="009B16C0" w:rsidRDefault="00263559" w:rsidP="00933F3A">
            <w:pPr>
              <w:jc w:val="both"/>
            </w:pPr>
            <w:r w:rsidRPr="009B16C0">
              <w:t xml:space="preserve">The Purchaser or its representative shall have the right to inspect and /or to test the Goods to confirm their conformity to the Contract specifications at no extra cost to the Purchaser. </w:t>
            </w:r>
            <w:r w:rsidRPr="009B16C0">
              <w:rPr>
                <w:b/>
              </w:rPr>
              <w:t>SCC and the Technical Specifications shall specify what inspections and tests</w:t>
            </w:r>
            <w:r w:rsidRPr="009B16C0">
              <w:t xml:space="preserve"> the Purchaser shall notify the Supplier in writing in a timely manner, of the identity of any representatives retained for these purposes.</w:t>
            </w:r>
          </w:p>
          <w:p w14:paraId="773A4306" w14:textId="77777777" w:rsidR="00263559" w:rsidRPr="009B16C0" w:rsidRDefault="00263559" w:rsidP="00933F3A">
            <w:pPr>
              <w:jc w:val="both"/>
            </w:pPr>
          </w:p>
        </w:tc>
      </w:tr>
      <w:tr w:rsidR="00263559" w:rsidRPr="009B16C0" w14:paraId="3D31CF28" w14:textId="77777777" w:rsidTr="00933F3A">
        <w:trPr>
          <w:cantSplit/>
        </w:trPr>
        <w:tc>
          <w:tcPr>
            <w:tcW w:w="591" w:type="dxa"/>
            <w:gridSpan w:val="2"/>
          </w:tcPr>
          <w:p w14:paraId="1A934098" w14:textId="77777777" w:rsidR="00263559" w:rsidRPr="009B16C0" w:rsidRDefault="00263559" w:rsidP="00933F3A">
            <w:pPr>
              <w:rPr>
                <w:b/>
              </w:rPr>
            </w:pPr>
          </w:p>
        </w:tc>
        <w:tc>
          <w:tcPr>
            <w:tcW w:w="2157" w:type="dxa"/>
            <w:gridSpan w:val="2"/>
          </w:tcPr>
          <w:p w14:paraId="1E21D380" w14:textId="77777777" w:rsidR="00263559" w:rsidRPr="009B16C0" w:rsidRDefault="00263559" w:rsidP="00933F3A">
            <w:pPr>
              <w:rPr>
                <w:b/>
              </w:rPr>
            </w:pPr>
          </w:p>
        </w:tc>
        <w:tc>
          <w:tcPr>
            <w:tcW w:w="713" w:type="dxa"/>
            <w:gridSpan w:val="3"/>
          </w:tcPr>
          <w:p w14:paraId="12BB8588" w14:textId="77777777" w:rsidR="00263559" w:rsidRPr="009B16C0" w:rsidRDefault="00263559" w:rsidP="00933F3A">
            <w:r w:rsidRPr="009B16C0">
              <w:t>11.2</w:t>
            </w:r>
          </w:p>
        </w:tc>
        <w:tc>
          <w:tcPr>
            <w:tcW w:w="5767" w:type="dxa"/>
            <w:gridSpan w:val="3"/>
          </w:tcPr>
          <w:p w14:paraId="3EFE7671" w14:textId="77777777" w:rsidR="00263559" w:rsidRPr="009B16C0" w:rsidRDefault="00263559" w:rsidP="00933F3A">
            <w:pPr>
              <w:jc w:val="both"/>
            </w:pPr>
            <w:r w:rsidRPr="009B16C0">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14:paraId="4312A431" w14:textId="77777777" w:rsidR="00263559" w:rsidRPr="009B16C0" w:rsidRDefault="00263559" w:rsidP="00933F3A">
            <w:pPr>
              <w:jc w:val="both"/>
            </w:pPr>
          </w:p>
        </w:tc>
      </w:tr>
      <w:tr w:rsidR="00263559" w:rsidRPr="009B16C0" w14:paraId="720A52C4" w14:textId="77777777" w:rsidTr="00933F3A">
        <w:trPr>
          <w:cantSplit/>
        </w:trPr>
        <w:tc>
          <w:tcPr>
            <w:tcW w:w="591" w:type="dxa"/>
            <w:gridSpan w:val="2"/>
          </w:tcPr>
          <w:p w14:paraId="3AE505D4" w14:textId="77777777" w:rsidR="00263559" w:rsidRPr="009B16C0" w:rsidRDefault="00263559" w:rsidP="00933F3A">
            <w:pPr>
              <w:rPr>
                <w:b/>
              </w:rPr>
            </w:pPr>
          </w:p>
        </w:tc>
        <w:tc>
          <w:tcPr>
            <w:tcW w:w="2157" w:type="dxa"/>
            <w:gridSpan w:val="2"/>
          </w:tcPr>
          <w:p w14:paraId="7F1D56C0" w14:textId="77777777" w:rsidR="00263559" w:rsidRPr="009B16C0" w:rsidRDefault="00263559" w:rsidP="00933F3A">
            <w:pPr>
              <w:rPr>
                <w:b/>
              </w:rPr>
            </w:pPr>
          </w:p>
        </w:tc>
        <w:tc>
          <w:tcPr>
            <w:tcW w:w="713" w:type="dxa"/>
            <w:gridSpan w:val="3"/>
          </w:tcPr>
          <w:p w14:paraId="2396018F" w14:textId="77777777" w:rsidR="00263559" w:rsidRPr="009B16C0" w:rsidRDefault="00263559" w:rsidP="00933F3A">
            <w:r w:rsidRPr="009B16C0">
              <w:t>11.3</w:t>
            </w:r>
          </w:p>
        </w:tc>
        <w:tc>
          <w:tcPr>
            <w:tcW w:w="5767" w:type="dxa"/>
            <w:gridSpan w:val="3"/>
          </w:tcPr>
          <w:p w14:paraId="4CC67D86" w14:textId="77777777" w:rsidR="00263559" w:rsidRPr="009B16C0" w:rsidRDefault="00263559" w:rsidP="00933F3A">
            <w:pPr>
              <w:jc w:val="both"/>
            </w:pPr>
            <w:r w:rsidRPr="009B16C0">
              <w:t>Should any inspected or tested goods fail to conform to the Specifications, the Purchaser may reject the Goods, and the Supplier shall replace the rejected Goods to meet specification requirements free of cost to the Purchaser.</w:t>
            </w:r>
          </w:p>
          <w:p w14:paraId="75CA6ED2" w14:textId="77777777" w:rsidR="00263559" w:rsidRPr="009B16C0" w:rsidRDefault="00263559" w:rsidP="00933F3A">
            <w:pPr>
              <w:jc w:val="both"/>
            </w:pPr>
          </w:p>
        </w:tc>
      </w:tr>
      <w:tr w:rsidR="00263559" w:rsidRPr="009B16C0" w14:paraId="031D93AE" w14:textId="77777777" w:rsidTr="00933F3A">
        <w:trPr>
          <w:cantSplit/>
        </w:trPr>
        <w:tc>
          <w:tcPr>
            <w:tcW w:w="591" w:type="dxa"/>
            <w:gridSpan w:val="2"/>
          </w:tcPr>
          <w:p w14:paraId="11161960" w14:textId="77777777" w:rsidR="00263559" w:rsidRPr="009B16C0" w:rsidRDefault="00263559" w:rsidP="00933F3A">
            <w:pPr>
              <w:rPr>
                <w:b/>
              </w:rPr>
            </w:pPr>
          </w:p>
        </w:tc>
        <w:tc>
          <w:tcPr>
            <w:tcW w:w="2157" w:type="dxa"/>
            <w:gridSpan w:val="2"/>
          </w:tcPr>
          <w:p w14:paraId="17D82835" w14:textId="77777777" w:rsidR="00263559" w:rsidRPr="009B16C0" w:rsidRDefault="00263559" w:rsidP="00933F3A">
            <w:pPr>
              <w:rPr>
                <w:b/>
              </w:rPr>
            </w:pPr>
          </w:p>
        </w:tc>
        <w:tc>
          <w:tcPr>
            <w:tcW w:w="713" w:type="dxa"/>
            <w:gridSpan w:val="3"/>
          </w:tcPr>
          <w:p w14:paraId="5A8B32CC" w14:textId="77777777" w:rsidR="00263559" w:rsidRPr="009B16C0" w:rsidRDefault="00263559" w:rsidP="00933F3A">
            <w:r w:rsidRPr="009B16C0">
              <w:t>11.4</w:t>
            </w:r>
          </w:p>
        </w:tc>
        <w:tc>
          <w:tcPr>
            <w:tcW w:w="5767" w:type="dxa"/>
            <w:gridSpan w:val="3"/>
          </w:tcPr>
          <w:p w14:paraId="2928A922" w14:textId="77777777" w:rsidR="00263559" w:rsidRPr="009B16C0" w:rsidRDefault="00263559" w:rsidP="00933F3A">
            <w:pPr>
              <w:jc w:val="both"/>
            </w:pPr>
            <w:r w:rsidRPr="009B16C0">
              <w:t>The Supplier and the Purchaser shall meet at the discretion of the Purchaser to review the progress of the Call-off orders made under this Contract</w:t>
            </w:r>
          </w:p>
          <w:p w14:paraId="17ED3BD8" w14:textId="77777777" w:rsidR="00263559" w:rsidRPr="009B16C0" w:rsidRDefault="00263559" w:rsidP="00933F3A">
            <w:pPr>
              <w:jc w:val="both"/>
            </w:pPr>
          </w:p>
        </w:tc>
      </w:tr>
      <w:tr w:rsidR="00263559" w:rsidRPr="009B16C0" w14:paraId="6EFB14BD" w14:textId="77777777" w:rsidTr="00933F3A">
        <w:trPr>
          <w:cantSplit/>
        </w:trPr>
        <w:tc>
          <w:tcPr>
            <w:tcW w:w="591" w:type="dxa"/>
            <w:gridSpan w:val="2"/>
          </w:tcPr>
          <w:p w14:paraId="20B73542" w14:textId="77777777" w:rsidR="00263559" w:rsidRPr="009B16C0" w:rsidRDefault="00263559" w:rsidP="00933F3A">
            <w:pPr>
              <w:rPr>
                <w:b/>
              </w:rPr>
            </w:pPr>
          </w:p>
        </w:tc>
        <w:tc>
          <w:tcPr>
            <w:tcW w:w="2157" w:type="dxa"/>
            <w:gridSpan w:val="2"/>
          </w:tcPr>
          <w:p w14:paraId="2F82DD8D" w14:textId="77777777" w:rsidR="00263559" w:rsidRPr="009B16C0" w:rsidRDefault="00263559" w:rsidP="00933F3A">
            <w:pPr>
              <w:rPr>
                <w:b/>
              </w:rPr>
            </w:pPr>
          </w:p>
        </w:tc>
        <w:tc>
          <w:tcPr>
            <w:tcW w:w="713" w:type="dxa"/>
            <w:gridSpan w:val="3"/>
          </w:tcPr>
          <w:p w14:paraId="4A7A3A05" w14:textId="77777777" w:rsidR="00263559" w:rsidRPr="009B16C0" w:rsidRDefault="00263559" w:rsidP="00933F3A">
            <w:r w:rsidRPr="009B16C0">
              <w:t>11.5</w:t>
            </w:r>
          </w:p>
        </w:tc>
        <w:tc>
          <w:tcPr>
            <w:tcW w:w="5767" w:type="dxa"/>
            <w:gridSpan w:val="3"/>
          </w:tcPr>
          <w:p w14:paraId="4E10BCD0" w14:textId="77777777" w:rsidR="00263559" w:rsidRPr="009B16C0" w:rsidRDefault="00263559" w:rsidP="00933F3A">
            <w:pPr>
              <w:jc w:val="both"/>
            </w:pPr>
            <w:r w:rsidRPr="009B16C0">
              <w:t>Within two weeks after the end of each three months, the Supplier shall supply to the Purchaser a report giving details of all outstanding call-off orders under the Contract. The Supplier shall produce an analysis of invoiced Supplies, broken down by item and by authorised parties.</w:t>
            </w:r>
          </w:p>
          <w:p w14:paraId="73286016" w14:textId="77777777" w:rsidR="00263559" w:rsidRPr="009B16C0" w:rsidRDefault="00263559" w:rsidP="00933F3A">
            <w:pPr>
              <w:jc w:val="both"/>
            </w:pPr>
          </w:p>
        </w:tc>
      </w:tr>
      <w:tr w:rsidR="00263559" w:rsidRPr="009B16C0" w14:paraId="7F4B65F6" w14:textId="77777777" w:rsidTr="00933F3A">
        <w:trPr>
          <w:cantSplit/>
        </w:trPr>
        <w:tc>
          <w:tcPr>
            <w:tcW w:w="591" w:type="dxa"/>
            <w:gridSpan w:val="2"/>
          </w:tcPr>
          <w:p w14:paraId="31579477" w14:textId="77777777" w:rsidR="00263559" w:rsidRPr="009B16C0" w:rsidRDefault="00263559" w:rsidP="00933F3A">
            <w:pPr>
              <w:rPr>
                <w:b/>
              </w:rPr>
            </w:pPr>
          </w:p>
        </w:tc>
        <w:tc>
          <w:tcPr>
            <w:tcW w:w="2157" w:type="dxa"/>
            <w:gridSpan w:val="2"/>
          </w:tcPr>
          <w:p w14:paraId="07E7722D" w14:textId="77777777" w:rsidR="00263559" w:rsidRPr="009B16C0" w:rsidRDefault="00263559" w:rsidP="00933F3A">
            <w:pPr>
              <w:rPr>
                <w:b/>
              </w:rPr>
            </w:pPr>
          </w:p>
        </w:tc>
        <w:tc>
          <w:tcPr>
            <w:tcW w:w="713" w:type="dxa"/>
            <w:gridSpan w:val="3"/>
          </w:tcPr>
          <w:p w14:paraId="5513CCC3" w14:textId="77777777" w:rsidR="00263559" w:rsidRPr="009B16C0" w:rsidRDefault="00263559" w:rsidP="00933F3A">
            <w:r w:rsidRPr="009B16C0">
              <w:t>11.6</w:t>
            </w:r>
          </w:p>
        </w:tc>
        <w:tc>
          <w:tcPr>
            <w:tcW w:w="5767" w:type="dxa"/>
            <w:gridSpan w:val="3"/>
          </w:tcPr>
          <w:p w14:paraId="73A33951" w14:textId="77777777" w:rsidR="00263559" w:rsidRPr="009B16C0" w:rsidRDefault="00263559" w:rsidP="00933F3A">
            <w:pPr>
              <w:jc w:val="both"/>
            </w:pPr>
            <w:r w:rsidRPr="009B16C0">
              <w:t>The Purchaser’s right to inspect, test and, where necessary, reject Goods after the Goods’ arrival in the Purchaser’s country shall in no way be limited or eared by reason of the Goods having previously been inspected, tested, and passed by the Purchaser or its representative prior to the Goods’ shipment from the country of origin.</w:t>
            </w:r>
          </w:p>
          <w:p w14:paraId="57DAC884" w14:textId="77777777" w:rsidR="00263559" w:rsidRPr="009B16C0" w:rsidRDefault="00263559" w:rsidP="00933F3A">
            <w:pPr>
              <w:jc w:val="both"/>
            </w:pPr>
          </w:p>
        </w:tc>
      </w:tr>
      <w:tr w:rsidR="00263559" w:rsidRPr="009B16C0" w14:paraId="345515E2" w14:textId="77777777" w:rsidTr="00933F3A">
        <w:trPr>
          <w:cantSplit/>
        </w:trPr>
        <w:tc>
          <w:tcPr>
            <w:tcW w:w="591" w:type="dxa"/>
            <w:gridSpan w:val="2"/>
          </w:tcPr>
          <w:p w14:paraId="0A9391CC" w14:textId="77777777" w:rsidR="00263559" w:rsidRPr="009B16C0" w:rsidRDefault="00263559" w:rsidP="00933F3A">
            <w:pPr>
              <w:rPr>
                <w:b/>
              </w:rPr>
            </w:pPr>
          </w:p>
        </w:tc>
        <w:tc>
          <w:tcPr>
            <w:tcW w:w="2157" w:type="dxa"/>
            <w:gridSpan w:val="2"/>
          </w:tcPr>
          <w:p w14:paraId="5A4CE34C" w14:textId="77777777" w:rsidR="00263559" w:rsidRPr="009B16C0" w:rsidRDefault="00263559" w:rsidP="00933F3A">
            <w:pPr>
              <w:rPr>
                <w:b/>
              </w:rPr>
            </w:pPr>
          </w:p>
        </w:tc>
        <w:tc>
          <w:tcPr>
            <w:tcW w:w="713" w:type="dxa"/>
            <w:gridSpan w:val="3"/>
          </w:tcPr>
          <w:p w14:paraId="52B8D08C" w14:textId="77777777" w:rsidR="00263559" w:rsidRPr="009B16C0" w:rsidRDefault="00263559" w:rsidP="00933F3A">
            <w:r w:rsidRPr="009B16C0">
              <w:t>11.7</w:t>
            </w:r>
          </w:p>
        </w:tc>
        <w:tc>
          <w:tcPr>
            <w:tcW w:w="5767" w:type="dxa"/>
            <w:gridSpan w:val="3"/>
          </w:tcPr>
          <w:p w14:paraId="172560F4" w14:textId="77777777" w:rsidR="00263559" w:rsidRPr="009B16C0" w:rsidRDefault="00263559" w:rsidP="00933F3A">
            <w:pPr>
              <w:jc w:val="both"/>
            </w:pPr>
            <w:r w:rsidRPr="009B16C0">
              <w:t>Nothing in GCC Clause 9 shall in any way release the supplier from any warranty or other obligations under this Contract.</w:t>
            </w:r>
          </w:p>
          <w:p w14:paraId="10053F2B" w14:textId="77777777" w:rsidR="00263559" w:rsidRPr="009B16C0" w:rsidRDefault="00263559" w:rsidP="00933F3A">
            <w:pPr>
              <w:jc w:val="both"/>
            </w:pPr>
          </w:p>
        </w:tc>
      </w:tr>
      <w:tr w:rsidR="00263559" w:rsidRPr="009B16C0" w14:paraId="769C4A91" w14:textId="77777777" w:rsidTr="00933F3A">
        <w:trPr>
          <w:cantSplit/>
        </w:trPr>
        <w:tc>
          <w:tcPr>
            <w:tcW w:w="591" w:type="dxa"/>
            <w:gridSpan w:val="2"/>
          </w:tcPr>
          <w:p w14:paraId="3F3560F5" w14:textId="77777777" w:rsidR="00263559" w:rsidRPr="009B16C0" w:rsidRDefault="00263559" w:rsidP="00933F3A">
            <w:pPr>
              <w:rPr>
                <w:b/>
              </w:rPr>
            </w:pPr>
            <w:r w:rsidRPr="009B16C0">
              <w:rPr>
                <w:b/>
              </w:rPr>
              <w:lastRenderedPageBreak/>
              <w:t>12.</w:t>
            </w:r>
          </w:p>
        </w:tc>
        <w:tc>
          <w:tcPr>
            <w:tcW w:w="2157" w:type="dxa"/>
            <w:gridSpan w:val="2"/>
          </w:tcPr>
          <w:p w14:paraId="7DD57962" w14:textId="77777777" w:rsidR="00263559" w:rsidRPr="009B16C0" w:rsidRDefault="00263559" w:rsidP="00933F3A">
            <w:pPr>
              <w:rPr>
                <w:b/>
              </w:rPr>
            </w:pPr>
            <w:r w:rsidRPr="009B16C0">
              <w:rPr>
                <w:b/>
              </w:rPr>
              <w:t xml:space="preserve">Packing </w:t>
            </w:r>
          </w:p>
        </w:tc>
        <w:tc>
          <w:tcPr>
            <w:tcW w:w="713" w:type="dxa"/>
            <w:gridSpan w:val="3"/>
          </w:tcPr>
          <w:p w14:paraId="019E9167" w14:textId="77777777" w:rsidR="00263559" w:rsidRPr="009B16C0" w:rsidRDefault="00263559" w:rsidP="00933F3A">
            <w:r w:rsidRPr="009B16C0">
              <w:t>12.1</w:t>
            </w:r>
          </w:p>
        </w:tc>
        <w:tc>
          <w:tcPr>
            <w:tcW w:w="5767" w:type="dxa"/>
            <w:gridSpan w:val="3"/>
          </w:tcPr>
          <w:p w14:paraId="3B3CC601" w14:textId="77777777" w:rsidR="00263559" w:rsidRPr="009B16C0" w:rsidRDefault="00263559" w:rsidP="00933F3A">
            <w:pPr>
              <w:jc w:val="both"/>
            </w:pPr>
            <w:r w:rsidRPr="009B16C0">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584E6F0" w14:textId="77777777" w:rsidR="00263559" w:rsidRPr="009B16C0" w:rsidRDefault="00263559" w:rsidP="00933F3A">
            <w:pPr>
              <w:jc w:val="both"/>
            </w:pPr>
          </w:p>
        </w:tc>
      </w:tr>
      <w:tr w:rsidR="00263559" w:rsidRPr="009B16C0" w14:paraId="0673CD02" w14:textId="77777777" w:rsidTr="00933F3A">
        <w:trPr>
          <w:cantSplit/>
        </w:trPr>
        <w:tc>
          <w:tcPr>
            <w:tcW w:w="591" w:type="dxa"/>
            <w:gridSpan w:val="2"/>
          </w:tcPr>
          <w:p w14:paraId="64E5A485" w14:textId="77777777" w:rsidR="00263559" w:rsidRPr="009B16C0" w:rsidRDefault="00263559" w:rsidP="00933F3A">
            <w:pPr>
              <w:rPr>
                <w:b/>
              </w:rPr>
            </w:pPr>
          </w:p>
        </w:tc>
        <w:tc>
          <w:tcPr>
            <w:tcW w:w="2157" w:type="dxa"/>
            <w:gridSpan w:val="2"/>
          </w:tcPr>
          <w:p w14:paraId="58E5684B" w14:textId="77777777" w:rsidR="00263559" w:rsidRPr="009B16C0" w:rsidRDefault="00263559" w:rsidP="00933F3A">
            <w:pPr>
              <w:rPr>
                <w:b/>
              </w:rPr>
            </w:pPr>
          </w:p>
        </w:tc>
        <w:tc>
          <w:tcPr>
            <w:tcW w:w="713" w:type="dxa"/>
            <w:gridSpan w:val="3"/>
          </w:tcPr>
          <w:p w14:paraId="73DEE740" w14:textId="77777777" w:rsidR="00263559" w:rsidRPr="009B16C0" w:rsidRDefault="00263559" w:rsidP="00933F3A">
            <w:r w:rsidRPr="009B16C0">
              <w:t>12.2</w:t>
            </w:r>
          </w:p>
        </w:tc>
        <w:tc>
          <w:tcPr>
            <w:tcW w:w="5767" w:type="dxa"/>
            <w:gridSpan w:val="3"/>
          </w:tcPr>
          <w:p w14:paraId="495A7291" w14:textId="77777777" w:rsidR="00263559" w:rsidRPr="009B16C0" w:rsidRDefault="00263559" w:rsidP="00933F3A">
            <w:pPr>
              <w:jc w:val="both"/>
            </w:pPr>
            <w:r w:rsidRPr="009B16C0">
              <w:t xml:space="preserve">The packing, marking, and documentation within and outside the packages shall comply strictly with such special requirements as shall be expressly provided for in the Contract, including additional requirements, if any, </w:t>
            </w:r>
            <w:r w:rsidRPr="009B16C0">
              <w:rPr>
                <w:b/>
              </w:rPr>
              <w:t>specified in SCC</w:t>
            </w:r>
            <w:r w:rsidRPr="009B16C0">
              <w:t>, and in any subsequent instructions ordered by the Purchaser.</w:t>
            </w:r>
          </w:p>
          <w:p w14:paraId="2DEA094E" w14:textId="77777777" w:rsidR="00263559" w:rsidRPr="009B16C0" w:rsidRDefault="00263559" w:rsidP="00933F3A">
            <w:pPr>
              <w:jc w:val="both"/>
            </w:pPr>
          </w:p>
        </w:tc>
      </w:tr>
      <w:tr w:rsidR="00263559" w:rsidRPr="009B16C0" w14:paraId="7283CEF9" w14:textId="77777777" w:rsidTr="00933F3A">
        <w:trPr>
          <w:cantSplit/>
        </w:trPr>
        <w:tc>
          <w:tcPr>
            <w:tcW w:w="591" w:type="dxa"/>
            <w:gridSpan w:val="2"/>
          </w:tcPr>
          <w:p w14:paraId="238C66C6" w14:textId="77777777" w:rsidR="00263559" w:rsidRPr="009B16C0" w:rsidRDefault="00263559" w:rsidP="00933F3A">
            <w:pPr>
              <w:rPr>
                <w:b/>
              </w:rPr>
            </w:pPr>
            <w:r w:rsidRPr="009B16C0">
              <w:rPr>
                <w:b/>
              </w:rPr>
              <w:t>13.</w:t>
            </w:r>
          </w:p>
        </w:tc>
        <w:tc>
          <w:tcPr>
            <w:tcW w:w="2157" w:type="dxa"/>
            <w:gridSpan w:val="2"/>
          </w:tcPr>
          <w:p w14:paraId="5C4F7160" w14:textId="77777777" w:rsidR="00263559" w:rsidRPr="009B16C0" w:rsidRDefault="00263559" w:rsidP="00933F3A">
            <w:pPr>
              <w:rPr>
                <w:b/>
              </w:rPr>
            </w:pPr>
            <w:r w:rsidRPr="009B16C0">
              <w:rPr>
                <w:b/>
              </w:rPr>
              <w:t>Delivery and Documents</w:t>
            </w:r>
          </w:p>
        </w:tc>
        <w:tc>
          <w:tcPr>
            <w:tcW w:w="713" w:type="dxa"/>
            <w:gridSpan w:val="3"/>
          </w:tcPr>
          <w:p w14:paraId="6EBD5999" w14:textId="77777777" w:rsidR="00263559" w:rsidRPr="009B16C0" w:rsidRDefault="00263559" w:rsidP="00933F3A">
            <w:r w:rsidRPr="009B16C0">
              <w:t>13.1</w:t>
            </w:r>
          </w:p>
        </w:tc>
        <w:tc>
          <w:tcPr>
            <w:tcW w:w="5767" w:type="dxa"/>
            <w:gridSpan w:val="3"/>
          </w:tcPr>
          <w:p w14:paraId="712327BC" w14:textId="77777777" w:rsidR="00263559" w:rsidRPr="009B16C0" w:rsidRDefault="00263559" w:rsidP="00933F3A">
            <w:pPr>
              <w:jc w:val="both"/>
            </w:pPr>
            <w:r w:rsidRPr="009B16C0">
              <w:t>The Supplier shall fulfill all Call-off Orders for Goods by the Purchaser during the currency of the Contract</w:t>
            </w:r>
          </w:p>
          <w:p w14:paraId="6CB83987" w14:textId="77777777" w:rsidR="00263559" w:rsidRPr="009B16C0" w:rsidRDefault="00263559" w:rsidP="00933F3A">
            <w:pPr>
              <w:jc w:val="both"/>
            </w:pPr>
          </w:p>
        </w:tc>
      </w:tr>
      <w:tr w:rsidR="00263559" w:rsidRPr="009B16C0" w14:paraId="69AD8418" w14:textId="77777777" w:rsidTr="00933F3A">
        <w:trPr>
          <w:cantSplit/>
        </w:trPr>
        <w:tc>
          <w:tcPr>
            <w:tcW w:w="591" w:type="dxa"/>
            <w:gridSpan w:val="2"/>
          </w:tcPr>
          <w:p w14:paraId="45A82C0E" w14:textId="77777777" w:rsidR="00263559" w:rsidRPr="009B16C0" w:rsidRDefault="00263559" w:rsidP="00933F3A">
            <w:pPr>
              <w:rPr>
                <w:b/>
              </w:rPr>
            </w:pPr>
          </w:p>
        </w:tc>
        <w:tc>
          <w:tcPr>
            <w:tcW w:w="2157" w:type="dxa"/>
            <w:gridSpan w:val="2"/>
          </w:tcPr>
          <w:p w14:paraId="5FAEE9D4" w14:textId="77777777" w:rsidR="00263559" w:rsidRPr="009B16C0" w:rsidRDefault="00263559" w:rsidP="00933F3A">
            <w:pPr>
              <w:rPr>
                <w:b/>
              </w:rPr>
            </w:pPr>
          </w:p>
        </w:tc>
        <w:tc>
          <w:tcPr>
            <w:tcW w:w="713" w:type="dxa"/>
            <w:gridSpan w:val="3"/>
          </w:tcPr>
          <w:p w14:paraId="544D5490" w14:textId="77777777" w:rsidR="00263559" w:rsidRPr="009B16C0" w:rsidRDefault="00263559" w:rsidP="00933F3A">
            <w:r w:rsidRPr="009B16C0">
              <w:t>13.2</w:t>
            </w:r>
          </w:p>
        </w:tc>
        <w:tc>
          <w:tcPr>
            <w:tcW w:w="5767" w:type="dxa"/>
            <w:gridSpan w:val="3"/>
          </w:tcPr>
          <w:p w14:paraId="35B1FD64" w14:textId="77777777" w:rsidR="00263559" w:rsidRPr="009B16C0" w:rsidRDefault="00263559" w:rsidP="00933F3A">
            <w:pPr>
              <w:jc w:val="both"/>
            </w:pPr>
            <w:r w:rsidRPr="009B16C0">
              <w:t>The Supplier shall deliver the Goods to place or places and within the time or response times stated in the Call-Off Orders and shall obtain a receipt of their delivery. Titles in the Goods shall pass to the Purchaser upon Satisfactory delivery of the Goods by the Supplier in accordance with the Contract. Delivery and receipt of the Goods shall not be an acceptance of the Goods by the Purchaser. The Purchaser may reject Goods, which are not in accordance with the Contract.</w:t>
            </w:r>
          </w:p>
          <w:p w14:paraId="0852C072" w14:textId="77777777" w:rsidR="00263559" w:rsidRPr="009B16C0" w:rsidRDefault="00263559" w:rsidP="00933F3A">
            <w:pPr>
              <w:jc w:val="both"/>
            </w:pPr>
          </w:p>
        </w:tc>
      </w:tr>
      <w:tr w:rsidR="00263559" w:rsidRPr="009B16C0" w14:paraId="06429CC8" w14:textId="77777777" w:rsidTr="00933F3A">
        <w:trPr>
          <w:cantSplit/>
        </w:trPr>
        <w:tc>
          <w:tcPr>
            <w:tcW w:w="591" w:type="dxa"/>
            <w:gridSpan w:val="2"/>
          </w:tcPr>
          <w:p w14:paraId="40B16CC7" w14:textId="77777777" w:rsidR="00263559" w:rsidRPr="009B16C0" w:rsidRDefault="00263559" w:rsidP="00933F3A">
            <w:pPr>
              <w:rPr>
                <w:b/>
              </w:rPr>
            </w:pPr>
          </w:p>
        </w:tc>
        <w:tc>
          <w:tcPr>
            <w:tcW w:w="2157" w:type="dxa"/>
            <w:gridSpan w:val="2"/>
          </w:tcPr>
          <w:p w14:paraId="71A6E2E2" w14:textId="77777777" w:rsidR="00263559" w:rsidRPr="009B16C0" w:rsidRDefault="00263559" w:rsidP="00933F3A">
            <w:pPr>
              <w:rPr>
                <w:b/>
              </w:rPr>
            </w:pPr>
          </w:p>
        </w:tc>
        <w:tc>
          <w:tcPr>
            <w:tcW w:w="713" w:type="dxa"/>
            <w:gridSpan w:val="3"/>
          </w:tcPr>
          <w:p w14:paraId="2A5AFB14" w14:textId="77777777" w:rsidR="00263559" w:rsidRPr="009B16C0" w:rsidRDefault="00263559" w:rsidP="00933F3A">
            <w:r w:rsidRPr="009B16C0">
              <w:t>13.3</w:t>
            </w:r>
          </w:p>
        </w:tc>
        <w:tc>
          <w:tcPr>
            <w:tcW w:w="5767" w:type="dxa"/>
            <w:gridSpan w:val="3"/>
          </w:tcPr>
          <w:p w14:paraId="7F5EF538" w14:textId="77777777" w:rsidR="00263559" w:rsidRPr="009B16C0" w:rsidRDefault="00263559" w:rsidP="00933F3A">
            <w:pPr>
              <w:jc w:val="both"/>
            </w:pPr>
            <w:r w:rsidRPr="009B16C0">
              <w:t>Receipt of delivery, acceptance or payment shall not prejudice the right of the Purchaser to maintain an actions for breach of condition or warranty should the Goods prove to be of inferior quality or in any respect contrary to the requirements of the Contract.</w:t>
            </w:r>
          </w:p>
          <w:p w14:paraId="78F26611" w14:textId="77777777" w:rsidR="00263559" w:rsidRPr="009B16C0" w:rsidRDefault="00263559" w:rsidP="00933F3A">
            <w:pPr>
              <w:jc w:val="both"/>
            </w:pPr>
          </w:p>
        </w:tc>
      </w:tr>
      <w:tr w:rsidR="00263559" w:rsidRPr="009B16C0" w14:paraId="112633A5" w14:textId="77777777" w:rsidTr="00933F3A">
        <w:trPr>
          <w:cantSplit/>
        </w:trPr>
        <w:tc>
          <w:tcPr>
            <w:tcW w:w="591" w:type="dxa"/>
            <w:gridSpan w:val="2"/>
          </w:tcPr>
          <w:p w14:paraId="448548D9" w14:textId="77777777" w:rsidR="00263559" w:rsidRPr="009B16C0" w:rsidRDefault="00263559" w:rsidP="00933F3A">
            <w:pPr>
              <w:rPr>
                <w:b/>
              </w:rPr>
            </w:pPr>
          </w:p>
        </w:tc>
        <w:tc>
          <w:tcPr>
            <w:tcW w:w="2157" w:type="dxa"/>
            <w:gridSpan w:val="2"/>
          </w:tcPr>
          <w:p w14:paraId="48487C68" w14:textId="77777777" w:rsidR="00263559" w:rsidRPr="009B16C0" w:rsidRDefault="00263559" w:rsidP="00933F3A">
            <w:pPr>
              <w:rPr>
                <w:b/>
              </w:rPr>
            </w:pPr>
          </w:p>
        </w:tc>
        <w:tc>
          <w:tcPr>
            <w:tcW w:w="713" w:type="dxa"/>
            <w:gridSpan w:val="3"/>
          </w:tcPr>
          <w:p w14:paraId="1FD977E0" w14:textId="77777777" w:rsidR="00263559" w:rsidRPr="009B16C0" w:rsidRDefault="00263559" w:rsidP="00933F3A">
            <w:r w:rsidRPr="009B16C0">
              <w:t>13.4</w:t>
            </w:r>
          </w:p>
        </w:tc>
        <w:tc>
          <w:tcPr>
            <w:tcW w:w="5767" w:type="dxa"/>
            <w:gridSpan w:val="3"/>
          </w:tcPr>
          <w:p w14:paraId="74D89AE6" w14:textId="77777777" w:rsidR="00263559" w:rsidRPr="009B16C0" w:rsidRDefault="00263559" w:rsidP="00933F3A">
            <w:pPr>
              <w:jc w:val="both"/>
              <w:rPr>
                <w:b/>
              </w:rPr>
            </w:pPr>
            <w:r w:rsidRPr="009B16C0">
              <w:t xml:space="preserve">Delivery of the Goods shall be made by the Supplier in accordance with the terms specified in the Schedule of Requirements. The details of shipping and / or other documents to be furnished by the Supplier are </w:t>
            </w:r>
            <w:r w:rsidRPr="009B16C0">
              <w:rPr>
                <w:b/>
              </w:rPr>
              <w:t>specified in SCC.</w:t>
            </w:r>
          </w:p>
          <w:p w14:paraId="34BB512E" w14:textId="77777777" w:rsidR="00263559" w:rsidRPr="009B16C0" w:rsidRDefault="00263559" w:rsidP="00933F3A">
            <w:pPr>
              <w:jc w:val="both"/>
            </w:pPr>
          </w:p>
        </w:tc>
      </w:tr>
      <w:tr w:rsidR="00263559" w:rsidRPr="009B16C0" w14:paraId="2D0732F8" w14:textId="77777777" w:rsidTr="00933F3A">
        <w:trPr>
          <w:cantSplit/>
        </w:trPr>
        <w:tc>
          <w:tcPr>
            <w:tcW w:w="591" w:type="dxa"/>
            <w:gridSpan w:val="2"/>
          </w:tcPr>
          <w:p w14:paraId="019803EE" w14:textId="77777777" w:rsidR="00263559" w:rsidRPr="009B16C0" w:rsidRDefault="00263559" w:rsidP="00933F3A">
            <w:pPr>
              <w:rPr>
                <w:b/>
              </w:rPr>
            </w:pPr>
          </w:p>
        </w:tc>
        <w:tc>
          <w:tcPr>
            <w:tcW w:w="2157" w:type="dxa"/>
            <w:gridSpan w:val="2"/>
          </w:tcPr>
          <w:p w14:paraId="3FDB83C6" w14:textId="77777777" w:rsidR="00263559" w:rsidRPr="009B16C0" w:rsidRDefault="00263559" w:rsidP="00933F3A">
            <w:pPr>
              <w:rPr>
                <w:b/>
              </w:rPr>
            </w:pPr>
          </w:p>
        </w:tc>
        <w:tc>
          <w:tcPr>
            <w:tcW w:w="713" w:type="dxa"/>
            <w:gridSpan w:val="3"/>
          </w:tcPr>
          <w:p w14:paraId="635B1341" w14:textId="77777777" w:rsidR="00263559" w:rsidRPr="009B16C0" w:rsidRDefault="00263559" w:rsidP="00933F3A">
            <w:r w:rsidRPr="009B16C0">
              <w:t>13.5</w:t>
            </w:r>
          </w:p>
        </w:tc>
        <w:tc>
          <w:tcPr>
            <w:tcW w:w="5767" w:type="dxa"/>
            <w:gridSpan w:val="3"/>
          </w:tcPr>
          <w:p w14:paraId="37FE7F21" w14:textId="77777777" w:rsidR="00263559" w:rsidRPr="009B16C0" w:rsidRDefault="00263559" w:rsidP="00933F3A">
            <w:pPr>
              <w:jc w:val="both"/>
            </w:pPr>
            <w:r w:rsidRPr="009B16C0">
              <w:t>For purposes of the Contract, “EXW”  “FOB” “FCA”, “CIF”, “CIP,” and other trade terms used to describe the obligations of the parties shall have the meanings assigned to them by the current edition of Incoterms published by the International Chamber of Commerce, Paris.</w:t>
            </w:r>
          </w:p>
          <w:p w14:paraId="395FD8A6" w14:textId="77777777" w:rsidR="00263559" w:rsidRPr="009B16C0" w:rsidRDefault="00263559" w:rsidP="00933F3A">
            <w:pPr>
              <w:jc w:val="both"/>
            </w:pPr>
          </w:p>
        </w:tc>
      </w:tr>
      <w:tr w:rsidR="00263559" w:rsidRPr="009B16C0" w14:paraId="3D623F8F" w14:textId="77777777" w:rsidTr="00933F3A">
        <w:trPr>
          <w:cantSplit/>
        </w:trPr>
        <w:tc>
          <w:tcPr>
            <w:tcW w:w="591" w:type="dxa"/>
            <w:gridSpan w:val="2"/>
          </w:tcPr>
          <w:p w14:paraId="083B25B2" w14:textId="77777777" w:rsidR="00263559" w:rsidRPr="009B16C0" w:rsidRDefault="00263559" w:rsidP="00933F3A">
            <w:pPr>
              <w:rPr>
                <w:b/>
              </w:rPr>
            </w:pPr>
          </w:p>
        </w:tc>
        <w:tc>
          <w:tcPr>
            <w:tcW w:w="2157" w:type="dxa"/>
            <w:gridSpan w:val="2"/>
          </w:tcPr>
          <w:p w14:paraId="6021C9B8" w14:textId="77777777" w:rsidR="00263559" w:rsidRPr="009B16C0" w:rsidRDefault="00263559" w:rsidP="00933F3A">
            <w:pPr>
              <w:rPr>
                <w:b/>
              </w:rPr>
            </w:pPr>
          </w:p>
        </w:tc>
        <w:tc>
          <w:tcPr>
            <w:tcW w:w="713" w:type="dxa"/>
            <w:gridSpan w:val="3"/>
          </w:tcPr>
          <w:p w14:paraId="0B44908F" w14:textId="77777777" w:rsidR="00263559" w:rsidRPr="009B16C0" w:rsidRDefault="00263559" w:rsidP="00933F3A">
            <w:r w:rsidRPr="009B16C0">
              <w:t>13.6</w:t>
            </w:r>
          </w:p>
        </w:tc>
        <w:tc>
          <w:tcPr>
            <w:tcW w:w="5767" w:type="dxa"/>
            <w:gridSpan w:val="3"/>
          </w:tcPr>
          <w:p w14:paraId="606A62F6" w14:textId="77777777" w:rsidR="00263559" w:rsidRPr="009B16C0" w:rsidRDefault="00263559" w:rsidP="00933F3A">
            <w:pPr>
              <w:jc w:val="both"/>
              <w:rPr>
                <w:b/>
              </w:rPr>
            </w:pPr>
            <w:r w:rsidRPr="009B16C0">
              <w:t xml:space="preserve">Documents to be submitted by the Supplier are </w:t>
            </w:r>
            <w:r w:rsidRPr="009B16C0">
              <w:rPr>
                <w:b/>
              </w:rPr>
              <w:t>specified in SCC.</w:t>
            </w:r>
          </w:p>
          <w:p w14:paraId="6C636D3A" w14:textId="77777777" w:rsidR="00263559" w:rsidRPr="009B16C0" w:rsidRDefault="00263559" w:rsidP="00933F3A">
            <w:pPr>
              <w:jc w:val="both"/>
            </w:pPr>
          </w:p>
        </w:tc>
      </w:tr>
      <w:tr w:rsidR="00263559" w:rsidRPr="009B16C0" w14:paraId="2B2A3325" w14:textId="77777777" w:rsidTr="00933F3A">
        <w:trPr>
          <w:cantSplit/>
        </w:trPr>
        <w:tc>
          <w:tcPr>
            <w:tcW w:w="591" w:type="dxa"/>
            <w:gridSpan w:val="2"/>
          </w:tcPr>
          <w:p w14:paraId="7D2D2397" w14:textId="77777777" w:rsidR="00263559" w:rsidRPr="009B16C0" w:rsidRDefault="00263559" w:rsidP="00933F3A">
            <w:pPr>
              <w:rPr>
                <w:b/>
              </w:rPr>
            </w:pPr>
            <w:r w:rsidRPr="009B16C0">
              <w:rPr>
                <w:b/>
              </w:rPr>
              <w:t>14.</w:t>
            </w:r>
          </w:p>
        </w:tc>
        <w:tc>
          <w:tcPr>
            <w:tcW w:w="2157" w:type="dxa"/>
            <w:gridSpan w:val="2"/>
          </w:tcPr>
          <w:p w14:paraId="47BB6578" w14:textId="77777777" w:rsidR="00263559" w:rsidRPr="009B16C0" w:rsidRDefault="00263559" w:rsidP="00933F3A">
            <w:pPr>
              <w:rPr>
                <w:b/>
              </w:rPr>
            </w:pPr>
            <w:r w:rsidRPr="009B16C0">
              <w:rPr>
                <w:b/>
              </w:rPr>
              <w:t>Insurance</w:t>
            </w:r>
          </w:p>
        </w:tc>
        <w:tc>
          <w:tcPr>
            <w:tcW w:w="713" w:type="dxa"/>
            <w:gridSpan w:val="3"/>
          </w:tcPr>
          <w:p w14:paraId="7B30921E" w14:textId="77777777" w:rsidR="00263559" w:rsidRPr="009B16C0" w:rsidRDefault="00263559" w:rsidP="00933F3A">
            <w:r w:rsidRPr="009B16C0">
              <w:t>14.1</w:t>
            </w:r>
          </w:p>
        </w:tc>
        <w:tc>
          <w:tcPr>
            <w:tcW w:w="5767" w:type="dxa"/>
            <w:gridSpan w:val="3"/>
          </w:tcPr>
          <w:p w14:paraId="11628DD3" w14:textId="77777777" w:rsidR="00263559" w:rsidRPr="009B16C0" w:rsidRDefault="00263559" w:rsidP="00933F3A">
            <w:pPr>
              <w:jc w:val="both"/>
              <w:rPr>
                <w:b/>
              </w:rPr>
            </w:pPr>
            <w:r w:rsidRPr="009B16C0">
              <w:t xml:space="preserve">The Goods supplied under the Contract shall be fully insured in a freely convertible currency against loss or damage incidental to manufacture or acquisition, transportation, storage, and delivery in the manner </w:t>
            </w:r>
            <w:r w:rsidRPr="009B16C0">
              <w:rPr>
                <w:b/>
              </w:rPr>
              <w:t>specified in the SCC.</w:t>
            </w:r>
          </w:p>
          <w:p w14:paraId="0CE7941F" w14:textId="77777777" w:rsidR="00263559" w:rsidRPr="009B16C0" w:rsidRDefault="00263559" w:rsidP="00933F3A">
            <w:pPr>
              <w:jc w:val="both"/>
            </w:pPr>
          </w:p>
        </w:tc>
      </w:tr>
      <w:tr w:rsidR="00263559" w:rsidRPr="009B16C0" w14:paraId="65BC94A0" w14:textId="77777777" w:rsidTr="00933F3A">
        <w:trPr>
          <w:cantSplit/>
        </w:trPr>
        <w:tc>
          <w:tcPr>
            <w:tcW w:w="591" w:type="dxa"/>
            <w:gridSpan w:val="2"/>
          </w:tcPr>
          <w:p w14:paraId="0CF8C9AB" w14:textId="77777777" w:rsidR="00263559" w:rsidRPr="009B16C0" w:rsidRDefault="00263559" w:rsidP="00933F3A">
            <w:pPr>
              <w:rPr>
                <w:b/>
              </w:rPr>
            </w:pPr>
            <w:r w:rsidRPr="009B16C0">
              <w:rPr>
                <w:b/>
              </w:rPr>
              <w:t>15.</w:t>
            </w:r>
          </w:p>
        </w:tc>
        <w:tc>
          <w:tcPr>
            <w:tcW w:w="2157" w:type="dxa"/>
            <w:gridSpan w:val="2"/>
          </w:tcPr>
          <w:p w14:paraId="3F5D5394" w14:textId="77777777" w:rsidR="00263559" w:rsidRPr="009B16C0" w:rsidRDefault="00263559" w:rsidP="00933F3A">
            <w:pPr>
              <w:rPr>
                <w:b/>
              </w:rPr>
            </w:pPr>
            <w:r w:rsidRPr="009B16C0">
              <w:rPr>
                <w:b/>
              </w:rPr>
              <w:t>Transportation</w:t>
            </w:r>
          </w:p>
        </w:tc>
        <w:tc>
          <w:tcPr>
            <w:tcW w:w="713" w:type="dxa"/>
            <w:gridSpan w:val="3"/>
          </w:tcPr>
          <w:p w14:paraId="7A5C1FEA" w14:textId="77777777" w:rsidR="00263559" w:rsidRPr="009B16C0" w:rsidRDefault="00263559" w:rsidP="00933F3A">
            <w:r w:rsidRPr="009B16C0">
              <w:t>15.1</w:t>
            </w:r>
          </w:p>
        </w:tc>
        <w:tc>
          <w:tcPr>
            <w:tcW w:w="5767" w:type="dxa"/>
            <w:gridSpan w:val="3"/>
          </w:tcPr>
          <w:p w14:paraId="3B415B54" w14:textId="77777777" w:rsidR="00263559" w:rsidRPr="009B16C0" w:rsidRDefault="00263559" w:rsidP="00933F3A">
            <w:pPr>
              <w:jc w:val="both"/>
            </w:pPr>
            <w:r w:rsidRPr="009B16C0">
              <w:t xml:space="preserve">Unless otherwise specified in the </w:t>
            </w:r>
            <w:r w:rsidRPr="009B16C0">
              <w:rPr>
                <w:b/>
              </w:rPr>
              <w:t>SCC</w:t>
            </w:r>
            <w:r w:rsidRPr="009B16C0">
              <w:rPr>
                <w:b/>
                <w:bCs/>
              </w:rPr>
              <w:t>,</w:t>
            </w:r>
            <w:r w:rsidRPr="009B16C0">
              <w:t xml:space="preserve"> responsibility for arranging transportation of the Goods shall be in accordance with the specified INCOTERMS </w:t>
            </w:r>
          </w:p>
          <w:p w14:paraId="55598127" w14:textId="77777777" w:rsidR="00263559" w:rsidRPr="009B16C0" w:rsidRDefault="00263559" w:rsidP="00933F3A">
            <w:pPr>
              <w:jc w:val="both"/>
            </w:pPr>
          </w:p>
        </w:tc>
      </w:tr>
      <w:tr w:rsidR="00263559" w:rsidRPr="009B16C0" w14:paraId="71464BB5" w14:textId="77777777" w:rsidTr="00933F3A">
        <w:trPr>
          <w:cantSplit/>
        </w:trPr>
        <w:tc>
          <w:tcPr>
            <w:tcW w:w="591" w:type="dxa"/>
            <w:gridSpan w:val="2"/>
          </w:tcPr>
          <w:p w14:paraId="0E9EA7B4" w14:textId="77777777" w:rsidR="00263559" w:rsidRPr="009B16C0" w:rsidRDefault="00263559" w:rsidP="00933F3A">
            <w:pPr>
              <w:rPr>
                <w:b/>
              </w:rPr>
            </w:pPr>
            <w:r w:rsidRPr="009B16C0">
              <w:rPr>
                <w:b/>
              </w:rPr>
              <w:t>16.</w:t>
            </w:r>
          </w:p>
        </w:tc>
        <w:tc>
          <w:tcPr>
            <w:tcW w:w="2157" w:type="dxa"/>
            <w:gridSpan w:val="2"/>
          </w:tcPr>
          <w:p w14:paraId="7794553E" w14:textId="77777777" w:rsidR="00263559" w:rsidRPr="009B16C0" w:rsidRDefault="00263559" w:rsidP="00933F3A">
            <w:pPr>
              <w:rPr>
                <w:b/>
              </w:rPr>
            </w:pPr>
            <w:r w:rsidRPr="009B16C0">
              <w:rPr>
                <w:b/>
              </w:rPr>
              <w:t>Incidental Services</w:t>
            </w:r>
          </w:p>
        </w:tc>
        <w:tc>
          <w:tcPr>
            <w:tcW w:w="713" w:type="dxa"/>
            <w:gridSpan w:val="3"/>
          </w:tcPr>
          <w:p w14:paraId="109715DA" w14:textId="77777777" w:rsidR="00263559" w:rsidRPr="009B16C0" w:rsidRDefault="00263559" w:rsidP="00933F3A">
            <w:r w:rsidRPr="009B16C0">
              <w:t>16.1</w:t>
            </w:r>
          </w:p>
        </w:tc>
        <w:tc>
          <w:tcPr>
            <w:tcW w:w="5767" w:type="dxa"/>
            <w:gridSpan w:val="3"/>
          </w:tcPr>
          <w:p w14:paraId="0F2DF615" w14:textId="77777777" w:rsidR="00263559" w:rsidRPr="009B16C0" w:rsidRDefault="00263559" w:rsidP="00933F3A">
            <w:pPr>
              <w:jc w:val="both"/>
            </w:pPr>
            <w:r w:rsidRPr="009B16C0">
              <w:t xml:space="preserve">The Supplier may be required to provide any or all of the following services, including additional services, if any, </w:t>
            </w:r>
            <w:r w:rsidRPr="009B16C0">
              <w:rPr>
                <w:b/>
              </w:rPr>
              <w:t>specified in SCC</w:t>
            </w:r>
            <w:r w:rsidRPr="009B16C0">
              <w:t>:</w:t>
            </w:r>
          </w:p>
        </w:tc>
      </w:tr>
      <w:tr w:rsidR="00263559" w:rsidRPr="009B16C0" w14:paraId="7DF4CEF5" w14:textId="77777777" w:rsidTr="00933F3A">
        <w:tc>
          <w:tcPr>
            <w:tcW w:w="591" w:type="dxa"/>
            <w:gridSpan w:val="2"/>
          </w:tcPr>
          <w:p w14:paraId="30D354EB" w14:textId="77777777" w:rsidR="00263559" w:rsidRPr="009B16C0" w:rsidRDefault="00263559" w:rsidP="00933F3A">
            <w:pPr>
              <w:rPr>
                <w:b/>
              </w:rPr>
            </w:pPr>
          </w:p>
        </w:tc>
        <w:tc>
          <w:tcPr>
            <w:tcW w:w="2157" w:type="dxa"/>
            <w:gridSpan w:val="2"/>
          </w:tcPr>
          <w:p w14:paraId="366D8015" w14:textId="77777777" w:rsidR="00263559" w:rsidRPr="009B16C0" w:rsidRDefault="00263559" w:rsidP="00933F3A">
            <w:pPr>
              <w:rPr>
                <w:b/>
              </w:rPr>
            </w:pPr>
          </w:p>
        </w:tc>
        <w:tc>
          <w:tcPr>
            <w:tcW w:w="713" w:type="dxa"/>
            <w:gridSpan w:val="3"/>
          </w:tcPr>
          <w:p w14:paraId="21D76EC3" w14:textId="77777777" w:rsidR="00263559" w:rsidRPr="009B16C0" w:rsidRDefault="00263559" w:rsidP="00933F3A"/>
        </w:tc>
        <w:tc>
          <w:tcPr>
            <w:tcW w:w="608" w:type="dxa"/>
          </w:tcPr>
          <w:p w14:paraId="60C0ED1B" w14:textId="77777777" w:rsidR="00263559" w:rsidRPr="009B16C0" w:rsidRDefault="00263559" w:rsidP="00933F3A"/>
          <w:p w14:paraId="6454FC79" w14:textId="77777777" w:rsidR="00263559" w:rsidRPr="009B16C0" w:rsidRDefault="00263559" w:rsidP="00933F3A">
            <w:r w:rsidRPr="009B16C0">
              <w:t>(a)</w:t>
            </w:r>
          </w:p>
        </w:tc>
        <w:tc>
          <w:tcPr>
            <w:tcW w:w="5159" w:type="dxa"/>
            <w:gridSpan w:val="2"/>
          </w:tcPr>
          <w:p w14:paraId="2B669BBB" w14:textId="77777777" w:rsidR="00263559" w:rsidRPr="009B16C0" w:rsidRDefault="00263559" w:rsidP="00933F3A">
            <w:pPr>
              <w:jc w:val="both"/>
            </w:pPr>
          </w:p>
          <w:p w14:paraId="1A710C62" w14:textId="77777777" w:rsidR="00263559" w:rsidRPr="009B16C0" w:rsidRDefault="00263559" w:rsidP="00933F3A">
            <w:pPr>
              <w:jc w:val="both"/>
            </w:pPr>
            <w:r w:rsidRPr="009B16C0">
              <w:t>Performance or supervision of on-site assembly and / or start-up of the supplied Goods;</w:t>
            </w:r>
          </w:p>
        </w:tc>
      </w:tr>
      <w:tr w:rsidR="00263559" w:rsidRPr="009B16C0" w14:paraId="2DC2BF8F" w14:textId="77777777" w:rsidTr="00933F3A">
        <w:tc>
          <w:tcPr>
            <w:tcW w:w="591" w:type="dxa"/>
            <w:gridSpan w:val="2"/>
          </w:tcPr>
          <w:p w14:paraId="33B49885" w14:textId="77777777" w:rsidR="00263559" w:rsidRPr="009B16C0" w:rsidRDefault="00263559" w:rsidP="00933F3A">
            <w:pPr>
              <w:rPr>
                <w:b/>
              </w:rPr>
            </w:pPr>
          </w:p>
        </w:tc>
        <w:tc>
          <w:tcPr>
            <w:tcW w:w="2157" w:type="dxa"/>
            <w:gridSpan w:val="2"/>
          </w:tcPr>
          <w:p w14:paraId="324C088C" w14:textId="77777777" w:rsidR="00263559" w:rsidRPr="009B16C0" w:rsidRDefault="00263559" w:rsidP="00933F3A">
            <w:pPr>
              <w:rPr>
                <w:b/>
              </w:rPr>
            </w:pPr>
          </w:p>
        </w:tc>
        <w:tc>
          <w:tcPr>
            <w:tcW w:w="713" w:type="dxa"/>
            <w:gridSpan w:val="3"/>
          </w:tcPr>
          <w:p w14:paraId="29F0C1B8" w14:textId="77777777" w:rsidR="00263559" w:rsidRPr="009B16C0" w:rsidRDefault="00263559" w:rsidP="00933F3A"/>
        </w:tc>
        <w:tc>
          <w:tcPr>
            <w:tcW w:w="608" w:type="dxa"/>
          </w:tcPr>
          <w:p w14:paraId="1444880A" w14:textId="77777777" w:rsidR="00263559" w:rsidRPr="009B16C0" w:rsidRDefault="00263559" w:rsidP="00933F3A">
            <w:r w:rsidRPr="009B16C0">
              <w:t>(b)</w:t>
            </w:r>
          </w:p>
        </w:tc>
        <w:tc>
          <w:tcPr>
            <w:tcW w:w="5159" w:type="dxa"/>
            <w:gridSpan w:val="2"/>
          </w:tcPr>
          <w:p w14:paraId="24239318" w14:textId="77777777" w:rsidR="00263559" w:rsidRPr="009B16C0" w:rsidRDefault="00263559" w:rsidP="00933F3A">
            <w:pPr>
              <w:jc w:val="both"/>
            </w:pPr>
            <w:r w:rsidRPr="009B16C0">
              <w:t>Furnishing of tools required for assembly and /or maintenance of the supplied Goods;</w:t>
            </w:r>
          </w:p>
          <w:p w14:paraId="03CEC0B0" w14:textId="77777777" w:rsidR="00263559" w:rsidRPr="009B16C0" w:rsidRDefault="00263559" w:rsidP="00933F3A">
            <w:pPr>
              <w:jc w:val="both"/>
            </w:pPr>
          </w:p>
        </w:tc>
      </w:tr>
      <w:tr w:rsidR="00263559" w:rsidRPr="009B16C0" w14:paraId="35EF3A7B" w14:textId="77777777" w:rsidTr="00933F3A">
        <w:tc>
          <w:tcPr>
            <w:tcW w:w="591" w:type="dxa"/>
            <w:gridSpan w:val="2"/>
          </w:tcPr>
          <w:p w14:paraId="233B9D74" w14:textId="77777777" w:rsidR="00263559" w:rsidRPr="009B16C0" w:rsidRDefault="00263559" w:rsidP="00933F3A">
            <w:pPr>
              <w:rPr>
                <w:b/>
              </w:rPr>
            </w:pPr>
          </w:p>
        </w:tc>
        <w:tc>
          <w:tcPr>
            <w:tcW w:w="2157" w:type="dxa"/>
            <w:gridSpan w:val="2"/>
          </w:tcPr>
          <w:p w14:paraId="41143013" w14:textId="77777777" w:rsidR="00263559" w:rsidRPr="009B16C0" w:rsidRDefault="00263559" w:rsidP="00933F3A">
            <w:pPr>
              <w:rPr>
                <w:b/>
              </w:rPr>
            </w:pPr>
          </w:p>
        </w:tc>
        <w:tc>
          <w:tcPr>
            <w:tcW w:w="713" w:type="dxa"/>
            <w:gridSpan w:val="3"/>
          </w:tcPr>
          <w:p w14:paraId="3E8526F0" w14:textId="77777777" w:rsidR="00263559" w:rsidRPr="009B16C0" w:rsidRDefault="00263559" w:rsidP="00933F3A"/>
        </w:tc>
        <w:tc>
          <w:tcPr>
            <w:tcW w:w="608" w:type="dxa"/>
          </w:tcPr>
          <w:p w14:paraId="15339D75" w14:textId="77777777" w:rsidR="00263559" w:rsidRPr="009B16C0" w:rsidRDefault="00263559" w:rsidP="00933F3A">
            <w:r w:rsidRPr="009B16C0">
              <w:t>(c )</w:t>
            </w:r>
          </w:p>
        </w:tc>
        <w:tc>
          <w:tcPr>
            <w:tcW w:w="5159" w:type="dxa"/>
            <w:gridSpan w:val="2"/>
          </w:tcPr>
          <w:p w14:paraId="782C43ED" w14:textId="77777777" w:rsidR="00263559" w:rsidRPr="009B16C0" w:rsidRDefault="00263559" w:rsidP="00933F3A">
            <w:pPr>
              <w:jc w:val="both"/>
            </w:pPr>
            <w:r w:rsidRPr="009B16C0">
              <w:t>Furnishing  of a detailed operations and maintenance manual for each appropriate unit of the supplied Goods;</w:t>
            </w:r>
          </w:p>
          <w:p w14:paraId="5536E4AA" w14:textId="77777777" w:rsidR="00263559" w:rsidRPr="009B16C0" w:rsidRDefault="00263559" w:rsidP="00933F3A">
            <w:pPr>
              <w:jc w:val="both"/>
            </w:pPr>
          </w:p>
        </w:tc>
      </w:tr>
      <w:tr w:rsidR="00263559" w:rsidRPr="009B16C0" w14:paraId="44BA9C65" w14:textId="77777777" w:rsidTr="00933F3A">
        <w:tc>
          <w:tcPr>
            <w:tcW w:w="591" w:type="dxa"/>
            <w:gridSpan w:val="2"/>
          </w:tcPr>
          <w:p w14:paraId="35A349AA" w14:textId="77777777" w:rsidR="00263559" w:rsidRPr="009B16C0" w:rsidRDefault="00263559" w:rsidP="00933F3A">
            <w:pPr>
              <w:rPr>
                <w:b/>
              </w:rPr>
            </w:pPr>
          </w:p>
        </w:tc>
        <w:tc>
          <w:tcPr>
            <w:tcW w:w="2157" w:type="dxa"/>
            <w:gridSpan w:val="2"/>
          </w:tcPr>
          <w:p w14:paraId="544DD573" w14:textId="77777777" w:rsidR="00263559" w:rsidRPr="009B16C0" w:rsidRDefault="00263559" w:rsidP="00933F3A">
            <w:pPr>
              <w:rPr>
                <w:b/>
              </w:rPr>
            </w:pPr>
          </w:p>
        </w:tc>
        <w:tc>
          <w:tcPr>
            <w:tcW w:w="713" w:type="dxa"/>
            <w:gridSpan w:val="3"/>
          </w:tcPr>
          <w:p w14:paraId="49027CAF" w14:textId="77777777" w:rsidR="00263559" w:rsidRPr="009B16C0" w:rsidRDefault="00263559" w:rsidP="00933F3A"/>
        </w:tc>
        <w:tc>
          <w:tcPr>
            <w:tcW w:w="608" w:type="dxa"/>
          </w:tcPr>
          <w:p w14:paraId="7F763297" w14:textId="77777777" w:rsidR="00263559" w:rsidRPr="009B16C0" w:rsidRDefault="00263559" w:rsidP="00933F3A">
            <w:r w:rsidRPr="009B16C0">
              <w:t>(d)</w:t>
            </w:r>
          </w:p>
        </w:tc>
        <w:tc>
          <w:tcPr>
            <w:tcW w:w="5159" w:type="dxa"/>
            <w:gridSpan w:val="2"/>
          </w:tcPr>
          <w:p w14:paraId="747FD612" w14:textId="77777777" w:rsidR="00263559" w:rsidRPr="009B16C0" w:rsidRDefault="00263559" w:rsidP="00933F3A">
            <w:pPr>
              <w:jc w:val="both"/>
            </w:pPr>
            <w:r w:rsidRPr="009B16C0">
              <w:t>Performance or supervision or maintenance and / or repair of the supplied Goods, for a period of time agreed by the parties, provided that this service shall not relieve the Supplier of any warranty obligations under this Contract; and</w:t>
            </w:r>
          </w:p>
          <w:p w14:paraId="67445D42" w14:textId="77777777" w:rsidR="00263559" w:rsidRPr="009B16C0" w:rsidRDefault="00263559" w:rsidP="00933F3A">
            <w:pPr>
              <w:jc w:val="both"/>
            </w:pPr>
          </w:p>
        </w:tc>
      </w:tr>
      <w:tr w:rsidR="00263559" w:rsidRPr="009B16C0" w14:paraId="5FFA4567" w14:textId="77777777" w:rsidTr="00933F3A">
        <w:tc>
          <w:tcPr>
            <w:tcW w:w="591" w:type="dxa"/>
            <w:gridSpan w:val="2"/>
          </w:tcPr>
          <w:p w14:paraId="460EAC5A" w14:textId="77777777" w:rsidR="00263559" w:rsidRPr="009B16C0" w:rsidRDefault="00263559" w:rsidP="00933F3A">
            <w:pPr>
              <w:rPr>
                <w:b/>
              </w:rPr>
            </w:pPr>
          </w:p>
        </w:tc>
        <w:tc>
          <w:tcPr>
            <w:tcW w:w="2157" w:type="dxa"/>
            <w:gridSpan w:val="2"/>
          </w:tcPr>
          <w:p w14:paraId="3BF6D47C" w14:textId="77777777" w:rsidR="00263559" w:rsidRPr="009B16C0" w:rsidRDefault="00263559" w:rsidP="00933F3A">
            <w:pPr>
              <w:rPr>
                <w:b/>
              </w:rPr>
            </w:pPr>
          </w:p>
        </w:tc>
        <w:tc>
          <w:tcPr>
            <w:tcW w:w="713" w:type="dxa"/>
            <w:gridSpan w:val="3"/>
          </w:tcPr>
          <w:p w14:paraId="07426015" w14:textId="77777777" w:rsidR="00263559" w:rsidRPr="009B16C0" w:rsidRDefault="00263559" w:rsidP="00933F3A"/>
        </w:tc>
        <w:tc>
          <w:tcPr>
            <w:tcW w:w="608" w:type="dxa"/>
          </w:tcPr>
          <w:p w14:paraId="186CC09A" w14:textId="77777777" w:rsidR="00263559" w:rsidRPr="009B16C0" w:rsidRDefault="00263559" w:rsidP="00933F3A">
            <w:r w:rsidRPr="009B16C0">
              <w:t>(e)</w:t>
            </w:r>
          </w:p>
        </w:tc>
        <w:tc>
          <w:tcPr>
            <w:tcW w:w="5159" w:type="dxa"/>
            <w:gridSpan w:val="2"/>
          </w:tcPr>
          <w:p w14:paraId="1F25858D" w14:textId="77777777" w:rsidR="00263559" w:rsidRPr="009B16C0" w:rsidRDefault="00263559" w:rsidP="00933F3A">
            <w:pPr>
              <w:jc w:val="both"/>
            </w:pPr>
            <w:r w:rsidRPr="009B16C0">
              <w:t>Training of the Purchaser’s personnel, at the Supplier’s plant and/ or on-site, in assembly, start-up, operation, maintenance, and / or repair of the supplied Goods.</w:t>
            </w:r>
          </w:p>
          <w:p w14:paraId="7D812F23" w14:textId="77777777" w:rsidR="00263559" w:rsidRPr="009B16C0" w:rsidRDefault="00263559" w:rsidP="00933F3A">
            <w:pPr>
              <w:jc w:val="both"/>
            </w:pPr>
          </w:p>
        </w:tc>
      </w:tr>
      <w:tr w:rsidR="00263559" w:rsidRPr="009B16C0" w14:paraId="76619E66" w14:textId="77777777" w:rsidTr="00933F3A">
        <w:trPr>
          <w:cantSplit/>
        </w:trPr>
        <w:tc>
          <w:tcPr>
            <w:tcW w:w="591" w:type="dxa"/>
            <w:gridSpan w:val="2"/>
          </w:tcPr>
          <w:p w14:paraId="1F456BA5" w14:textId="77777777" w:rsidR="00263559" w:rsidRPr="009B16C0" w:rsidRDefault="00263559" w:rsidP="00933F3A">
            <w:pPr>
              <w:rPr>
                <w:b/>
              </w:rPr>
            </w:pPr>
          </w:p>
        </w:tc>
        <w:tc>
          <w:tcPr>
            <w:tcW w:w="2157" w:type="dxa"/>
            <w:gridSpan w:val="2"/>
          </w:tcPr>
          <w:p w14:paraId="453F49A5" w14:textId="77777777" w:rsidR="00263559" w:rsidRPr="009B16C0" w:rsidRDefault="00263559" w:rsidP="00933F3A">
            <w:pPr>
              <w:rPr>
                <w:b/>
              </w:rPr>
            </w:pPr>
          </w:p>
        </w:tc>
        <w:tc>
          <w:tcPr>
            <w:tcW w:w="713" w:type="dxa"/>
            <w:gridSpan w:val="3"/>
          </w:tcPr>
          <w:p w14:paraId="27F91B54" w14:textId="77777777" w:rsidR="00263559" w:rsidRPr="009B16C0" w:rsidRDefault="00263559" w:rsidP="00933F3A">
            <w:r w:rsidRPr="009B16C0">
              <w:t>16.2</w:t>
            </w:r>
          </w:p>
        </w:tc>
        <w:tc>
          <w:tcPr>
            <w:tcW w:w="5767" w:type="dxa"/>
            <w:gridSpan w:val="3"/>
          </w:tcPr>
          <w:p w14:paraId="1A9A3DEF" w14:textId="77777777" w:rsidR="00263559" w:rsidRPr="009B16C0" w:rsidRDefault="00263559" w:rsidP="00933F3A">
            <w:pPr>
              <w:jc w:val="both"/>
            </w:pPr>
            <w:r w:rsidRPr="009B16C0">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2A46BA30" w14:textId="77777777" w:rsidR="00263559" w:rsidRPr="009B16C0" w:rsidRDefault="00263559" w:rsidP="00933F3A">
            <w:pPr>
              <w:jc w:val="both"/>
            </w:pPr>
          </w:p>
        </w:tc>
      </w:tr>
      <w:tr w:rsidR="00263559" w:rsidRPr="009B16C0" w14:paraId="11E02DDE" w14:textId="77777777" w:rsidTr="00933F3A">
        <w:trPr>
          <w:cantSplit/>
        </w:trPr>
        <w:tc>
          <w:tcPr>
            <w:tcW w:w="591" w:type="dxa"/>
            <w:gridSpan w:val="2"/>
          </w:tcPr>
          <w:p w14:paraId="1A069C87" w14:textId="77777777" w:rsidR="00263559" w:rsidRPr="009B16C0" w:rsidRDefault="00263559" w:rsidP="00933F3A">
            <w:pPr>
              <w:rPr>
                <w:b/>
              </w:rPr>
            </w:pPr>
            <w:r w:rsidRPr="009B16C0">
              <w:rPr>
                <w:b/>
              </w:rPr>
              <w:t>17.</w:t>
            </w:r>
          </w:p>
        </w:tc>
        <w:tc>
          <w:tcPr>
            <w:tcW w:w="2157" w:type="dxa"/>
            <w:gridSpan w:val="2"/>
          </w:tcPr>
          <w:p w14:paraId="0AAFA90F" w14:textId="77777777" w:rsidR="00263559" w:rsidRPr="009B16C0" w:rsidRDefault="00263559" w:rsidP="00933F3A">
            <w:pPr>
              <w:rPr>
                <w:b/>
              </w:rPr>
            </w:pPr>
            <w:r w:rsidRPr="009B16C0">
              <w:rPr>
                <w:b/>
              </w:rPr>
              <w:t>Spare Parts</w:t>
            </w:r>
          </w:p>
        </w:tc>
        <w:tc>
          <w:tcPr>
            <w:tcW w:w="713" w:type="dxa"/>
            <w:gridSpan w:val="3"/>
          </w:tcPr>
          <w:p w14:paraId="0FF558E7" w14:textId="77777777" w:rsidR="00263559" w:rsidRPr="009B16C0" w:rsidRDefault="00263559" w:rsidP="00933F3A">
            <w:r w:rsidRPr="009B16C0">
              <w:t>17.1</w:t>
            </w:r>
          </w:p>
        </w:tc>
        <w:tc>
          <w:tcPr>
            <w:tcW w:w="5767" w:type="dxa"/>
            <w:gridSpan w:val="3"/>
          </w:tcPr>
          <w:p w14:paraId="52604F16" w14:textId="77777777" w:rsidR="00263559" w:rsidRPr="009B16C0" w:rsidRDefault="00263559" w:rsidP="00933F3A">
            <w:pPr>
              <w:jc w:val="both"/>
            </w:pPr>
            <w:r w:rsidRPr="009B16C0">
              <w:t xml:space="preserve">As </w:t>
            </w:r>
            <w:r w:rsidRPr="009B16C0">
              <w:rPr>
                <w:b/>
              </w:rPr>
              <w:t>specified in SCC</w:t>
            </w:r>
            <w:r w:rsidRPr="009B16C0">
              <w:t>, the Supplier may be required to provide any or all of the following materials, notifications, and information pertaining to spare parts manufactured or distributed by the Supplier:</w:t>
            </w:r>
          </w:p>
          <w:p w14:paraId="53C6EF89" w14:textId="77777777" w:rsidR="00263559" w:rsidRPr="009B16C0" w:rsidRDefault="00263559" w:rsidP="00933F3A">
            <w:pPr>
              <w:jc w:val="both"/>
            </w:pPr>
          </w:p>
        </w:tc>
      </w:tr>
      <w:tr w:rsidR="00263559" w:rsidRPr="009B16C0" w14:paraId="6EA6779A" w14:textId="77777777" w:rsidTr="00933F3A">
        <w:tc>
          <w:tcPr>
            <w:tcW w:w="591" w:type="dxa"/>
            <w:gridSpan w:val="2"/>
          </w:tcPr>
          <w:p w14:paraId="604C61FB" w14:textId="77777777" w:rsidR="00263559" w:rsidRPr="009B16C0" w:rsidRDefault="00263559" w:rsidP="00933F3A">
            <w:pPr>
              <w:rPr>
                <w:b/>
              </w:rPr>
            </w:pPr>
          </w:p>
        </w:tc>
        <w:tc>
          <w:tcPr>
            <w:tcW w:w="2157" w:type="dxa"/>
            <w:gridSpan w:val="2"/>
          </w:tcPr>
          <w:p w14:paraId="6D57CD32" w14:textId="77777777" w:rsidR="00263559" w:rsidRPr="009B16C0" w:rsidRDefault="00263559" w:rsidP="00933F3A">
            <w:pPr>
              <w:rPr>
                <w:b/>
              </w:rPr>
            </w:pPr>
          </w:p>
        </w:tc>
        <w:tc>
          <w:tcPr>
            <w:tcW w:w="713" w:type="dxa"/>
            <w:gridSpan w:val="3"/>
          </w:tcPr>
          <w:p w14:paraId="5C67F066" w14:textId="77777777" w:rsidR="00263559" w:rsidRPr="009B16C0" w:rsidRDefault="00263559" w:rsidP="00933F3A"/>
        </w:tc>
        <w:tc>
          <w:tcPr>
            <w:tcW w:w="608" w:type="dxa"/>
          </w:tcPr>
          <w:p w14:paraId="1A7E4F00" w14:textId="77777777" w:rsidR="00263559" w:rsidRPr="009B16C0" w:rsidRDefault="00263559" w:rsidP="00933F3A">
            <w:r w:rsidRPr="009B16C0">
              <w:t>(a)</w:t>
            </w:r>
          </w:p>
        </w:tc>
        <w:tc>
          <w:tcPr>
            <w:tcW w:w="5159" w:type="dxa"/>
            <w:gridSpan w:val="2"/>
          </w:tcPr>
          <w:p w14:paraId="7AA97396" w14:textId="77777777" w:rsidR="00263559" w:rsidRPr="009B16C0" w:rsidRDefault="00263559" w:rsidP="00933F3A">
            <w:pPr>
              <w:jc w:val="both"/>
            </w:pPr>
            <w:r w:rsidRPr="009B16C0">
              <w:t xml:space="preserve">Such spare parts as the Purchaser may elect to purchase from the Supplier, provided that this </w:t>
            </w:r>
            <w:r w:rsidRPr="009B16C0">
              <w:lastRenderedPageBreak/>
              <w:t>election shall not relieve the Supplier of any warranty obligations under the Contract; and</w:t>
            </w:r>
          </w:p>
          <w:p w14:paraId="51C4315C" w14:textId="77777777" w:rsidR="00263559" w:rsidRPr="009B16C0" w:rsidRDefault="00263559" w:rsidP="00933F3A">
            <w:pPr>
              <w:jc w:val="both"/>
            </w:pPr>
          </w:p>
        </w:tc>
      </w:tr>
      <w:tr w:rsidR="00263559" w:rsidRPr="009B16C0" w14:paraId="487BFA5C" w14:textId="77777777" w:rsidTr="00933F3A">
        <w:tc>
          <w:tcPr>
            <w:tcW w:w="591" w:type="dxa"/>
            <w:gridSpan w:val="2"/>
          </w:tcPr>
          <w:p w14:paraId="03473F57" w14:textId="77777777" w:rsidR="00263559" w:rsidRPr="009B16C0" w:rsidRDefault="00263559" w:rsidP="00933F3A">
            <w:pPr>
              <w:rPr>
                <w:b/>
              </w:rPr>
            </w:pPr>
          </w:p>
        </w:tc>
        <w:tc>
          <w:tcPr>
            <w:tcW w:w="2157" w:type="dxa"/>
            <w:gridSpan w:val="2"/>
          </w:tcPr>
          <w:p w14:paraId="5F55B1C3" w14:textId="77777777" w:rsidR="00263559" w:rsidRPr="009B16C0" w:rsidRDefault="00263559" w:rsidP="00933F3A">
            <w:pPr>
              <w:rPr>
                <w:b/>
              </w:rPr>
            </w:pPr>
          </w:p>
        </w:tc>
        <w:tc>
          <w:tcPr>
            <w:tcW w:w="713" w:type="dxa"/>
            <w:gridSpan w:val="3"/>
          </w:tcPr>
          <w:p w14:paraId="759178C7" w14:textId="77777777" w:rsidR="00263559" w:rsidRPr="009B16C0" w:rsidRDefault="00263559" w:rsidP="00933F3A"/>
        </w:tc>
        <w:tc>
          <w:tcPr>
            <w:tcW w:w="608" w:type="dxa"/>
          </w:tcPr>
          <w:p w14:paraId="68D3738F" w14:textId="77777777" w:rsidR="00263559" w:rsidRPr="009B16C0" w:rsidRDefault="00263559" w:rsidP="00933F3A">
            <w:r w:rsidRPr="009B16C0">
              <w:t>(b)</w:t>
            </w:r>
          </w:p>
        </w:tc>
        <w:tc>
          <w:tcPr>
            <w:tcW w:w="5159" w:type="dxa"/>
            <w:gridSpan w:val="2"/>
          </w:tcPr>
          <w:p w14:paraId="13052C2A" w14:textId="77777777" w:rsidR="00263559" w:rsidRPr="009B16C0" w:rsidRDefault="00263559" w:rsidP="00933F3A">
            <w:pPr>
              <w:jc w:val="both"/>
            </w:pPr>
            <w:r w:rsidRPr="009B16C0">
              <w:t>In the event of termination of production of the spare parts:</w:t>
            </w:r>
          </w:p>
        </w:tc>
      </w:tr>
      <w:tr w:rsidR="00263559" w:rsidRPr="009B16C0" w14:paraId="461CD8EA" w14:textId="77777777" w:rsidTr="00933F3A">
        <w:tc>
          <w:tcPr>
            <w:tcW w:w="591" w:type="dxa"/>
            <w:gridSpan w:val="2"/>
          </w:tcPr>
          <w:p w14:paraId="5740709D" w14:textId="77777777" w:rsidR="00263559" w:rsidRPr="009B16C0" w:rsidRDefault="00263559" w:rsidP="00933F3A">
            <w:pPr>
              <w:rPr>
                <w:b/>
              </w:rPr>
            </w:pPr>
          </w:p>
        </w:tc>
        <w:tc>
          <w:tcPr>
            <w:tcW w:w="2157" w:type="dxa"/>
            <w:gridSpan w:val="2"/>
          </w:tcPr>
          <w:p w14:paraId="5E2D2507" w14:textId="77777777" w:rsidR="00263559" w:rsidRPr="009B16C0" w:rsidRDefault="00263559" w:rsidP="00933F3A">
            <w:pPr>
              <w:rPr>
                <w:b/>
              </w:rPr>
            </w:pPr>
          </w:p>
        </w:tc>
        <w:tc>
          <w:tcPr>
            <w:tcW w:w="713" w:type="dxa"/>
            <w:gridSpan w:val="3"/>
          </w:tcPr>
          <w:p w14:paraId="04F27043" w14:textId="77777777" w:rsidR="00263559" w:rsidRPr="009B16C0" w:rsidRDefault="00263559" w:rsidP="00933F3A"/>
        </w:tc>
        <w:tc>
          <w:tcPr>
            <w:tcW w:w="608" w:type="dxa"/>
          </w:tcPr>
          <w:p w14:paraId="63C97156" w14:textId="77777777" w:rsidR="00263559" w:rsidRPr="009B16C0" w:rsidRDefault="00263559" w:rsidP="00933F3A"/>
        </w:tc>
        <w:tc>
          <w:tcPr>
            <w:tcW w:w="5159" w:type="dxa"/>
            <w:gridSpan w:val="2"/>
          </w:tcPr>
          <w:p w14:paraId="420DD685" w14:textId="77777777" w:rsidR="00263559" w:rsidRPr="009B16C0" w:rsidRDefault="00263559" w:rsidP="00933F3A">
            <w:pPr>
              <w:ind w:left="360"/>
              <w:jc w:val="both"/>
            </w:pPr>
          </w:p>
          <w:p w14:paraId="27EB83D6" w14:textId="77777777" w:rsidR="00263559" w:rsidRPr="009B16C0" w:rsidRDefault="00263559" w:rsidP="00263559">
            <w:pPr>
              <w:numPr>
                <w:ilvl w:val="0"/>
                <w:numId w:val="56"/>
              </w:numPr>
              <w:jc w:val="both"/>
            </w:pPr>
            <w:r w:rsidRPr="009B16C0">
              <w:t>advance notification to the Purchaser of the pending termination, in sufficient time to permit the Purchaser to procure needed requirements; and</w:t>
            </w:r>
          </w:p>
          <w:p w14:paraId="112D6237" w14:textId="77777777" w:rsidR="00263559" w:rsidRPr="009B16C0" w:rsidRDefault="00263559" w:rsidP="00933F3A">
            <w:pPr>
              <w:ind w:left="360"/>
              <w:jc w:val="both"/>
            </w:pPr>
          </w:p>
          <w:p w14:paraId="151D97AC" w14:textId="77777777" w:rsidR="00263559" w:rsidRPr="009B16C0" w:rsidRDefault="00263559" w:rsidP="00263559">
            <w:pPr>
              <w:numPr>
                <w:ilvl w:val="0"/>
                <w:numId w:val="56"/>
              </w:numPr>
              <w:jc w:val="both"/>
            </w:pPr>
            <w:r w:rsidRPr="009B16C0">
              <w:t>following such termination, furnishing at no cost to the Purchaser, the blueprints, drawings, and specifications of the spare parts, if requested.</w:t>
            </w:r>
          </w:p>
          <w:p w14:paraId="2B506419" w14:textId="77777777" w:rsidR="00263559" w:rsidRPr="009B16C0" w:rsidRDefault="00263559" w:rsidP="00933F3A">
            <w:pPr>
              <w:jc w:val="both"/>
            </w:pPr>
          </w:p>
        </w:tc>
      </w:tr>
      <w:tr w:rsidR="00263559" w:rsidRPr="009B16C0" w14:paraId="4D1D820D" w14:textId="77777777" w:rsidTr="00933F3A">
        <w:trPr>
          <w:cantSplit/>
        </w:trPr>
        <w:tc>
          <w:tcPr>
            <w:tcW w:w="591" w:type="dxa"/>
            <w:gridSpan w:val="2"/>
          </w:tcPr>
          <w:p w14:paraId="5BBA6DEF" w14:textId="77777777" w:rsidR="00263559" w:rsidRPr="009B16C0" w:rsidRDefault="00263559" w:rsidP="00933F3A">
            <w:pPr>
              <w:rPr>
                <w:b/>
              </w:rPr>
            </w:pPr>
            <w:r w:rsidRPr="009B16C0">
              <w:rPr>
                <w:b/>
              </w:rPr>
              <w:t>18.</w:t>
            </w:r>
          </w:p>
        </w:tc>
        <w:tc>
          <w:tcPr>
            <w:tcW w:w="2157" w:type="dxa"/>
            <w:gridSpan w:val="2"/>
          </w:tcPr>
          <w:p w14:paraId="1A185D5E" w14:textId="77777777" w:rsidR="00263559" w:rsidRPr="009B16C0" w:rsidRDefault="00263559" w:rsidP="00933F3A">
            <w:pPr>
              <w:rPr>
                <w:b/>
              </w:rPr>
            </w:pPr>
            <w:r w:rsidRPr="009B16C0">
              <w:rPr>
                <w:b/>
              </w:rPr>
              <w:t>Warranty</w:t>
            </w:r>
          </w:p>
        </w:tc>
        <w:tc>
          <w:tcPr>
            <w:tcW w:w="713" w:type="dxa"/>
            <w:gridSpan w:val="3"/>
          </w:tcPr>
          <w:p w14:paraId="33C29612" w14:textId="77777777" w:rsidR="00263559" w:rsidRPr="009B16C0" w:rsidRDefault="00263559" w:rsidP="00933F3A">
            <w:r w:rsidRPr="009B16C0">
              <w:t>18.1</w:t>
            </w:r>
          </w:p>
        </w:tc>
        <w:tc>
          <w:tcPr>
            <w:tcW w:w="5767" w:type="dxa"/>
            <w:gridSpan w:val="3"/>
          </w:tcPr>
          <w:p w14:paraId="4B040FD9" w14:textId="77777777" w:rsidR="00263559" w:rsidRPr="009B16C0" w:rsidRDefault="00263559" w:rsidP="00933F3A">
            <w:pPr>
              <w:jc w:val="both"/>
            </w:pPr>
            <w:r w:rsidRPr="009B16C0">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Zanzibar.</w:t>
            </w:r>
          </w:p>
          <w:p w14:paraId="75E0D377" w14:textId="77777777" w:rsidR="00263559" w:rsidRPr="009B16C0" w:rsidRDefault="00263559" w:rsidP="00933F3A">
            <w:pPr>
              <w:jc w:val="both"/>
            </w:pPr>
          </w:p>
        </w:tc>
      </w:tr>
      <w:tr w:rsidR="00263559" w:rsidRPr="009B16C0" w14:paraId="36B2C258" w14:textId="77777777" w:rsidTr="00933F3A">
        <w:trPr>
          <w:cantSplit/>
        </w:trPr>
        <w:tc>
          <w:tcPr>
            <w:tcW w:w="591" w:type="dxa"/>
            <w:gridSpan w:val="2"/>
          </w:tcPr>
          <w:p w14:paraId="00131673" w14:textId="77777777" w:rsidR="00263559" w:rsidRPr="009B16C0" w:rsidRDefault="00263559" w:rsidP="00933F3A">
            <w:pPr>
              <w:rPr>
                <w:b/>
              </w:rPr>
            </w:pPr>
          </w:p>
        </w:tc>
        <w:tc>
          <w:tcPr>
            <w:tcW w:w="2157" w:type="dxa"/>
            <w:gridSpan w:val="2"/>
          </w:tcPr>
          <w:p w14:paraId="7750F890" w14:textId="77777777" w:rsidR="00263559" w:rsidRPr="009B16C0" w:rsidRDefault="00263559" w:rsidP="00933F3A">
            <w:pPr>
              <w:rPr>
                <w:b/>
              </w:rPr>
            </w:pPr>
          </w:p>
        </w:tc>
        <w:tc>
          <w:tcPr>
            <w:tcW w:w="713" w:type="dxa"/>
            <w:gridSpan w:val="3"/>
          </w:tcPr>
          <w:p w14:paraId="785CB4C1" w14:textId="77777777" w:rsidR="00263559" w:rsidRPr="009B16C0" w:rsidRDefault="00263559" w:rsidP="00933F3A">
            <w:r w:rsidRPr="009B16C0">
              <w:t>18.2</w:t>
            </w:r>
          </w:p>
        </w:tc>
        <w:tc>
          <w:tcPr>
            <w:tcW w:w="5767" w:type="dxa"/>
            <w:gridSpan w:val="3"/>
          </w:tcPr>
          <w:p w14:paraId="178F551D" w14:textId="77777777" w:rsidR="00263559" w:rsidRPr="009B16C0" w:rsidRDefault="00263559" w:rsidP="00933F3A">
            <w:pPr>
              <w:jc w:val="both"/>
            </w:pPr>
            <w:r w:rsidRPr="009B16C0">
              <w:t xml:space="preserve">This warranty shall remain valid for a period specified in the </w:t>
            </w:r>
            <w:smartTag w:uri="urn:schemas-microsoft-com:office:smarttags" w:element="stockticker">
              <w:r w:rsidRPr="009B16C0">
                <w:rPr>
                  <w:b/>
                  <w:bCs/>
                </w:rPr>
                <w:t>SCC</w:t>
              </w:r>
            </w:smartTag>
            <w:r w:rsidRPr="009B16C0">
              <w:rPr>
                <w:b/>
                <w:bCs/>
              </w:rPr>
              <w:t xml:space="preserve"> </w:t>
            </w:r>
            <w:r w:rsidRPr="009B16C0">
              <w:t xml:space="preserve">after the Goods, or any portion thereof as the case may be, have been delivered to and accepted at the final destination indicated in the Contract, or for a period specified in the </w:t>
            </w:r>
            <w:smartTag w:uri="urn:schemas-microsoft-com:office:smarttags" w:element="stockticker">
              <w:r w:rsidRPr="009B16C0">
                <w:rPr>
                  <w:b/>
                  <w:bCs/>
                </w:rPr>
                <w:t>SCC</w:t>
              </w:r>
            </w:smartTag>
            <w:r w:rsidRPr="009B16C0">
              <w:t xml:space="preserve"> after the date of shipment from the port or place of loading in the source country, whichever period concludes earlier, unless </w:t>
            </w:r>
            <w:r w:rsidRPr="009B16C0">
              <w:rPr>
                <w:b/>
                <w:bCs/>
              </w:rPr>
              <w:t xml:space="preserve">specified otherwise in </w:t>
            </w:r>
            <w:smartTag w:uri="urn:schemas-microsoft-com:office:smarttags" w:element="stockticker">
              <w:r w:rsidRPr="009B16C0">
                <w:rPr>
                  <w:b/>
                  <w:bCs/>
                </w:rPr>
                <w:t>SCC</w:t>
              </w:r>
            </w:smartTag>
            <w:r w:rsidRPr="009B16C0">
              <w:t>.</w:t>
            </w:r>
          </w:p>
          <w:p w14:paraId="70C0FCE5" w14:textId="77777777" w:rsidR="00263559" w:rsidRPr="009B16C0" w:rsidRDefault="00263559" w:rsidP="00933F3A">
            <w:pPr>
              <w:jc w:val="both"/>
            </w:pPr>
          </w:p>
        </w:tc>
      </w:tr>
      <w:tr w:rsidR="00263559" w:rsidRPr="009B16C0" w14:paraId="17A04199" w14:textId="77777777" w:rsidTr="00933F3A">
        <w:trPr>
          <w:cantSplit/>
        </w:trPr>
        <w:tc>
          <w:tcPr>
            <w:tcW w:w="591" w:type="dxa"/>
            <w:gridSpan w:val="2"/>
          </w:tcPr>
          <w:p w14:paraId="02D68C34" w14:textId="77777777" w:rsidR="00263559" w:rsidRPr="009B16C0" w:rsidRDefault="00263559" w:rsidP="00933F3A">
            <w:pPr>
              <w:rPr>
                <w:b/>
              </w:rPr>
            </w:pPr>
          </w:p>
        </w:tc>
        <w:tc>
          <w:tcPr>
            <w:tcW w:w="2157" w:type="dxa"/>
            <w:gridSpan w:val="2"/>
          </w:tcPr>
          <w:p w14:paraId="7BCD5F62" w14:textId="77777777" w:rsidR="00263559" w:rsidRPr="009B16C0" w:rsidRDefault="00263559" w:rsidP="00933F3A">
            <w:pPr>
              <w:rPr>
                <w:b/>
              </w:rPr>
            </w:pPr>
          </w:p>
        </w:tc>
        <w:tc>
          <w:tcPr>
            <w:tcW w:w="713" w:type="dxa"/>
            <w:gridSpan w:val="3"/>
          </w:tcPr>
          <w:p w14:paraId="10D13129" w14:textId="77777777" w:rsidR="00263559" w:rsidRPr="009B16C0" w:rsidRDefault="00263559" w:rsidP="00933F3A">
            <w:r w:rsidRPr="009B16C0">
              <w:t>18.3</w:t>
            </w:r>
          </w:p>
        </w:tc>
        <w:tc>
          <w:tcPr>
            <w:tcW w:w="5767" w:type="dxa"/>
            <w:gridSpan w:val="3"/>
          </w:tcPr>
          <w:p w14:paraId="4457B45B" w14:textId="77777777" w:rsidR="00263559" w:rsidRPr="009B16C0" w:rsidRDefault="00263559" w:rsidP="00933F3A">
            <w:pPr>
              <w:jc w:val="both"/>
            </w:pPr>
            <w:r w:rsidRPr="009B16C0">
              <w:t>The Purchaser shall promptly notify the Supplier in writing of any claims arising under this warranty.</w:t>
            </w:r>
          </w:p>
          <w:p w14:paraId="73AEE551" w14:textId="77777777" w:rsidR="00263559" w:rsidRPr="009B16C0" w:rsidRDefault="00263559" w:rsidP="00933F3A">
            <w:pPr>
              <w:jc w:val="both"/>
            </w:pPr>
          </w:p>
        </w:tc>
      </w:tr>
      <w:tr w:rsidR="00263559" w:rsidRPr="009B16C0" w14:paraId="2CB2B7A5" w14:textId="77777777" w:rsidTr="00933F3A">
        <w:trPr>
          <w:cantSplit/>
        </w:trPr>
        <w:tc>
          <w:tcPr>
            <w:tcW w:w="591" w:type="dxa"/>
            <w:gridSpan w:val="2"/>
          </w:tcPr>
          <w:p w14:paraId="7A015715" w14:textId="77777777" w:rsidR="00263559" w:rsidRPr="009B16C0" w:rsidRDefault="00263559" w:rsidP="00933F3A">
            <w:pPr>
              <w:rPr>
                <w:b/>
              </w:rPr>
            </w:pPr>
          </w:p>
        </w:tc>
        <w:tc>
          <w:tcPr>
            <w:tcW w:w="2157" w:type="dxa"/>
            <w:gridSpan w:val="2"/>
          </w:tcPr>
          <w:p w14:paraId="2076ABEE" w14:textId="77777777" w:rsidR="00263559" w:rsidRPr="009B16C0" w:rsidRDefault="00263559" w:rsidP="00933F3A">
            <w:pPr>
              <w:rPr>
                <w:b/>
              </w:rPr>
            </w:pPr>
          </w:p>
        </w:tc>
        <w:tc>
          <w:tcPr>
            <w:tcW w:w="713" w:type="dxa"/>
            <w:gridSpan w:val="3"/>
          </w:tcPr>
          <w:p w14:paraId="03AE8123" w14:textId="77777777" w:rsidR="00263559" w:rsidRPr="009B16C0" w:rsidRDefault="00263559" w:rsidP="00933F3A">
            <w:r w:rsidRPr="009B16C0">
              <w:t>18.4</w:t>
            </w:r>
          </w:p>
        </w:tc>
        <w:tc>
          <w:tcPr>
            <w:tcW w:w="5767" w:type="dxa"/>
            <w:gridSpan w:val="3"/>
          </w:tcPr>
          <w:p w14:paraId="589CCD9E" w14:textId="77777777" w:rsidR="00263559" w:rsidRPr="009B16C0" w:rsidRDefault="00263559" w:rsidP="00933F3A">
            <w:pPr>
              <w:jc w:val="both"/>
            </w:pPr>
            <w:r w:rsidRPr="009B16C0">
              <w:t xml:space="preserve">Upon receipt of such notice, the Supplier shall, within the period </w:t>
            </w:r>
            <w:r w:rsidRPr="009B16C0">
              <w:rPr>
                <w:b/>
              </w:rPr>
              <w:t xml:space="preserve">specified in SCC </w:t>
            </w:r>
            <w:r w:rsidRPr="009B16C0">
              <w:t>and with all reasonable speed, repair or replace the defective Goods or parts thereof, without costs to the Purchaser other than, where applicable, the cost of inland delivery of the repaired or replaced Goods or parts from EXW or the port or place of entry to entry to the final destination.</w:t>
            </w:r>
          </w:p>
          <w:p w14:paraId="1288FF31" w14:textId="77777777" w:rsidR="00263559" w:rsidRPr="009B16C0" w:rsidRDefault="00263559" w:rsidP="00933F3A">
            <w:pPr>
              <w:jc w:val="both"/>
            </w:pPr>
          </w:p>
        </w:tc>
      </w:tr>
      <w:tr w:rsidR="00263559" w:rsidRPr="009B16C0" w14:paraId="6EE4907C" w14:textId="77777777" w:rsidTr="00933F3A">
        <w:trPr>
          <w:cantSplit/>
        </w:trPr>
        <w:tc>
          <w:tcPr>
            <w:tcW w:w="591" w:type="dxa"/>
            <w:gridSpan w:val="2"/>
          </w:tcPr>
          <w:p w14:paraId="5F3BFB4C" w14:textId="77777777" w:rsidR="00263559" w:rsidRPr="009B16C0" w:rsidRDefault="00263559" w:rsidP="00933F3A">
            <w:pPr>
              <w:rPr>
                <w:b/>
              </w:rPr>
            </w:pPr>
          </w:p>
        </w:tc>
        <w:tc>
          <w:tcPr>
            <w:tcW w:w="2157" w:type="dxa"/>
            <w:gridSpan w:val="2"/>
          </w:tcPr>
          <w:p w14:paraId="1B2481F5" w14:textId="77777777" w:rsidR="00263559" w:rsidRPr="009B16C0" w:rsidRDefault="00263559" w:rsidP="00933F3A">
            <w:pPr>
              <w:rPr>
                <w:b/>
              </w:rPr>
            </w:pPr>
          </w:p>
        </w:tc>
        <w:tc>
          <w:tcPr>
            <w:tcW w:w="713" w:type="dxa"/>
            <w:gridSpan w:val="3"/>
          </w:tcPr>
          <w:p w14:paraId="629A4455" w14:textId="77777777" w:rsidR="00263559" w:rsidRPr="009B16C0" w:rsidRDefault="00263559" w:rsidP="00933F3A">
            <w:r w:rsidRPr="009B16C0">
              <w:t>18.5</w:t>
            </w:r>
          </w:p>
        </w:tc>
        <w:tc>
          <w:tcPr>
            <w:tcW w:w="5767" w:type="dxa"/>
            <w:gridSpan w:val="3"/>
          </w:tcPr>
          <w:p w14:paraId="533C50C9" w14:textId="77777777" w:rsidR="00263559" w:rsidRPr="009B16C0" w:rsidRDefault="00263559" w:rsidP="00933F3A">
            <w:pPr>
              <w:jc w:val="both"/>
            </w:pPr>
            <w:r w:rsidRPr="009B16C0">
              <w:t xml:space="preserve">If the Supplier, having been notified, fails to remedy the defect(s) within the period </w:t>
            </w:r>
            <w:r w:rsidRPr="009B16C0">
              <w:rPr>
                <w:b/>
              </w:rPr>
              <w:t>specified in SCC</w:t>
            </w:r>
            <w:r w:rsidRPr="009B16C0">
              <w:t>, the Purchaser may proceed to take such remedial action as may be necessary, at the Supplier’s risk and expense and without prejudice to any other rights which the Purchaser may have against the Supplier under the Contract.</w:t>
            </w:r>
          </w:p>
          <w:p w14:paraId="4BF41C0A" w14:textId="77777777" w:rsidR="00263559" w:rsidRPr="009B16C0" w:rsidRDefault="00263559" w:rsidP="00933F3A">
            <w:pPr>
              <w:jc w:val="both"/>
            </w:pPr>
          </w:p>
        </w:tc>
      </w:tr>
      <w:tr w:rsidR="00263559" w:rsidRPr="009B16C0" w14:paraId="23FE8F23" w14:textId="77777777" w:rsidTr="00933F3A">
        <w:trPr>
          <w:cantSplit/>
        </w:trPr>
        <w:tc>
          <w:tcPr>
            <w:tcW w:w="591" w:type="dxa"/>
            <w:gridSpan w:val="2"/>
          </w:tcPr>
          <w:p w14:paraId="5187D19E" w14:textId="77777777" w:rsidR="00263559" w:rsidRPr="009B16C0" w:rsidRDefault="00263559" w:rsidP="00933F3A">
            <w:pPr>
              <w:rPr>
                <w:b/>
              </w:rPr>
            </w:pPr>
            <w:r w:rsidRPr="009B16C0">
              <w:rPr>
                <w:b/>
              </w:rPr>
              <w:t>19.</w:t>
            </w:r>
          </w:p>
        </w:tc>
        <w:tc>
          <w:tcPr>
            <w:tcW w:w="2157" w:type="dxa"/>
            <w:gridSpan w:val="2"/>
          </w:tcPr>
          <w:p w14:paraId="62817BE1" w14:textId="77777777" w:rsidR="00263559" w:rsidRPr="009B16C0" w:rsidRDefault="00263559" w:rsidP="00933F3A">
            <w:pPr>
              <w:rPr>
                <w:b/>
              </w:rPr>
            </w:pPr>
            <w:r w:rsidRPr="009B16C0">
              <w:rPr>
                <w:b/>
              </w:rPr>
              <w:t>Payment</w:t>
            </w:r>
          </w:p>
        </w:tc>
        <w:tc>
          <w:tcPr>
            <w:tcW w:w="713" w:type="dxa"/>
            <w:gridSpan w:val="3"/>
          </w:tcPr>
          <w:p w14:paraId="1C7A4CA5" w14:textId="77777777" w:rsidR="00263559" w:rsidRPr="009B16C0" w:rsidRDefault="00263559" w:rsidP="00933F3A">
            <w:r w:rsidRPr="009B16C0">
              <w:t>19.1</w:t>
            </w:r>
          </w:p>
        </w:tc>
        <w:tc>
          <w:tcPr>
            <w:tcW w:w="5767" w:type="dxa"/>
            <w:gridSpan w:val="3"/>
          </w:tcPr>
          <w:p w14:paraId="1ADB0A9E" w14:textId="77777777" w:rsidR="00263559" w:rsidRPr="009B16C0" w:rsidRDefault="00263559" w:rsidP="00933F3A">
            <w:pPr>
              <w:jc w:val="both"/>
            </w:pPr>
            <w:r w:rsidRPr="009B16C0">
              <w:t xml:space="preserve">The method and conditions of payment to be made to the Supplier under this Contract shall be </w:t>
            </w:r>
            <w:r w:rsidRPr="009B16C0">
              <w:rPr>
                <w:b/>
              </w:rPr>
              <w:t>specified in SCC</w:t>
            </w:r>
            <w:r w:rsidRPr="009B16C0">
              <w:t>. But in any case the Supplier shall be paid on a Schedule of Rates basis. The sum payable shall be calculated by multiplying the Unit Rate for the specific Goods by the number of unite delivered and accepted in accordance with the Contract.</w:t>
            </w:r>
          </w:p>
          <w:p w14:paraId="60331D79" w14:textId="77777777" w:rsidR="00263559" w:rsidRPr="009B16C0" w:rsidRDefault="00263559" w:rsidP="00933F3A">
            <w:pPr>
              <w:jc w:val="both"/>
            </w:pPr>
          </w:p>
        </w:tc>
      </w:tr>
      <w:tr w:rsidR="00263559" w:rsidRPr="009B16C0" w14:paraId="697E1DFB" w14:textId="77777777" w:rsidTr="00933F3A">
        <w:trPr>
          <w:cantSplit/>
        </w:trPr>
        <w:tc>
          <w:tcPr>
            <w:tcW w:w="591" w:type="dxa"/>
            <w:gridSpan w:val="2"/>
          </w:tcPr>
          <w:p w14:paraId="77C605EE" w14:textId="77777777" w:rsidR="00263559" w:rsidRPr="009B16C0" w:rsidRDefault="00263559" w:rsidP="00933F3A">
            <w:pPr>
              <w:rPr>
                <w:b/>
              </w:rPr>
            </w:pPr>
          </w:p>
        </w:tc>
        <w:tc>
          <w:tcPr>
            <w:tcW w:w="2157" w:type="dxa"/>
            <w:gridSpan w:val="2"/>
          </w:tcPr>
          <w:p w14:paraId="02DE81F6" w14:textId="77777777" w:rsidR="00263559" w:rsidRPr="009B16C0" w:rsidRDefault="00263559" w:rsidP="00933F3A">
            <w:pPr>
              <w:rPr>
                <w:b/>
              </w:rPr>
            </w:pPr>
          </w:p>
        </w:tc>
        <w:tc>
          <w:tcPr>
            <w:tcW w:w="713" w:type="dxa"/>
            <w:gridSpan w:val="3"/>
          </w:tcPr>
          <w:p w14:paraId="2D2C6FA5" w14:textId="77777777" w:rsidR="00263559" w:rsidRPr="009B16C0" w:rsidRDefault="00263559" w:rsidP="00933F3A">
            <w:r w:rsidRPr="009B16C0">
              <w:t>19.2</w:t>
            </w:r>
          </w:p>
        </w:tc>
        <w:tc>
          <w:tcPr>
            <w:tcW w:w="5767" w:type="dxa"/>
            <w:gridSpan w:val="3"/>
          </w:tcPr>
          <w:p w14:paraId="1CC3C60B" w14:textId="77777777" w:rsidR="00263559" w:rsidRPr="009B16C0" w:rsidRDefault="00263559" w:rsidP="00933F3A">
            <w:pPr>
              <w:jc w:val="both"/>
            </w:pPr>
            <w:r w:rsidRPr="009B16C0">
              <w:t>The Supplier’s request(s) for payment shall be made to the Purchaser in writing, accompanied by an invoice describing, as appropriate, the Goods delivered and Services performed, and by documents submitted pursuant to GCC Clause 10, and upon fulfillment of other obligations stipulated in the Contract.</w:t>
            </w:r>
          </w:p>
          <w:p w14:paraId="1D9147D9" w14:textId="77777777" w:rsidR="00263559" w:rsidRPr="009B16C0" w:rsidRDefault="00263559" w:rsidP="00933F3A">
            <w:pPr>
              <w:jc w:val="both"/>
            </w:pPr>
          </w:p>
        </w:tc>
      </w:tr>
      <w:tr w:rsidR="00263559" w:rsidRPr="009B16C0" w14:paraId="0E5A13D6" w14:textId="77777777" w:rsidTr="00933F3A">
        <w:trPr>
          <w:cantSplit/>
        </w:trPr>
        <w:tc>
          <w:tcPr>
            <w:tcW w:w="591" w:type="dxa"/>
            <w:gridSpan w:val="2"/>
          </w:tcPr>
          <w:p w14:paraId="26511155" w14:textId="77777777" w:rsidR="00263559" w:rsidRPr="009B16C0" w:rsidRDefault="00263559" w:rsidP="00933F3A">
            <w:pPr>
              <w:rPr>
                <w:b/>
              </w:rPr>
            </w:pPr>
          </w:p>
        </w:tc>
        <w:tc>
          <w:tcPr>
            <w:tcW w:w="2157" w:type="dxa"/>
            <w:gridSpan w:val="2"/>
          </w:tcPr>
          <w:p w14:paraId="0F12B9FB" w14:textId="77777777" w:rsidR="00263559" w:rsidRPr="009B16C0" w:rsidRDefault="00263559" w:rsidP="00933F3A">
            <w:pPr>
              <w:rPr>
                <w:b/>
              </w:rPr>
            </w:pPr>
          </w:p>
        </w:tc>
        <w:tc>
          <w:tcPr>
            <w:tcW w:w="713" w:type="dxa"/>
            <w:gridSpan w:val="3"/>
          </w:tcPr>
          <w:p w14:paraId="5C758C54" w14:textId="77777777" w:rsidR="00263559" w:rsidRPr="009B16C0" w:rsidRDefault="00263559" w:rsidP="00933F3A">
            <w:r w:rsidRPr="009B16C0">
              <w:t>19.3</w:t>
            </w:r>
          </w:p>
        </w:tc>
        <w:tc>
          <w:tcPr>
            <w:tcW w:w="5767" w:type="dxa"/>
            <w:gridSpan w:val="3"/>
          </w:tcPr>
          <w:p w14:paraId="24954A8F" w14:textId="77777777" w:rsidR="00263559" w:rsidRPr="009B16C0" w:rsidRDefault="00263559" w:rsidP="00933F3A">
            <w:pPr>
              <w:jc w:val="both"/>
            </w:pPr>
            <w:r w:rsidRPr="009B16C0">
              <w:t xml:space="preserve">Payments shall be made promptly by the Purchaser, within sixty (60) days after submission of an invoice or claim by the Supplier. If the Purchaser makes a late payment, the Supplier shall be paid interest on the late payment.  Interest shall be calculated from the date by which the payment should have been made up to the date when the late payment is made at a rate </w:t>
            </w:r>
            <w:r w:rsidRPr="009B16C0">
              <w:rPr>
                <w:b/>
              </w:rPr>
              <w:t>specified in the SCC.</w:t>
            </w:r>
          </w:p>
        </w:tc>
      </w:tr>
      <w:tr w:rsidR="00263559" w:rsidRPr="009B16C0" w14:paraId="23C74FB8" w14:textId="77777777" w:rsidTr="00933F3A">
        <w:trPr>
          <w:cantSplit/>
        </w:trPr>
        <w:tc>
          <w:tcPr>
            <w:tcW w:w="591" w:type="dxa"/>
            <w:gridSpan w:val="2"/>
          </w:tcPr>
          <w:p w14:paraId="30B7C1F3" w14:textId="77777777" w:rsidR="00263559" w:rsidRPr="009B16C0" w:rsidRDefault="00263559" w:rsidP="00933F3A">
            <w:pPr>
              <w:rPr>
                <w:b/>
              </w:rPr>
            </w:pPr>
          </w:p>
        </w:tc>
        <w:tc>
          <w:tcPr>
            <w:tcW w:w="2157" w:type="dxa"/>
            <w:gridSpan w:val="2"/>
          </w:tcPr>
          <w:p w14:paraId="14984C84" w14:textId="77777777" w:rsidR="00263559" w:rsidRPr="009B16C0" w:rsidRDefault="00263559" w:rsidP="00933F3A">
            <w:pPr>
              <w:rPr>
                <w:b/>
              </w:rPr>
            </w:pPr>
          </w:p>
        </w:tc>
        <w:tc>
          <w:tcPr>
            <w:tcW w:w="713" w:type="dxa"/>
            <w:gridSpan w:val="3"/>
          </w:tcPr>
          <w:p w14:paraId="31BC1123" w14:textId="77777777" w:rsidR="00263559" w:rsidRPr="009B16C0" w:rsidRDefault="00263559" w:rsidP="00933F3A">
            <w:r w:rsidRPr="009B16C0">
              <w:t>19.4</w:t>
            </w:r>
          </w:p>
        </w:tc>
        <w:tc>
          <w:tcPr>
            <w:tcW w:w="5767" w:type="dxa"/>
            <w:gridSpan w:val="3"/>
          </w:tcPr>
          <w:p w14:paraId="16EA3380" w14:textId="77777777" w:rsidR="00263559" w:rsidRPr="009B16C0" w:rsidRDefault="00263559" w:rsidP="00933F3A">
            <w:pPr>
              <w:jc w:val="both"/>
            </w:pPr>
            <w:r w:rsidRPr="009B16C0">
              <w:t xml:space="preserve">The currency or currencies in which payment is made to the Supplier under this Contract shall be  as </w:t>
            </w:r>
            <w:r w:rsidRPr="00A845DD">
              <w:rPr>
                <w:b/>
              </w:rPr>
              <w:t>specified in SCC</w:t>
            </w:r>
            <w:r w:rsidRPr="00A845DD">
              <w:t xml:space="preserve"> subject t</w:t>
            </w:r>
            <w:r w:rsidRPr="009B16C0">
              <w:t>o the following general principle: payment will be made in the currency or currencies in which the payment has been requested in the Supplier’s tender.</w:t>
            </w:r>
          </w:p>
          <w:p w14:paraId="31C6696D" w14:textId="77777777" w:rsidR="00263559" w:rsidRPr="009B16C0" w:rsidRDefault="00263559" w:rsidP="00933F3A">
            <w:pPr>
              <w:jc w:val="both"/>
            </w:pPr>
          </w:p>
        </w:tc>
      </w:tr>
      <w:tr w:rsidR="00263559" w:rsidRPr="009B16C0" w14:paraId="72F9FD73" w14:textId="77777777" w:rsidTr="00933F3A">
        <w:trPr>
          <w:cantSplit/>
        </w:trPr>
        <w:tc>
          <w:tcPr>
            <w:tcW w:w="591" w:type="dxa"/>
            <w:gridSpan w:val="2"/>
          </w:tcPr>
          <w:p w14:paraId="304A0682" w14:textId="77777777" w:rsidR="00263559" w:rsidRPr="009B16C0" w:rsidRDefault="00263559" w:rsidP="00933F3A">
            <w:pPr>
              <w:rPr>
                <w:b/>
              </w:rPr>
            </w:pPr>
          </w:p>
        </w:tc>
        <w:tc>
          <w:tcPr>
            <w:tcW w:w="2157" w:type="dxa"/>
            <w:gridSpan w:val="2"/>
          </w:tcPr>
          <w:p w14:paraId="22E879B4" w14:textId="77777777" w:rsidR="00263559" w:rsidRPr="009B16C0" w:rsidRDefault="00263559" w:rsidP="00933F3A">
            <w:pPr>
              <w:rPr>
                <w:b/>
              </w:rPr>
            </w:pPr>
          </w:p>
        </w:tc>
        <w:tc>
          <w:tcPr>
            <w:tcW w:w="713" w:type="dxa"/>
            <w:gridSpan w:val="3"/>
          </w:tcPr>
          <w:p w14:paraId="4B91A503" w14:textId="77777777" w:rsidR="00263559" w:rsidRPr="009B16C0" w:rsidRDefault="00263559" w:rsidP="00933F3A">
            <w:r w:rsidRPr="009B16C0">
              <w:t>19.5</w:t>
            </w:r>
          </w:p>
        </w:tc>
        <w:tc>
          <w:tcPr>
            <w:tcW w:w="5767" w:type="dxa"/>
            <w:gridSpan w:val="3"/>
          </w:tcPr>
          <w:p w14:paraId="2D744DE4" w14:textId="3ED81339" w:rsidR="00263559" w:rsidRPr="009B16C0" w:rsidRDefault="00263559" w:rsidP="00933F3A">
            <w:pPr>
              <w:jc w:val="both"/>
            </w:pPr>
            <w:r w:rsidRPr="009B16C0">
              <w:t xml:space="preserve">All payments shall be made in the currency or currencies </w:t>
            </w:r>
            <w:r w:rsidRPr="00A845DD">
              <w:rPr>
                <w:b/>
              </w:rPr>
              <w:t>specified in the SCC</w:t>
            </w:r>
            <w:r w:rsidRPr="00A845DD">
              <w:t xml:space="preserve"> </w:t>
            </w:r>
          </w:p>
          <w:p w14:paraId="61DCE996" w14:textId="77777777" w:rsidR="00263559" w:rsidRPr="009B16C0" w:rsidRDefault="00263559" w:rsidP="00933F3A">
            <w:pPr>
              <w:jc w:val="both"/>
            </w:pPr>
          </w:p>
        </w:tc>
      </w:tr>
      <w:tr w:rsidR="00263559" w:rsidRPr="009B16C0" w14:paraId="415CE19D" w14:textId="77777777" w:rsidTr="00933F3A">
        <w:trPr>
          <w:cantSplit/>
        </w:trPr>
        <w:tc>
          <w:tcPr>
            <w:tcW w:w="591" w:type="dxa"/>
            <w:gridSpan w:val="2"/>
          </w:tcPr>
          <w:p w14:paraId="7B7D1C6F" w14:textId="77777777" w:rsidR="00263559" w:rsidRPr="009B16C0" w:rsidRDefault="00263559" w:rsidP="00933F3A">
            <w:pPr>
              <w:rPr>
                <w:b/>
              </w:rPr>
            </w:pPr>
            <w:r w:rsidRPr="009B16C0">
              <w:rPr>
                <w:b/>
              </w:rPr>
              <w:t>20.</w:t>
            </w:r>
          </w:p>
        </w:tc>
        <w:tc>
          <w:tcPr>
            <w:tcW w:w="2157" w:type="dxa"/>
            <w:gridSpan w:val="2"/>
          </w:tcPr>
          <w:p w14:paraId="09B8D1AD" w14:textId="77777777" w:rsidR="00263559" w:rsidRPr="009B16C0" w:rsidRDefault="00263559" w:rsidP="00933F3A">
            <w:pPr>
              <w:rPr>
                <w:b/>
              </w:rPr>
            </w:pPr>
            <w:r w:rsidRPr="009B16C0">
              <w:rPr>
                <w:b/>
              </w:rPr>
              <w:t>Prices</w:t>
            </w:r>
          </w:p>
        </w:tc>
        <w:tc>
          <w:tcPr>
            <w:tcW w:w="713" w:type="dxa"/>
            <w:gridSpan w:val="3"/>
          </w:tcPr>
          <w:p w14:paraId="12509D5C" w14:textId="77777777" w:rsidR="00263559" w:rsidRPr="009B16C0" w:rsidRDefault="00263559" w:rsidP="00933F3A">
            <w:r w:rsidRPr="009B16C0">
              <w:t>20.1</w:t>
            </w:r>
          </w:p>
        </w:tc>
        <w:tc>
          <w:tcPr>
            <w:tcW w:w="5767" w:type="dxa"/>
            <w:gridSpan w:val="3"/>
          </w:tcPr>
          <w:p w14:paraId="39B19F26" w14:textId="77777777" w:rsidR="00263559" w:rsidRPr="009B16C0" w:rsidRDefault="00263559" w:rsidP="00933F3A">
            <w:pPr>
              <w:jc w:val="both"/>
            </w:pPr>
            <w:r w:rsidRPr="009B16C0">
              <w:t>The contract price shall be as specified in the Contract Agreement Subject to any additions and adjustments thereto or deductions there from, as may be made pursuant to the Contract.</w:t>
            </w:r>
          </w:p>
          <w:p w14:paraId="6E334EA4" w14:textId="77777777" w:rsidR="00263559" w:rsidRPr="009B16C0" w:rsidRDefault="00263559" w:rsidP="00933F3A">
            <w:pPr>
              <w:jc w:val="both"/>
            </w:pPr>
          </w:p>
        </w:tc>
      </w:tr>
      <w:tr w:rsidR="00263559" w:rsidRPr="009B16C0" w14:paraId="09B711D5" w14:textId="77777777" w:rsidTr="00933F3A">
        <w:trPr>
          <w:cantSplit/>
        </w:trPr>
        <w:tc>
          <w:tcPr>
            <w:tcW w:w="591" w:type="dxa"/>
            <w:gridSpan w:val="2"/>
          </w:tcPr>
          <w:p w14:paraId="23481D94" w14:textId="77777777" w:rsidR="00263559" w:rsidRPr="009B16C0" w:rsidRDefault="00263559" w:rsidP="00933F3A">
            <w:pPr>
              <w:rPr>
                <w:b/>
              </w:rPr>
            </w:pPr>
          </w:p>
        </w:tc>
        <w:tc>
          <w:tcPr>
            <w:tcW w:w="2157" w:type="dxa"/>
            <w:gridSpan w:val="2"/>
          </w:tcPr>
          <w:p w14:paraId="20A36C91" w14:textId="77777777" w:rsidR="00263559" w:rsidRPr="009B16C0" w:rsidRDefault="00263559" w:rsidP="00933F3A">
            <w:pPr>
              <w:rPr>
                <w:b/>
              </w:rPr>
            </w:pPr>
          </w:p>
        </w:tc>
        <w:tc>
          <w:tcPr>
            <w:tcW w:w="713" w:type="dxa"/>
            <w:gridSpan w:val="3"/>
          </w:tcPr>
          <w:p w14:paraId="3888BA30" w14:textId="77777777" w:rsidR="00263559" w:rsidRPr="009B16C0" w:rsidRDefault="00263559" w:rsidP="00933F3A">
            <w:r w:rsidRPr="009B16C0">
              <w:t>20.2</w:t>
            </w:r>
          </w:p>
        </w:tc>
        <w:tc>
          <w:tcPr>
            <w:tcW w:w="5767" w:type="dxa"/>
            <w:gridSpan w:val="3"/>
          </w:tcPr>
          <w:p w14:paraId="705B9029" w14:textId="77777777" w:rsidR="00263559" w:rsidRPr="009B16C0" w:rsidRDefault="00263559" w:rsidP="00933F3A">
            <w:pPr>
              <w:jc w:val="both"/>
            </w:pPr>
            <w:r w:rsidRPr="009B16C0">
              <w:t xml:space="preserve">Prices charged by the Supplier for Goods delivered and Services performed under the Contract shall not vary from the prices quoted by the Supplier in its bid, with the exception of any price adjustments </w:t>
            </w:r>
            <w:r w:rsidRPr="009B16C0">
              <w:rPr>
                <w:b/>
              </w:rPr>
              <w:t xml:space="preserve">authorized in SCC </w:t>
            </w:r>
            <w:r w:rsidRPr="009B16C0">
              <w:t>or in the Purchaser’s request for bid validity extension, as the case may be.</w:t>
            </w:r>
          </w:p>
          <w:p w14:paraId="03B6751A" w14:textId="77777777" w:rsidR="00263559" w:rsidRPr="009B16C0" w:rsidRDefault="00263559" w:rsidP="00933F3A">
            <w:pPr>
              <w:jc w:val="both"/>
            </w:pPr>
          </w:p>
        </w:tc>
      </w:tr>
      <w:tr w:rsidR="00263559" w:rsidRPr="009B16C0" w14:paraId="7E9F3F9C" w14:textId="77777777" w:rsidTr="00933F3A">
        <w:trPr>
          <w:cantSplit/>
        </w:trPr>
        <w:tc>
          <w:tcPr>
            <w:tcW w:w="591" w:type="dxa"/>
            <w:gridSpan w:val="2"/>
          </w:tcPr>
          <w:p w14:paraId="4F33D25F" w14:textId="77777777" w:rsidR="00263559" w:rsidRPr="009B16C0" w:rsidRDefault="00263559" w:rsidP="00933F3A">
            <w:pPr>
              <w:rPr>
                <w:b/>
              </w:rPr>
            </w:pPr>
            <w:r w:rsidRPr="009B16C0">
              <w:rPr>
                <w:b/>
              </w:rPr>
              <w:lastRenderedPageBreak/>
              <w:t>21.</w:t>
            </w:r>
          </w:p>
        </w:tc>
        <w:tc>
          <w:tcPr>
            <w:tcW w:w="2157" w:type="dxa"/>
            <w:gridSpan w:val="2"/>
          </w:tcPr>
          <w:p w14:paraId="121A76FB" w14:textId="77777777" w:rsidR="00263559" w:rsidRPr="009B16C0" w:rsidRDefault="00263559" w:rsidP="00933F3A">
            <w:pPr>
              <w:rPr>
                <w:b/>
              </w:rPr>
            </w:pPr>
            <w:r w:rsidRPr="009B16C0">
              <w:rPr>
                <w:b/>
              </w:rPr>
              <w:t>Estimated Quantities and Change Orders</w:t>
            </w:r>
          </w:p>
        </w:tc>
        <w:tc>
          <w:tcPr>
            <w:tcW w:w="713" w:type="dxa"/>
            <w:gridSpan w:val="3"/>
          </w:tcPr>
          <w:p w14:paraId="1C534750" w14:textId="77777777" w:rsidR="00263559" w:rsidRPr="009B16C0" w:rsidRDefault="00263559" w:rsidP="00933F3A">
            <w:r w:rsidRPr="009B16C0">
              <w:t>21.1</w:t>
            </w:r>
          </w:p>
        </w:tc>
        <w:tc>
          <w:tcPr>
            <w:tcW w:w="5767" w:type="dxa"/>
            <w:gridSpan w:val="3"/>
          </w:tcPr>
          <w:p w14:paraId="41E39085" w14:textId="77777777" w:rsidR="00263559" w:rsidRPr="009B16C0" w:rsidRDefault="00263559" w:rsidP="00933F3A">
            <w:pPr>
              <w:jc w:val="both"/>
            </w:pPr>
            <w:r w:rsidRPr="009B16C0">
              <w:t>The estimated quantities required are shown in the schedule of requirements. Although every endeavour has been made to prepare an accurate estimate of requirements during the period of the Contract, the Purchaser does not bind himself to take the quantities stated, but reserves the right to order greater or lesser of quantities according to the requirements during that time.</w:t>
            </w:r>
          </w:p>
          <w:p w14:paraId="522C0A98" w14:textId="77777777" w:rsidR="00263559" w:rsidRPr="009B16C0" w:rsidRDefault="00263559" w:rsidP="00933F3A">
            <w:pPr>
              <w:jc w:val="both"/>
            </w:pPr>
          </w:p>
        </w:tc>
      </w:tr>
      <w:tr w:rsidR="00263559" w:rsidRPr="009B16C0" w14:paraId="1CED3D9C" w14:textId="77777777" w:rsidTr="00933F3A">
        <w:trPr>
          <w:cantSplit/>
        </w:trPr>
        <w:tc>
          <w:tcPr>
            <w:tcW w:w="591" w:type="dxa"/>
            <w:gridSpan w:val="2"/>
          </w:tcPr>
          <w:p w14:paraId="3E582E12" w14:textId="77777777" w:rsidR="00263559" w:rsidRPr="009B16C0" w:rsidRDefault="00263559" w:rsidP="00933F3A">
            <w:pPr>
              <w:rPr>
                <w:b/>
              </w:rPr>
            </w:pPr>
          </w:p>
        </w:tc>
        <w:tc>
          <w:tcPr>
            <w:tcW w:w="2157" w:type="dxa"/>
            <w:gridSpan w:val="2"/>
          </w:tcPr>
          <w:p w14:paraId="57EC3FAE" w14:textId="77777777" w:rsidR="00263559" w:rsidRPr="009B16C0" w:rsidRDefault="00263559" w:rsidP="00933F3A">
            <w:pPr>
              <w:rPr>
                <w:b/>
              </w:rPr>
            </w:pPr>
          </w:p>
        </w:tc>
        <w:tc>
          <w:tcPr>
            <w:tcW w:w="713" w:type="dxa"/>
            <w:gridSpan w:val="3"/>
          </w:tcPr>
          <w:p w14:paraId="1D53D991" w14:textId="77777777" w:rsidR="00263559" w:rsidRPr="009B16C0" w:rsidRDefault="00263559" w:rsidP="00933F3A">
            <w:r w:rsidRPr="009B16C0">
              <w:t>21.2</w:t>
            </w:r>
          </w:p>
        </w:tc>
        <w:tc>
          <w:tcPr>
            <w:tcW w:w="5767" w:type="dxa"/>
            <w:gridSpan w:val="3"/>
          </w:tcPr>
          <w:p w14:paraId="34CE63F9" w14:textId="77777777" w:rsidR="00263559" w:rsidRPr="009B16C0" w:rsidRDefault="00263559" w:rsidP="00933F3A">
            <w:pPr>
              <w:jc w:val="both"/>
            </w:pPr>
            <w:r w:rsidRPr="009B16C0">
              <w:t>The Purchaser may at any time, by a written order given to the Supplier pursuant to GCC Clause 22 make changes within the general scope of the Contract any one or more of the following:</w:t>
            </w:r>
          </w:p>
          <w:p w14:paraId="6CDE0831" w14:textId="77777777" w:rsidR="00263559" w:rsidRPr="009B16C0" w:rsidRDefault="00263559" w:rsidP="00933F3A">
            <w:pPr>
              <w:jc w:val="both"/>
            </w:pPr>
          </w:p>
        </w:tc>
      </w:tr>
      <w:tr w:rsidR="00263559" w:rsidRPr="009B16C0" w14:paraId="32C8BEFA" w14:textId="77777777" w:rsidTr="00933F3A">
        <w:tc>
          <w:tcPr>
            <w:tcW w:w="591" w:type="dxa"/>
            <w:gridSpan w:val="2"/>
          </w:tcPr>
          <w:p w14:paraId="54613C3F" w14:textId="77777777" w:rsidR="00263559" w:rsidRPr="009B16C0" w:rsidRDefault="00263559" w:rsidP="00933F3A">
            <w:pPr>
              <w:rPr>
                <w:b/>
              </w:rPr>
            </w:pPr>
          </w:p>
        </w:tc>
        <w:tc>
          <w:tcPr>
            <w:tcW w:w="2157" w:type="dxa"/>
            <w:gridSpan w:val="2"/>
          </w:tcPr>
          <w:p w14:paraId="31512E08" w14:textId="77777777" w:rsidR="00263559" w:rsidRPr="009B16C0" w:rsidRDefault="00263559" w:rsidP="00933F3A">
            <w:pPr>
              <w:rPr>
                <w:b/>
              </w:rPr>
            </w:pPr>
          </w:p>
        </w:tc>
        <w:tc>
          <w:tcPr>
            <w:tcW w:w="713" w:type="dxa"/>
            <w:gridSpan w:val="3"/>
          </w:tcPr>
          <w:p w14:paraId="125FA706" w14:textId="77777777" w:rsidR="00263559" w:rsidRPr="009B16C0" w:rsidRDefault="00263559" w:rsidP="00933F3A"/>
        </w:tc>
        <w:tc>
          <w:tcPr>
            <w:tcW w:w="608" w:type="dxa"/>
          </w:tcPr>
          <w:p w14:paraId="7A975AE8" w14:textId="77777777" w:rsidR="00263559" w:rsidRPr="009B16C0" w:rsidRDefault="00263559" w:rsidP="00933F3A">
            <w:r w:rsidRPr="009B16C0">
              <w:t>(a)</w:t>
            </w:r>
          </w:p>
        </w:tc>
        <w:tc>
          <w:tcPr>
            <w:tcW w:w="5159" w:type="dxa"/>
            <w:gridSpan w:val="2"/>
          </w:tcPr>
          <w:p w14:paraId="1B876C4C" w14:textId="77777777" w:rsidR="00263559" w:rsidRPr="009B16C0" w:rsidRDefault="00263559" w:rsidP="00933F3A">
            <w:pPr>
              <w:jc w:val="both"/>
            </w:pPr>
            <w:r w:rsidRPr="009B16C0">
              <w:t>Drawings, designs, or specifications, where Goods to be furnished under the Contract are to be specifically manufactured for the Purchaser;</w:t>
            </w:r>
          </w:p>
          <w:p w14:paraId="35525662" w14:textId="77777777" w:rsidR="00263559" w:rsidRPr="009B16C0" w:rsidRDefault="00263559" w:rsidP="00933F3A">
            <w:pPr>
              <w:jc w:val="both"/>
            </w:pPr>
          </w:p>
        </w:tc>
      </w:tr>
      <w:tr w:rsidR="00263559" w:rsidRPr="009B16C0" w14:paraId="2989145E" w14:textId="77777777" w:rsidTr="00933F3A">
        <w:tc>
          <w:tcPr>
            <w:tcW w:w="591" w:type="dxa"/>
            <w:gridSpan w:val="2"/>
          </w:tcPr>
          <w:p w14:paraId="5A533A56" w14:textId="77777777" w:rsidR="00263559" w:rsidRPr="009B16C0" w:rsidRDefault="00263559" w:rsidP="00933F3A">
            <w:pPr>
              <w:rPr>
                <w:b/>
              </w:rPr>
            </w:pPr>
          </w:p>
        </w:tc>
        <w:tc>
          <w:tcPr>
            <w:tcW w:w="2157" w:type="dxa"/>
            <w:gridSpan w:val="2"/>
          </w:tcPr>
          <w:p w14:paraId="45F1D3F4" w14:textId="77777777" w:rsidR="00263559" w:rsidRPr="009B16C0" w:rsidRDefault="00263559" w:rsidP="00933F3A">
            <w:pPr>
              <w:rPr>
                <w:b/>
              </w:rPr>
            </w:pPr>
          </w:p>
        </w:tc>
        <w:tc>
          <w:tcPr>
            <w:tcW w:w="713" w:type="dxa"/>
            <w:gridSpan w:val="3"/>
          </w:tcPr>
          <w:p w14:paraId="695D01E4" w14:textId="77777777" w:rsidR="00263559" w:rsidRPr="009B16C0" w:rsidRDefault="00263559" w:rsidP="00933F3A"/>
        </w:tc>
        <w:tc>
          <w:tcPr>
            <w:tcW w:w="608" w:type="dxa"/>
          </w:tcPr>
          <w:p w14:paraId="301E8842" w14:textId="77777777" w:rsidR="00263559" w:rsidRPr="009B16C0" w:rsidRDefault="00263559" w:rsidP="00933F3A">
            <w:r w:rsidRPr="009B16C0">
              <w:t>(b)</w:t>
            </w:r>
          </w:p>
        </w:tc>
        <w:tc>
          <w:tcPr>
            <w:tcW w:w="5159" w:type="dxa"/>
            <w:gridSpan w:val="2"/>
          </w:tcPr>
          <w:p w14:paraId="1E5E0C31" w14:textId="77777777" w:rsidR="00263559" w:rsidRPr="009B16C0" w:rsidRDefault="00263559" w:rsidP="00933F3A">
            <w:pPr>
              <w:jc w:val="both"/>
            </w:pPr>
            <w:r w:rsidRPr="009B16C0">
              <w:t>The method of shipment or packing;</w:t>
            </w:r>
          </w:p>
          <w:p w14:paraId="190680D4" w14:textId="77777777" w:rsidR="00263559" w:rsidRPr="009B16C0" w:rsidRDefault="00263559" w:rsidP="00933F3A">
            <w:pPr>
              <w:jc w:val="both"/>
            </w:pPr>
          </w:p>
        </w:tc>
      </w:tr>
      <w:tr w:rsidR="00263559" w:rsidRPr="009B16C0" w14:paraId="06A2B937" w14:textId="77777777" w:rsidTr="00933F3A">
        <w:tc>
          <w:tcPr>
            <w:tcW w:w="591" w:type="dxa"/>
            <w:gridSpan w:val="2"/>
          </w:tcPr>
          <w:p w14:paraId="0ADF1B57" w14:textId="77777777" w:rsidR="00263559" w:rsidRPr="009B16C0" w:rsidRDefault="00263559" w:rsidP="00933F3A">
            <w:pPr>
              <w:rPr>
                <w:b/>
              </w:rPr>
            </w:pPr>
          </w:p>
        </w:tc>
        <w:tc>
          <w:tcPr>
            <w:tcW w:w="2157" w:type="dxa"/>
            <w:gridSpan w:val="2"/>
          </w:tcPr>
          <w:p w14:paraId="2C288D22" w14:textId="77777777" w:rsidR="00263559" w:rsidRPr="009B16C0" w:rsidRDefault="00263559" w:rsidP="00933F3A">
            <w:pPr>
              <w:rPr>
                <w:b/>
              </w:rPr>
            </w:pPr>
          </w:p>
        </w:tc>
        <w:tc>
          <w:tcPr>
            <w:tcW w:w="713" w:type="dxa"/>
            <w:gridSpan w:val="3"/>
          </w:tcPr>
          <w:p w14:paraId="2ABB117E" w14:textId="77777777" w:rsidR="00263559" w:rsidRPr="009B16C0" w:rsidRDefault="00263559" w:rsidP="00933F3A"/>
        </w:tc>
        <w:tc>
          <w:tcPr>
            <w:tcW w:w="608" w:type="dxa"/>
          </w:tcPr>
          <w:p w14:paraId="659AD4D4" w14:textId="77777777" w:rsidR="00263559" w:rsidRPr="009B16C0" w:rsidRDefault="00263559" w:rsidP="00933F3A">
            <w:r w:rsidRPr="009B16C0">
              <w:t>(c)</w:t>
            </w:r>
          </w:p>
        </w:tc>
        <w:tc>
          <w:tcPr>
            <w:tcW w:w="5159" w:type="dxa"/>
            <w:gridSpan w:val="2"/>
          </w:tcPr>
          <w:p w14:paraId="7FE3C2D8" w14:textId="77777777" w:rsidR="00263559" w:rsidRPr="009B16C0" w:rsidRDefault="00263559" w:rsidP="00933F3A">
            <w:pPr>
              <w:jc w:val="both"/>
            </w:pPr>
            <w:r w:rsidRPr="009B16C0">
              <w:t>The place of delivery; and / or</w:t>
            </w:r>
          </w:p>
          <w:p w14:paraId="5FB6E602" w14:textId="77777777" w:rsidR="00263559" w:rsidRPr="009B16C0" w:rsidRDefault="00263559" w:rsidP="00933F3A">
            <w:pPr>
              <w:jc w:val="both"/>
            </w:pPr>
          </w:p>
        </w:tc>
      </w:tr>
      <w:tr w:rsidR="00263559" w:rsidRPr="009B16C0" w14:paraId="529F7A16" w14:textId="77777777" w:rsidTr="00933F3A">
        <w:tc>
          <w:tcPr>
            <w:tcW w:w="591" w:type="dxa"/>
            <w:gridSpan w:val="2"/>
          </w:tcPr>
          <w:p w14:paraId="2BA82855" w14:textId="77777777" w:rsidR="00263559" w:rsidRPr="009B16C0" w:rsidRDefault="00263559" w:rsidP="00933F3A">
            <w:pPr>
              <w:rPr>
                <w:b/>
              </w:rPr>
            </w:pPr>
          </w:p>
        </w:tc>
        <w:tc>
          <w:tcPr>
            <w:tcW w:w="2157" w:type="dxa"/>
            <w:gridSpan w:val="2"/>
          </w:tcPr>
          <w:p w14:paraId="6D2004F1" w14:textId="77777777" w:rsidR="00263559" w:rsidRPr="009B16C0" w:rsidRDefault="00263559" w:rsidP="00933F3A">
            <w:pPr>
              <w:rPr>
                <w:b/>
              </w:rPr>
            </w:pPr>
          </w:p>
        </w:tc>
        <w:tc>
          <w:tcPr>
            <w:tcW w:w="713" w:type="dxa"/>
            <w:gridSpan w:val="3"/>
          </w:tcPr>
          <w:p w14:paraId="006A7702" w14:textId="77777777" w:rsidR="00263559" w:rsidRPr="009B16C0" w:rsidRDefault="00263559" w:rsidP="00933F3A"/>
        </w:tc>
        <w:tc>
          <w:tcPr>
            <w:tcW w:w="608" w:type="dxa"/>
          </w:tcPr>
          <w:p w14:paraId="0F64391C" w14:textId="77777777" w:rsidR="00263559" w:rsidRPr="009B16C0" w:rsidRDefault="00263559" w:rsidP="00933F3A">
            <w:r w:rsidRPr="009B16C0">
              <w:t>(d)</w:t>
            </w:r>
          </w:p>
        </w:tc>
        <w:tc>
          <w:tcPr>
            <w:tcW w:w="5159" w:type="dxa"/>
            <w:gridSpan w:val="2"/>
          </w:tcPr>
          <w:p w14:paraId="12EF8F30" w14:textId="77777777" w:rsidR="00263559" w:rsidRPr="009B16C0" w:rsidRDefault="00263559" w:rsidP="00933F3A">
            <w:pPr>
              <w:jc w:val="both"/>
            </w:pPr>
            <w:r w:rsidRPr="009B16C0">
              <w:t>The Services to be provided by the Supplier.</w:t>
            </w:r>
          </w:p>
          <w:p w14:paraId="0B54E345" w14:textId="77777777" w:rsidR="00263559" w:rsidRPr="009B16C0" w:rsidRDefault="00263559" w:rsidP="00933F3A">
            <w:pPr>
              <w:jc w:val="both"/>
            </w:pPr>
          </w:p>
        </w:tc>
      </w:tr>
      <w:tr w:rsidR="00263559" w:rsidRPr="009B16C0" w14:paraId="02E4C508" w14:textId="77777777" w:rsidTr="00933F3A">
        <w:trPr>
          <w:cantSplit/>
        </w:trPr>
        <w:tc>
          <w:tcPr>
            <w:tcW w:w="591" w:type="dxa"/>
            <w:gridSpan w:val="2"/>
          </w:tcPr>
          <w:p w14:paraId="4B1B8009" w14:textId="77777777" w:rsidR="00263559" w:rsidRPr="009B16C0" w:rsidRDefault="00263559" w:rsidP="00933F3A">
            <w:pPr>
              <w:rPr>
                <w:b/>
              </w:rPr>
            </w:pPr>
          </w:p>
        </w:tc>
        <w:tc>
          <w:tcPr>
            <w:tcW w:w="2157" w:type="dxa"/>
            <w:gridSpan w:val="2"/>
          </w:tcPr>
          <w:p w14:paraId="790BB9ED" w14:textId="77777777" w:rsidR="00263559" w:rsidRPr="009B16C0" w:rsidRDefault="00263559" w:rsidP="00933F3A">
            <w:pPr>
              <w:rPr>
                <w:b/>
              </w:rPr>
            </w:pPr>
          </w:p>
        </w:tc>
        <w:tc>
          <w:tcPr>
            <w:tcW w:w="713" w:type="dxa"/>
            <w:gridSpan w:val="3"/>
          </w:tcPr>
          <w:p w14:paraId="51E89F13" w14:textId="77777777" w:rsidR="00263559" w:rsidRPr="009B16C0" w:rsidRDefault="00263559" w:rsidP="00933F3A">
            <w:r w:rsidRPr="009B16C0">
              <w:t>21.3</w:t>
            </w:r>
          </w:p>
        </w:tc>
        <w:tc>
          <w:tcPr>
            <w:tcW w:w="5767" w:type="dxa"/>
            <w:gridSpan w:val="3"/>
          </w:tcPr>
          <w:p w14:paraId="642B7DFB" w14:textId="77777777" w:rsidR="00263559" w:rsidRPr="009B16C0" w:rsidRDefault="00263559" w:rsidP="00933F3A">
            <w:pPr>
              <w:jc w:val="both"/>
            </w:pPr>
            <w:r w:rsidRPr="009B16C0">
              <w:t>If any such change causes an increase or decrease in the cost of, or the time required for, the Supplier’s performance of any provisions under the Contract, an equitable adjustment shall be made in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738CFD77" w14:textId="77777777" w:rsidR="00263559" w:rsidRPr="009B16C0" w:rsidRDefault="00263559" w:rsidP="00933F3A">
            <w:pPr>
              <w:jc w:val="both"/>
            </w:pPr>
          </w:p>
        </w:tc>
      </w:tr>
      <w:tr w:rsidR="00263559" w:rsidRPr="009B16C0" w14:paraId="3E9B4FD5" w14:textId="77777777" w:rsidTr="00933F3A">
        <w:trPr>
          <w:cantSplit/>
        </w:trPr>
        <w:tc>
          <w:tcPr>
            <w:tcW w:w="591" w:type="dxa"/>
            <w:gridSpan w:val="2"/>
          </w:tcPr>
          <w:p w14:paraId="1D676EB1" w14:textId="77777777" w:rsidR="00263559" w:rsidRPr="009B16C0" w:rsidRDefault="00263559" w:rsidP="00933F3A">
            <w:pPr>
              <w:rPr>
                <w:b/>
              </w:rPr>
            </w:pPr>
          </w:p>
        </w:tc>
        <w:tc>
          <w:tcPr>
            <w:tcW w:w="2157" w:type="dxa"/>
            <w:gridSpan w:val="2"/>
          </w:tcPr>
          <w:p w14:paraId="240E4B48" w14:textId="77777777" w:rsidR="00263559" w:rsidRPr="009B16C0" w:rsidRDefault="00263559" w:rsidP="00933F3A">
            <w:pPr>
              <w:rPr>
                <w:b/>
              </w:rPr>
            </w:pPr>
          </w:p>
        </w:tc>
        <w:tc>
          <w:tcPr>
            <w:tcW w:w="713" w:type="dxa"/>
            <w:gridSpan w:val="3"/>
          </w:tcPr>
          <w:p w14:paraId="536ABE81" w14:textId="77777777" w:rsidR="00263559" w:rsidRPr="009B16C0" w:rsidRDefault="00263559" w:rsidP="00933F3A">
            <w:r w:rsidRPr="009B16C0">
              <w:t>21.4</w:t>
            </w:r>
          </w:p>
        </w:tc>
        <w:tc>
          <w:tcPr>
            <w:tcW w:w="5767" w:type="dxa"/>
            <w:gridSpan w:val="3"/>
          </w:tcPr>
          <w:p w14:paraId="411B414A" w14:textId="77777777" w:rsidR="00263559" w:rsidRPr="009B16C0" w:rsidRDefault="00263559" w:rsidP="00933F3A">
            <w:pPr>
              <w:jc w:val="both"/>
            </w:pPr>
            <w:r w:rsidRPr="009B16C0">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4DA49956" w14:textId="77777777" w:rsidR="00263559" w:rsidRPr="009B16C0" w:rsidRDefault="00263559" w:rsidP="00933F3A">
            <w:pPr>
              <w:jc w:val="both"/>
            </w:pPr>
          </w:p>
        </w:tc>
      </w:tr>
      <w:tr w:rsidR="00263559" w:rsidRPr="009B16C0" w14:paraId="702997A9" w14:textId="77777777" w:rsidTr="00933F3A">
        <w:trPr>
          <w:cantSplit/>
        </w:trPr>
        <w:tc>
          <w:tcPr>
            <w:tcW w:w="591" w:type="dxa"/>
            <w:gridSpan w:val="2"/>
          </w:tcPr>
          <w:p w14:paraId="6752852E" w14:textId="77777777" w:rsidR="00263559" w:rsidRPr="009B16C0" w:rsidRDefault="00263559" w:rsidP="00933F3A">
            <w:pPr>
              <w:rPr>
                <w:b/>
              </w:rPr>
            </w:pPr>
            <w:r w:rsidRPr="009B16C0">
              <w:rPr>
                <w:b/>
              </w:rPr>
              <w:t>22.</w:t>
            </w:r>
          </w:p>
        </w:tc>
        <w:tc>
          <w:tcPr>
            <w:tcW w:w="2157" w:type="dxa"/>
            <w:gridSpan w:val="2"/>
          </w:tcPr>
          <w:p w14:paraId="63CC17A4" w14:textId="77777777" w:rsidR="00263559" w:rsidRPr="009B16C0" w:rsidRDefault="00263559" w:rsidP="00933F3A">
            <w:pPr>
              <w:rPr>
                <w:b/>
              </w:rPr>
            </w:pPr>
            <w:r w:rsidRPr="009B16C0">
              <w:rPr>
                <w:b/>
              </w:rPr>
              <w:t>Contract Amendments</w:t>
            </w:r>
          </w:p>
        </w:tc>
        <w:tc>
          <w:tcPr>
            <w:tcW w:w="713" w:type="dxa"/>
            <w:gridSpan w:val="3"/>
          </w:tcPr>
          <w:p w14:paraId="27B3D7EE" w14:textId="77777777" w:rsidR="00263559" w:rsidRPr="009B16C0" w:rsidRDefault="00263559" w:rsidP="00933F3A">
            <w:r w:rsidRPr="009B16C0">
              <w:t>22.1</w:t>
            </w:r>
          </w:p>
        </w:tc>
        <w:tc>
          <w:tcPr>
            <w:tcW w:w="5767" w:type="dxa"/>
            <w:gridSpan w:val="3"/>
          </w:tcPr>
          <w:p w14:paraId="396F87C6" w14:textId="77777777" w:rsidR="00263559" w:rsidRPr="009B16C0" w:rsidRDefault="00263559" w:rsidP="00933F3A">
            <w:pPr>
              <w:jc w:val="both"/>
            </w:pPr>
            <w:r w:rsidRPr="009B16C0">
              <w:t>Subject to GCC Clause 18, no variation in or modification of the terms of the Contract shall be made except by written amendment signed by the parties.</w:t>
            </w:r>
          </w:p>
          <w:p w14:paraId="06B88742" w14:textId="77777777" w:rsidR="00263559" w:rsidRPr="009B16C0" w:rsidRDefault="00263559" w:rsidP="00933F3A">
            <w:pPr>
              <w:jc w:val="both"/>
            </w:pPr>
          </w:p>
        </w:tc>
      </w:tr>
      <w:tr w:rsidR="00263559" w:rsidRPr="009B16C0" w14:paraId="1BBBBE13" w14:textId="77777777" w:rsidTr="00933F3A">
        <w:trPr>
          <w:cantSplit/>
        </w:trPr>
        <w:tc>
          <w:tcPr>
            <w:tcW w:w="591" w:type="dxa"/>
            <w:gridSpan w:val="2"/>
          </w:tcPr>
          <w:p w14:paraId="06AC2070" w14:textId="77777777" w:rsidR="00263559" w:rsidRPr="009B16C0" w:rsidRDefault="00263559" w:rsidP="00933F3A">
            <w:pPr>
              <w:rPr>
                <w:b/>
              </w:rPr>
            </w:pPr>
            <w:r w:rsidRPr="009B16C0">
              <w:rPr>
                <w:b/>
              </w:rPr>
              <w:t>23.</w:t>
            </w:r>
          </w:p>
        </w:tc>
        <w:tc>
          <w:tcPr>
            <w:tcW w:w="2157" w:type="dxa"/>
            <w:gridSpan w:val="2"/>
          </w:tcPr>
          <w:p w14:paraId="14652DD9" w14:textId="77777777" w:rsidR="00263559" w:rsidRPr="009B16C0" w:rsidRDefault="00263559" w:rsidP="00933F3A">
            <w:pPr>
              <w:rPr>
                <w:b/>
              </w:rPr>
            </w:pPr>
            <w:r w:rsidRPr="009B16C0">
              <w:rPr>
                <w:b/>
              </w:rPr>
              <w:t>Assignment</w:t>
            </w:r>
          </w:p>
        </w:tc>
        <w:tc>
          <w:tcPr>
            <w:tcW w:w="713" w:type="dxa"/>
            <w:gridSpan w:val="3"/>
          </w:tcPr>
          <w:p w14:paraId="089CAA6A" w14:textId="77777777" w:rsidR="00263559" w:rsidRPr="009B16C0" w:rsidRDefault="00263559" w:rsidP="00933F3A">
            <w:r w:rsidRPr="009B16C0">
              <w:t>23.1</w:t>
            </w:r>
          </w:p>
        </w:tc>
        <w:tc>
          <w:tcPr>
            <w:tcW w:w="5767" w:type="dxa"/>
            <w:gridSpan w:val="3"/>
          </w:tcPr>
          <w:p w14:paraId="7D424A0B" w14:textId="77777777" w:rsidR="00263559" w:rsidRPr="009B16C0" w:rsidRDefault="00263559" w:rsidP="00933F3A">
            <w:pPr>
              <w:jc w:val="both"/>
            </w:pPr>
            <w:r w:rsidRPr="009B16C0">
              <w:t>Neither the Purchaser nor the Supplier shall assign, in whole or in part, obligations under this Contract, except with the prior written consent of the other party.</w:t>
            </w:r>
          </w:p>
          <w:p w14:paraId="731F8845" w14:textId="77777777" w:rsidR="00263559" w:rsidRPr="009B16C0" w:rsidRDefault="00263559" w:rsidP="00933F3A">
            <w:pPr>
              <w:jc w:val="both"/>
            </w:pPr>
          </w:p>
        </w:tc>
      </w:tr>
      <w:tr w:rsidR="00263559" w:rsidRPr="009B16C0" w14:paraId="5E84067E" w14:textId="77777777" w:rsidTr="00933F3A">
        <w:trPr>
          <w:cantSplit/>
        </w:trPr>
        <w:tc>
          <w:tcPr>
            <w:tcW w:w="591" w:type="dxa"/>
            <w:gridSpan w:val="2"/>
          </w:tcPr>
          <w:p w14:paraId="0C778DE3" w14:textId="77777777" w:rsidR="00263559" w:rsidRPr="009B16C0" w:rsidRDefault="00263559" w:rsidP="00933F3A">
            <w:pPr>
              <w:rPr>
                <w:b/>
              </w:rPr>
            </w:pPr>
            <w:r w:rsidRPr="009B16C0">
              <w:rPr>
                <w:b/>
              </w:rPr>
              <w:lastRenderedPageBreak/>
              <w:t>24.</w:t>
            </w:r>
          </w:p>
        </w:tc>
        <w:tc>
          <w:tcPr>
            <w:tcW w:w="2157" w:type="dxa"/>
            <w:gridSpan w:val="2"/>
          </w:tcPr>
          <w:p w14:paraId="618AECAB" w14:textId="77777777" w:rsidR="00263559" w:rsidRPr="009B16C0" w:rsidRDefault="00263559" w:rsidP="00933F3A">
            <w:pPr>
              <w:rPr>
                <w:b/>
              </w:rPr>
            </w:pPr>
            <w:r w:rsidRPr="009B16C0">
              <w:rPr>
                <w:b/>
              </w:rPr>
              <w:t>Subcontracts</w:t>
            </w:r>
          </w:p>
        </w:tc>
        <w:tc>
          <w:tcPr>
            <w:tcW w:w="713" w:type="dxa"/>
            <w:gridSpan w:val="3"/>
          </w:tcPr>
          <w:p w14:paraId="29A64699" w14:textId="77777777" w:rsidR="00263559" w:rsidRPr="009B16C0" w:rsidRDefault="00263559" w:rsidP="00933F3A">
            <w:r w:rsidRPr="009B16C0">
              <w:t>24.1</w:t>
            </w:r>
          </w:p>
        </w:tc>
        <w:tc>
          <w:tcPr>
            <w:tcW w:w="5767" w:type="dxa"/>
            <w:gridSpan w:val="3"/>
          </w:tcPr>
          <w:p w14:paraId="6AEF1354" w14:textId="77777777" w:rsidR="00263559" w:rsidRPr="009B16C0" w:rsidRDefault="00263559" w:rsidP="00933F3A">
            <w:pPr>
              <w:jc w:val="both"/>
            </w:pPr>
            <w:r w:rsidRPr="009B16C0">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0C55CBF" w14:textId="77777777" w:rsidR="00263559" w:rsidRPr="009B16C0" w:rsidRDefault="00263559" w:rsidP="00933F3A">
            <w:pPr>
              <w:jc w:val="both"/>
            </w:pPr>
          </w:p>
        </w:tc>
      </w:tr>
      <w:tr w:rsidR="00263559" w:rsidRPr="009B16C0" w14:paraId="20791266" w14:textId="77777777" w:rsidTr="00933F3A">
        <w:trPr>
          <w:cantSplit/>
        </w:trPr>
        <w:tc>
          <w:tcPr>
            <w:tcW w:w="591" w:type="dxa"/>
            <w:gridSpan w:val="2"/>
          </w:tcPr>
          <w:p w14:paraId="09F9FA66" w14:textId="77777777" w:rsidR="00263559" w:rsidRPr="009B16C0" w:rsidRDefault="00263559" w:rsidP="00933F3A">
            <w:pPr>
              <w:rPr>
                <w:b/>
              </w:rPr>
            </w:pPr>
          </w:p>
        </w:tc>
        <w:tc>
          <w:tcPr>
            <w:tcW w:w="2157" w:type="dxa"/>
            <w:gridSpan w:val="2"/>
          </w:tcPr>
          <w:p w14:paraId="5607E0BD" w14:textId="77777777" w:rsidR="00263559" w:rsidRPr="009B16C0" w:rsidRDefault="00263559" w:rsidP="00933F3A">
            <w:pPr>
              <w:rPr>
                <w:b/>
              </w:rPr>
            </w:pPr>
          </w:p>
        </w:tc>
        <w:tc>
          <w:tcPr>
            <w:tcW w:w="713" w:type="dxa"/>
            <w:gridSpan w:val="3"/>
          </w:tcPr>
          <w:p w14:paraId="074589A8" w14:textId="77777777" w:rsidR="00263559" w:rsidRPr="009B16C0" w:rsidRDefault="00263559" w:rsidP="00933F3A">
            <w:r w:rsidRPr="009B16C0">
              <w:t>24.2</w:t>
            </w:r>
          </w:p>
        </w:tc>
        <w:tc>
          <w:tcPr>
            <w:tcW w:w="5767" w:type="dxa"/>
            <w:gridSpan w:val="3"/>
          </w:tcPr>
          <w:p w14:paraId="11BEA117" w14:textId="77777777" w:rsidR="00263559" w:rsidRPr="009B16C0" w:rsidRDefault="00263559" w:rsidP="00933F3A">
            <w:pPr>
              <w:jc w:val="both"/>
            </w:pPr>
            <w:r w:rsidRPr="009B16C0">
              <w:t>Subcontracts must comply with the provision of GCC Clause 3.</w:t>
            </w:r>
          </w:p>
          <w:p w14:paraId="5936A587" w14:textId="77777777" w:rsidR="00263559" w:rsidRPr="009B16C0" w:rsidRDefault="00263559" w:rsidP="00933F3A">
            <w:pPr>
              <w:jc w:val="both"/>
            </w:pPr>
          </w:p>
        </w:tc>
      </w:tr>
      <w:tr w:rsidR="00263559" w:rsidRPr="009B16C0" w14:paraId="0BA5FF01" w14:textId="77777777" w:rsidTr="00933F3A">
        <w:trPr>
          <w:cantSplit/>
        </w:trPr>
        <w:tc>
          <w:tcPr>
            <w:tcW w:w="591" w:type="dxa"/>
            <w:gridSpan w:val="2"/>
          </w:tcPr>
          <w:p w14:paraId="5FC38B2D" w14:textId="77777777" w:rsidR="00263559" w:rsidRPr="009B16C0" w:rsidRDefault="00263559" w:rsidP="00933F3A">
            <w:pPr>
              <w:rPr>
                <w:b/>
              </w:rPr>
            </w:pPr>
            <w:r w:rsidRPr="009B16C0">
              <w:rPr>
                <w:b/>
              </w:rPr>
              <w:t>25.</w:t>
            </w:r>
          </w:p>
        </w:tc>
        <w:tc>
          <w:tcPr>
            <w:tcW w:w="2157" w:type="dxa"/>
            <w:gridSpan w:val="2"/>
          </w:tcPr>
          <w:p w14:paraId="6BBF190F" w14:textId="77777777" w:rsidR="00263559" w:rsidRPr="009B16C0" w:rsidRDefault="00263559" w:rsidP="00933F3A">
            <w:pPr>
              <w:rPr>
                <w:b/>
              </w:rPr>
            </w:pPr>
            <w:r w:rsidRPr="009B16C0">
              <w:rPr>
                <w:b/>
              </w:rPr>
              <w:t>Delays in the Supplier’s Performance</w:t>
            </w:r>
          </w:p>
        </w:tc>
        <w:tc>
          <w:tcPr>
            <w:tcW w:w="713" w:type="dxa"/>
            <w:gridSpan w:val="3"/>
          </w:tcPr>
          <w:p w14:paraId="1D313AE1" w14:textId="77777777" w:rsidR="00263559" w:rsidRPr="009B16C0" w:rsidRDefault="00263559" w:rsidP="00933F3A">
            <w:r w:rsidRPr="009B16C0">
              <w:t>25.1</w:t>
            </w:r>
          </w:p>
        </w:tc>
        <w:tc>
          <w:tcPr>
            <w:tcW w:w="5767" w:type="dxa"/>
            <w:gridSpan w:val="3"/>
          </w:tcPr>
          <w:p w14:paraId="04AC88E8" w14:textId="77777777" w:rsidR="00263559" w:rsidRPr="009B16C0" w:rsidRDefault="00263559" w:rsidP="00933F3A">
            <w:pPr>
              <w:jc w:val="both"/>
            </w:pPr>
            <w:r w:rsidRPr="009B16C0">
              <w:t>Delivery of the Goods and performance of Services shall be made by the Supplier in accordance with the time schedule prescribed by the Purchaser in the Schedule of Requirements.</w:t>
            </w:r>
          </w:p>
          <w:p w14:paraId="6A0CE47A" w14:textId="77777777" w:rsidR="00263559" w:rsidRPr="009B16C0" w:rsidRDefault="00263559" w:rsidP="00933F3A"/>
        </w:tc>
      </w:tr>
      <w:tr w:rsidR="00263559" w:rsidRPr="009B16C0" w14:paraId="753344AD" w14:textId="77777777" w:rsidTr="00933F3A">
        <w:trPr>
          <w:cantSplit/>
        </w:trPr>
        <w:tc>
          <w:tcPr>
            <w:tcW w:w="591" w:type="dxa"/>
            <w:gridSpan w:val="2"/>
          </w:tcPr>
          <w:p w14:paraId="7A34854D" w14:textId="77777777" w:rsidR="00263559" w:rsidRPr="009B16C0" w:rsidRDefault="00263559" w:rsidP="00933F3A">
            <w:pPr>
              <w:rPr>
                <w:b/>
              </w:rPr>
            </w:pPr>
          </w:p>
        </w:tc>
        <w:tc>
          <w:tcPr>
            <w:tcW w:w="2157" w:type="dxa"/>
            <w:gridSpan w:val="2"/>
          </w:tcPr>
          <w:p w14:paraId="4BEAE72A" w14:textId="77777777" w:rsidR="00263559" w:rsidRPr="009B16C0" w:rsidRDefault="00263559" w:rsidP="00933F3A">
            <w:pPr>
              <w:rPr>
                <w:b/>
              </w:rPr>
            </w:pPr>
          </w:p>
        </w:tc>
        <w:tc>
          <w:tcPr>
            <w:tcW w:w="713" w:type="dxa"/>
            <w:gridSpan w:val="3"/>
          </w:tcPr>
          <w:p w14:paraId="0DB30A68" w14:textId="77777777" w:rsidR="00263559" w:rsidRPr="009B16C0" w:rsidRDefault="00263559" w:rsidP="00933F3A">
            <w:r w:rsidRPr="009B16C0">
              <w:t>25.2</w:t>
            </w:r>
          </w:p>
        </w:tc>
        <w:tc>
          <w:tcPr>
            <w:tcW w:w="5767" w:type="dxa"/>
            <w:gridSpan w:val="3"/>
          </w:tcPr>
          <w:p w14:paraId="28A2EA96" w14:textId="77777777" w:rsidR="00263559" w:rsidRPr="009B16C0" w:rsidRDefault="00263559" w:rsidP="00933F3A">
            <w:pPr>
              <w:jc w:val="both"/>
            </w:pPr>
            <w:r w:rsidRPr="009B16C0">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14:paraId="0D0E35D1" w14:textId="77777777" w:rsidR="00263559" w:rsidRPr="009B16C0" w:rsidRDefault="00263559" w:rsidP="00933F3A">
            <w:pPr>
              <w:jc w:val="both"/>
            </w:pPr>
          </w:p>
        </w:tc>
      </w:tr>
      <w:tr w:rsidR="00263559" w:rsidRPr="009B16C0" w14:paraId="065C7689" w14:textId="77777777" w:rsidTr="00933F3A">
        <w:trPr>
          <w:cantSplit/>
        </w:trPr>
        <w:tc>
          <w:tcPr>
            <w:tcW w:w="591" w:type="dxa"/>
            <w:gridSpan w:val="2"/>
          </w:tcPr>
          <w:p w14:paraId="4ADE9210" w14:textId="77777777" w:rsidR="00263559" w:rsidRPr="009B16C0" w:rsidRDefault="00263559" w:rsidP="00933F3A">
            <w:pPr>
              <w:rPr>
                <w:b/>
              </w:rPr>
            </w:pPr>
          </w:p>
        </w:tc>
        <w:tc>
          <w:tcPr>
            <w:tcW w:w="2157" w:type="dxa"/>
            <w:gridSpan w:val="2"/>
          </w:tcPr>
          <w:p w14:paraId="57965B55" w14:textId="77777777" w:rsidR="00263559" w:rsidRPr="009B16C0" w:rsidRDefault="00263559" w:rsidP="00933F3A">
            <w:pPr>
              <w:rPr>
                <w:b/>
              </w:rPr>
            </w:pPr>
          </w:p>
        </w:tc>
        <w:tc>
          <w:tcPr>
            <w:tcW w:w="713" w:type="dxa"/>
            <w:gridSpan w:val="3"/>
          </w:tcPr>
          <w:p w14:paraId="3E3ABED2" w14:textId="77777777" w:rsidR="00263559" w:rsidRPr="009B16C0" w:rsidRDefault="00263559" w:rsidP="00933F3A">
            <w:r w:rsidRPr="009B16C0">
              <w:t>25.3</w:t>
            </w:r>
          </w:p>
        </w:tc>
        <w:tc>
          <w:tcPr>
            <w:tcW w:w="5767" w:type="dxa"/>
            <w:gridSpan w:val="3"/>
          </w:tcPr>
          <w:p w14:paraId="6EB74A30" w14:textId="77777777" w:rsidR="00263559" w:rsidRPr="009B16C0" w:rsidRDefault="00263559" w:rsidP="00933F3A">
            <w:pPr>
              <w:jc w:val="both"/>
            </w:pPr>
            <w:r w:rsidRPr="009B16C0">
              <w:t>Except as provided under GCC Clause 28 a delay by the Supplier in the performance of its delivery obligations shall render the Supplier liable to the imposition of liquidated damages pursuant to GCC Clause 26, unless an extension of time is agreed upon pursuant to GCC Clause 25.2 without the application of liquidated damages.</w:t>
            </w:r>
          </w:p>
          <w:p w14:paraId="08A613B8" w14:textId="77777777" w:rsidR="00263559" w:rsidRPr="009B16C0" w:rsidRDefault="00263559" w:rsidP="00933F3A">
            <w:pPr>
              <w:jc w:val="both"/>
            </w:pPr>
          </w:p>
          <w:p w14:paraId="664F2C1E" w14:textId="77777777" w:rsidR="00263559" w:rsidRPr="009B16C0" w:rsidRDefault="00263559" w:rsidP="00933F3A">
            <w:pPr>
              <w:jc w:val="both"/>
            </w:pPr>
          </w:p>
        </w:tc>
      </w:tr>
      <w:tr w:rsidR="00263559" w:rsidRPr="009B16C0" w14:paraId="4770645D" w14:textId="77777777" w:rsidTr="00933F3A">
        <w:trPr>
          <w:cantSplit/>
        </w:trPr>
        <w:tc>
          <w:tcPr>
            <w:tcW w:w="591" w:type="dxa"/>
            <w:gridSpan w:val="2"/>
          </w:tcPr>
          <w:p w14:paraId="243C0E02" w14:textId="77777777" w:rsidR="00263559" w:rsidRPr="009B16C0" w:rsidRDefault="00263559" w:rsidP="00933F3A">
            <w:pPr>
              <w:rPr>
                <w:b/>
              </w:rPr>
            </w:pPr>
            <w:r w:rsidRPr="009B16C0">
              <w:rPr>
                <w:b/>
              </w:rPr>
              <w:t>26.</w:t>
            </w:r>
          </w:p>
        </w:tc>
        <w:tc>
          <w:tcPr>
            <w:tcW w:w="2157" w:type="dxa"/>
            <w:gridSpan w:val="2"/>
          </w:tcPr>
          <w:p w14:paraId="2EF22AF5" w14:textId="77777777" w:rsidR="00263559" w:rsidRPr="009B16C0" w:rsidRDefault="00263559" w:rsidP="00933F3A">
            <w:pPr>
              <w:rPr>
                <w:b/>
              </w:rPr>
            </w:pPr>
            <w:r w:rsidRPr="009B16C0">
              <w:rPr>
                <w:b/>
              </w:rPr>
              <w:t>Liquidated Damages</w:t>
            </w:r>
          </w:p>
        </w:tc>
        <w:tc>
          <w:tcPr>
            <w:tcW w:w="713" w:type="dxa"/>
            <w:gridSpan w:val="3"/>
          </w:tcPr>
          <w:p w14:paraId="1B66D6BE" w14:textId="77777777" w:rsidR="00263559" w:rsidRPr="009B16C0" w:rsidRDefault="00263559" w:rsidP="00933F3A">
            <w:r w:rsidRPr="009B16C0">
              <w:t>26.1</w:t>
            </w:r>
          </w:p>
        </w:tc>
        <w:tc>
          <w:tcPr>
            <w:tcW w:w="5767" w:type="dxa"/>
            <w:gridSpan w:val="3"/>
          </w:tcPr>
          <w:p w14:paraId="5348F36A" w14:textId="77777777" w:rsidR="00263559" w:rsidRPr="009B16C0" w:rsidRDefault="00263559" w:rsidP="00933F3A">
            <w:pPr>
              <w:jc w:val="both"/>
            </w:pPr>
            <w:r w:rsidRPr="009B16C0">
              <w:t xml:space="preserve">Subject to GCC Clause 28, if the Supplier fails to deliver any or all of the Goods or to perform the Services within the period(s) specified in the Contract, the Purchaser shall, without prejudice to its other remedies under the Contract, deduct form the Contract Price, as liquidated damages, a sum equivalent to the percentage </w:t>
            </w:r>
            <w:r w:rsidRPr="009B16C0">
              <w:rPr>
                <w:b/>
              </w:rPr>
              <w:t>specified in SCC</w:t>
            </w:r>
            <w:r w:rsidRPr="009B16C0">
              <w:t xml:space="preserve"> of the delivered price of the delayed Goods or unperformed Services for each week or part thereof of delay until actual delivery or performance, up to a maximum deduction of the percentage </w:t>
            </w:r>
            <w:r w:rsidRPr="009B16C0">
              <w:rPr>
                <w:b/>
              </w:rPr>
              <w:t>specified in SCC</w:t>
            </w:r>
            <w:r w:rsidRPr="009B16C0">
              <w:t>. Once the maximum is reached, the Purchaser may consider termination of the Contract pursuant to GCC Clause 27.</w:t>
            </w:r>
          </w:p>
          <w:p w14:paraId="30AF12C9" w14:textId="77777777" w:rsidR="00263559" w:rsidRPr="009B16C0" w:rsidRDefault="00263559" w:rsidP="00933F3A">
            <w:pPr>
              <w:jc w:val="both"/>
            </w:pPr>
          </w:p>
        </w:tc>
      </w:tr>
      <w:tr w:rsidR="00263559" w:rsidRPr="009B16C0" w14:paraId="53924BC1" w14:textId="77777777" w:rsidTr="00933F3A">
        <w:trPr>
          <w:cantSplit/>
          <w:trHeight w:val="1377"/>
        </w:trPr>
        <w:tc>
          <w:tcPr>
            <w:tcW w:w="591" w:type="dxa"/>
            <w:gridSpan w:val="2"/>
          </w:tcPr>
          <w:p w14:paraId="3DC7183B" w14:textId="77777777" w:rsidR="00263559" w:rsidRPr="009B16C0" w:rsidRDefault="00263559" w:rsidP="00933F3A">
            <w:pPr>
              <w:rPr>
                <w:b/>
              </w:rPr>
            </w:pPr>
            <w:r w:rsidRPr="009B16C0">
              <w:rPr>
                <w:b/>
              </w:rPr>
              <w:lastRenderedPageBreak/>
              <w:t>27.</w:t>
            </w:r>
          </w:p>
        </w:tc>
        <w:tc>
          <w:tcPr>
            <w:tcW w:w="2157" w:type="dxa"/>
            <w:gridSpan w:val="2"/>
          </w:tcPr>
          <w:p w14:paraId="19F95E1C" w14:textId="77777777" w:rsidR="00263559" w:rsidRPr="009B16C0" w:rsidRDefault="00263559" w:rsidP="00933F3A">
            <w:pPr>
              <w:rPr>
                <w:b/>
              </w:rPr>
            </w:pPr>
            <w:r w:rsidRPr="009B16C0">
              <w:rPr>
                <w:b/>
              </w:rPr>
              <w:t>Termination for Default</w:t>
            </w:r>
          </w:p>
        </w:tc>
        <w:tc>
          <w:tcPr>
            <w:tcW w:w="691" w:type="dxa"/>
            <w:gridSpan w:val="2"/>
          </w:tcPr>
          <w:p w14:paraId="0E9C2760" w14:textId="77777777" w:rsidR="00263559" w:rsidRPr="009B16C0" w:rsidRDefault="00263559" w:rsidP="00933F3A">
            <w:r w:rsidRPr="009B16C0">
              <w:t>27.1</w:t>
            </w:r>
          </w:p>
        </w:tc>
        <w:tc>
          <w:tcPr>
            <w:tcW w:w="5789" w:type="dxa"/>
            <w:gridSpan w:val="4"/>
          </w:tcPr>
          <w:p w14:paraId="179F4121" w14:textId="77777777" w:rsidR="00263559" w:rsidRPr="009B16C0" w:rsidRDefault="00263559" w:rsidP="00933F3A">
            <w:pPr>
              <w:jc w:val="both"/>
            </w:pPr>
            <w:r w:rsidRPr="009B16C0">
              <w:t>The Purchaser or the Supplier, without prejudice to any other remedy for breach of Contract, by written notice of default sent to the concerned party may terminate the Contract if the other party causes a fundamental breach of the Contract.</w:t>
            </w:r>
          </w:p>
        </w:tc>
      </w:tr>
      <w:tr w:rsidR="00263559" w:rsidRPr="009B16C0" w14:paraId="19FD4993" w14:textId="77777777" w:rsidTr="00933F3A">
        <w:trPr>
          <w:cantSplit/>
        </w:trPr>
        <w:tc>
          <w:tcPr>
            <w:tcW w:w="591" w:type="dxa"/>
            <w:gridSpan w:val="2"/>
          </w:tcPr>
          <w:p w14:paraId="2E7110DE" w14:textId="77777777" w:rsidR="00263559" w:rsidRPr="009B16C0" w:rsidRDefault="00263559" w:rsidP="00933F3A">
            <w:pPr>
              <w:rPr>
                <w:b/>
              </w:rPr>
            </w:pPr>
          </w:p>
        </w:tc>
        <w:tc>
          <w:tcPr>
            <w:tcW w:w="2157" w:type="dxa"/>
            <w:gridSpan w:val="2"/>
          </w:tcPr>
          <w:p w14:paraId="42A0E1C0" w14:textId="77777777" w:rsidR="00263559" w:rsidRPr="009B16C0" w:rsidRDefault="00263559" w:rsidP="00933F3A">
            <w:pPr>
              <w:rPr>
                <w:b/>
              </w:rPr>
            </w:pPr>
          </w:p>
        </w:tc>
        <w:tc>
          <w:tcPr>
            <w:tcW w:w="691" w:type="dxa"/>
            <w:gridSpan w:val="2"/>
          </w:tcPr>
          <w:p w14:paraId="31015912" w14:textId="77777777" w:rsidR="00263559" w:rsidRPr="009B16C0" w:rsidRDefault="00263559" w:rsidP="00933F3A">
            <w:r w:rsidRPr="009B16C0">
              <w:t>27.2</w:t>
            </w:r>
          </w:p>
        </w:tc>
        <w:tc>
          <w:tcPr>
            <w:tcW w:w="5789" w:type="dxa"/>
            <w:gridSpan w:val="4"/>
          </w:tcPr>
          <w:p w14:paraId="1BC2C49C" w14:textId="77777777" w:rsidR="00263559" w:rsidRPr="009B16C0" w:rsidRDefault="00263559" w:rsidP="00933F3A">
            <w:pPr>
              <w:tabs>
                <w:tab w:val="left" w:pos="0"/>
              </w:tabs>
              <w:spacing w:after="200"/>
              <w:ind w:right="-72"/>
              <w:jc w:val="both"/>
            </w:pPr>
            <w:r w:rsidRPr="009B16C0">
              <w:t>Fundamental breaches of Contract shall include, but shall not be limited to the following:</w:t>
            </w:r>
          </w:p>
        </w:tc>
      </w:tr>
      <w:tr w:rsidR="00263559" w:rsidRPr="009B16C0" w14:paraId="54BCA0C8" w14:textId="77777777" w:rsidTr="00933F3A">
        <w:tc>
          <w:tcPr>
            <w:tcW w:w="591" w:type="dxa"/>
            <w:gridSpan w:val="2"/>
          </w:tcPr>
          <w:p w14:paraId="24FC4905" w14:textId="77777777" w:rsidR="00263559" w:rsidRPr="009B16C0" w:rsidRDefault="00263559" w:rsidP="00933F3A">
            <w:pPr>
              <w:rPr>
                <w:b/>
              </w:rPr>
            </w:pPr>
          </w:p>
        </w:tc>
        <w:tc>
          <w:tcPr>
            <w:tcW w:w="2157" w:type="dxa"/>
            <w:gridSpan w:val="2"/>
          </w:tcPr>
          <w:p w14:paraId="7D8A1CA1" w14:textId="77777777" w:rsidR="00263559" w:rsidRPr="009B16C0" w:rsidRDefault="00263559" w:rsidP="00933F3A">
            <w:pPr>
              <w:rPr>
                <w:b/>
              </w:rPr>
            </w:pPr>
          </w:p>
        </w:tc>
        <w:tc>
          <w:tcPr>
            <w:tcW w:w="691" w:type="dxa"/>
            <w:gridSpan w:val="2"/>
          </w:tcPr>
          <w:p w14:paraId="36794832" w14:textId="77777777" w:rsidR="00263559" w:rsidRPr="009B16C0" w:rsidRDefault="00263559" w:rsidP="00933F3A"/>
        </w:tc>
        <w:tc>
          <w:tcPr>
            <w:tcW w:w="870" w:type="dxa"/>
            <w:gridSpan w:val="3"/>
          </w:tcPr>
          <w:p w14:paraId="65D37BCE" w14:textId="77777777" w:rsidR="00263559" w:rsidRPr="009B16C0" w:rsidRDefault="00263559" w:rsidP="00933F3A">
            <w:r w:rsidRPr="009B16C0">
              <w:t>a)</w:t>
            </w:r>
          </w:p>
        </w:tc>
        <w:tc>
          <w:tcPr>
            <w:tcW w:w="4919" w:type="dxa"/>
          </w:tcPr>
          <w:p w14:paraId="7D417F46" w14:textId="77777777" w:rsidR="00263559" w:rsidRPr="009B16C0" w:rsidRDefault="00263559" w:rsidP="00933F3A">
            <w:pPr>
              <w:spacing w:after="120"/>
              <w:jc w:val="both"/>
            </w:pPr>
            <w:r w:rsidRPr="009B16C0">
              <w:t>the Supplier fails to deliver any or all of the Goods within the period(s) specified in the Contract, or within any extension thereof granted by the Purchaser pursuant to GCC Clause 25; or</w:t>
            </w:r>
          </w:p>
        </w:tc>
      </w:tr>
      <w:tr w:rsidR="00263559" w:rsidRPr="009B16C0" w14:paraId="6DC2852B" w14:textId="77777777" w:rsidTr="00933F3A">
        <w:tc>
          <w:tcPr>
            <w:tcW w:w="591" w:type="dxa"/>
            <w:gridSpan w:val="2"/>
          </w:tcPr>
          <w:p w14:paraId="6370F856" w14:textId="77777777" w:rsidR="00263559" w:rsidRPr="009B16C0" w:rsidRDefault="00263559" w:rsidP="00933F3A">
            <w:pPr>
              <w:spacing w:after="120"/>
              <w:rPr>
                <w:b/>
              </w:rPr>
            </w:pPr>
          </w:p>
        </w:tc>
        <w:tc>
          <w:tcPr>
            <w:tcW w:w="2157" w:type="dxa"/>
            <w:gridSpan w:val="2"/>
          </w:tcPr>
          <w:p w14:paraId="7FF3F9B8" w14:textId="77777777" w:rsidR="00263559" w:rsidRPr="009B16C0" w:rsidRDefault="00263559" w:rsidP="00933F3A">
            <w:pPr>
              <w:spacing w:after="120"/>
              <w:rPr>
                <w:b/>
              </w:rPr>
            </w:pPr>
          </w:p>
        </w:tc>
        <w:tc>
          <w:tcPr>
            <w:tcW w:w="691" w:type="dxa"/>
            <w:gridSpan w:val="2"/>
          </w:tcPr>
          <w:p w14:paraId="4DBFF90F" w14:textId="77777777" w:rsidR="00263559" w:rsidRPr="009B16C0" w:rsidRDefault="00263559" w:rsidP="00933F3A">
            <w:pPr>
              <w:spacing w:after="120"/>
            </w:pPr>
          </w:p>
        </w:tc>
        <w:tc>
          <w:tcPr>
            <w:tcW w:w="870" w:type="dxa"/>
            <w:gridSpan w:val="3"/>
          </w:tcPr>
          <w:p w14:paraId="58C29FF8" w14:textId="77777777" w:rsidR="00263559" w:rsidRPr="009B16C0" w:rsidRDefault="00263559" w:rsidP="00933F3A">
            <w:pPr>
              <w:spacing w:after="120"/>
            </w:pPr>
            <w:r w:rsidRPr="009B16C0">
              <w:t>b)</w:t>
            </w:r>
          </w:p>
        </w:tc>
        <w:tc>
          <w:tcPr>
            <w:tcW w:w="4919" w:type="dxa"/>
          </w:tcPr>
          <w:p w14:paraId="3D7FE009" w14:textId="77777777" w:rsidR="00263559" w:rsidRPr="009B16C0" w:rsidRDefault="00263559" w:rsidP="00933F3A">
            <w:pPr>
              <w:spacing w:after="120"/>
              <w:jc w:val="both"/>
            </w:pPr>
            <w:r w:rsidRPr="009B16C0">
              <w:t>The Supplier fails to perform any other obligation(s) under the Contract;</w:t>
            </w:r>
          </w:p>
        </w:tc>
      </w:tr>
      <w:tr w:rsidR="00263559" w:rsidRPr="009B16C0" w14:paraId="4BD28940" w14:textId="77777777" w:rsidTr="00A845DD">
        <w:tc>
          <w:tcPr>
            <w:tcW w:w="591" w:type="dxa"/>
            <w:gridSpan w:val="2"/>
          </w:tcPr>
          <w:p w14:paraId="5A7BC2E6" w14:textId="77777777" w:rsidR="00263559" w:rsidRPr="009B16C0" w:rsidRDefault="00263559" w:rsidP="00933F3A">
            <w:pPr>
              <w:spacing w:after="120"/>
              <w:rPr>
                <w:b/>
              </w:rPr>
            </w:pPr>
            <w:r w:rsidRPr="009B16C0">
              <w:tab/>
            </w:r>
          </w:p>
        </w:tc>
        <w:tc>
          <w:tcPr>
            <w:tcW w:w="2104" w:type="dxa"/>
          </w:tcPr>
          <w:p w14:paraId="58F0CA32" w14:textId="77777777" w:rsidR="00263559" w:rsidRPr="009B16C0" w:rsidRDefault="00263559" w:rsidP="00933F3A">
            <w:pPr>
              <w:spacing w:after="120"/>
              <w:rPr>
                <w:b/>
              </w:rPr>
            </w:pPr>
          </w:p>
        </w:tc>
        <w:tc>
          <w:tcPr>
            <w:tcW w:w="744" w:type="dxa"/>
            <w:gridSpan w:val="3"/>
          </w:tcPr>
          <w:p w14:paraId="2889B56F" w14:textId="77777777" w:rsidR="00263559" w:rsidRPr="009B16C0" w:rsidRDefault="00263559" w:rsidP="00933F3A">
            <w:pPr>
              <w:spacing w:after="120"/>
            </w:pPr>
          </w:p>
        </w:tc>
        <w:tc>
          <w:tcPr>
            <w:tcW w:w="870" w:type="dxa"/>
            <w:gridSpan w:val="3"/>
          </w:tcPr>
          <w:p w14:paraId="460231ED" w14:textId="77777777" w:rsidR="00263559" w:rsidRPr="009B16C0" w:rsidRDefault="00263559" w:rsidP="00933F3A">
            <w:pPr>
              <w:spacing w:after="120"/>
            </w:pPr>
            <w:r w:rsidRPr="009B16C0">
              <w:t>c)</w:t>
            </w:r>
          </w:p>
        </w:tc>
        <w:tc>
          <w:tcPr>
            <w:tcW w:w="4919" w:type="dxa"/>
          </w:tcPr>
          <w:p w14:paraId="5D421954" w14:textId="77777777" w:rsidR="00263559" w:rsidRPr="009B16C0" w:rsidRDefault="00263559" w:rsidP="00933F3A">
            <w:pPr>
              <w:tabs>
                <w:tab w:val="left" w:pos="4212"/>
              </w:tabs>
              <w:spacing w:after="120"/>
              <w:jc w:val="both"/>
            </w:pPr>
            <w:r w:rsidRPr="009B16C0">
              <w:t>The supplier has abandoned or repudiated the contract.</w:t>
            </w:r>
          </w:p>
        </w:tc>
      </w:tr>
      <w:tr w:rsidR="00263559" w:rsidRPr="009B16C0" w14:paraId="6C3A0650" w14:textId="77777777" w:rsidTr="00A845DD">
        <w:tc>
          <w:tcPr>
            <w:tcW w:w="591" w:type="dxa"/>
            <w:gridSpan w:val="2"/>
          </w:tcPr>
          <w:p w14:paraId="66E83F01" w14:textId="77777777" w:rsidR="00263559" w:rsidRPr="009B16C0" w:rsidRDefault="00263559" w:rsidP="00933F3A">
            <w:pPr>
              <w:spacing w:after="120"/>
              <w:rPr>
                <w:b/>
              </w:rPr>
            </w:pPr>
          </w:p>
        </w:tc>
        <w:tc>
          <w:tcPr>
            <w:tcW w:w="2104" w:type="dxa"/>
          </w:tcPr>
          <w:p w14:paraId="76C5F2A2" w14:textId="77777777" w:rsidR="00263559" w:rsidRPr="009B16C0" w:rsidRDefault="00263559" w:rsidP="00933F3A">
            <w:pPr>
              <w:spacing w:after="120"/>
              <w:rPr>
                <w:b/>
              </w:rPr>
            </w:pPr>
          </w:p>
        </w:tc>
        <w:tc>
          <w:tcPr>
            <w:tcW w:w="744" w:type="dxa"/>
            <w:gridSpan w:val="3"/>
          </w:tcPr>
          <w:p w14:paraId="22FA38EC" w14:textId="77777777" w:rsidR="00263559" w:rsidRPr="009B16C0" w:rsidRDefault="00263559" w:rsidP="00933F3A">
            <w:pPr>
              <w:spacing w:after="120"/>
            </w:pPr>
          </w:p>
        </w:tc>
        <w:tc>
          <w:tcPr>
            <w:tcW w:w="870" w:type="dxa"/>
            <w:gridSpan w:val="3"/>
          </w:tcPr>
          <w:p w14:paraId="74668A2D" w14:textId="77777777" w:rsidR="00263559" w:rsidRPr="009B16C0" w:rsidRDefault="00263559" w:rsidP="00933F3A">
            <w:pPr>
              <w:spacing w:after="120"/>
            </w:pPr>
            <w:r w:rsidRPr="009B16C0">
              <w:t>d)</w:t>
            </w:r>
          </w:p>
        </w:tc>
        <w:tc>
          <w:tcPr>
            <w:tcW w:w="4919" w:type="dxa"/>
          </w:tcPr>
          <w:p w14:paraId="1CCFD563" w14:textId="77777777" w:rsidR="00263559" w:rsidRPr="009B16C0" w:rsidRDefault="00263559" w:rsidP="00933F3A">
            <w:pPr>
              <w:tabs>
                <w:tab w:val="left" w:pos="4212"/>
              </w:tabs>
              <w:spacing w:after="120"/>
              <w:ind w:right="-72"/>
              <w:jc w:val="both"/>
            </w:pPr>
            <w:r w:rsidRPr="009B16C0">
              <w:t>The Purchaser or the Supplier is made bankrupt or goes into liquidation other than for a reconstruction or amalgamation;</w:t>
            </w:r>
          </w:p>
        </w:tc>
      </w:tr>
      <w:tr w:rsidR="00263559" w:rsidRPr="009B16C0" w14:paraId="68A17942" w14:textId="77777777" w:rsidTr="00A845DD">
        <w:tc>
          <w:tcPr>
            <w:tcW w:w="591" w:type="dxa"/>
            <w:gridSpan w:val="2"/>
          </w:tcPr>
          <w:p w14:paraId="0911129E" w14:textId="77777777" w:rsidR="00263559" w:rsidRPr="009B16C0" w:rsidRDefault="00263559" w:rsidP="00933F3A">
            <w:pPr>
              <w:spacing w:after="120"/>
              <w:rPr>
                <w:b/>
              </w:rPr>
            </w:pPr>
          </w:p>
        </w:tc>
        <w:tc>
          <w:tcPr>
            <w:tcW w:w="2104" w:type="dxa"/>
          </w:tcPr>
          <w:p w14:paraId="6F03EC12" w14:textId="77777777" w:rsidR="00263559" w:rsidRPr="009B16C0" w:rsidRDefault="00263559" w:rsidP="00933F3A">
            <w:pPr>
              <w:spacing w:after="120"/>
              <w:rPr>
                <w:b/>
              </w:rPr>
            </w:pPr>
          </w:p>
        </w:tc>
        <w:tc>
          <w:tcPr>
            <w:tcW w:w="744" w:type="dxa"/>
            <w:gridSpan w:val="3"/>
          </w:tcPr>
          <w:p w14:paraId="048462FB" w14:textId="77777777" w:rsidR="00263559" w:rsidRPr="009B16C0" w:rsidRDefault="00263559" w:rsidP="00933F3A">
            <w:pPr>
              <w:spacing w:after="120"/>
            </w:pPr>
          </w:p>
        </w:tc>
        <w:tc>
          <w:tcPr>
            <w:tcW w:w="870" w:type="dxa"/>
            <w:gridSpan w:val="3"/>
          </w:tcPr>
          <w:p w14:paraId="65D5F526" w14:textId="77777777" w:rsidR="00263559" w:rsidRPr="009B16C0" w:rsidRDefault="00263559" w:rsidP="00933F3A">
            <w:pPr>
              <w:spacing w:after="120"/>
            </w:pPr>
            <w:r w:rsidRPr="009B16C0">
              <w:t>e)</w:t>
            </w:r>
          </w:p>
        </w:tc>
        <w:tc>
          <w:tcPr>
            <w:tcW w:w="4919" w:type="dxa"/>
          </w:tcPr>
          <w:p w14:paraId="5C2A94F6" w14:textId="77777777" w:rsidR="00263559" w:rsidRPr="009B16C0" w:rsidRDefault="00263559" w:rsidP="00933F3A">
            <w:pPr>
              <w:tabs>
                <w:tab w:val="left" w:pos="1080"/>
                <w:tab w:val="left" w:pos="4212"/>
              </w:tabs>
              <w:spacing w:after="120"/>
              <w:ind w:right="-72"/>
              <w:jc w:val="both"/>
            </w:pPr>
            <w:r w:rsidRPr="009B16C0">
              <w:t xml:space="preserve">A payment is not paid by the Purchaser to the Supplier within 84 days of the due date for payment; </w:t>
            </w:r>
          </w:p>
        </w:tc>
      </w:tr>
      <w:tr w:rsidR="00263559" w:rsidRPr="009B16C0" w14:paraId="32AD7030" w14:textId="77777777" w:rsidTr="00A845DD">
        <w:tc>
          <w:tcPr>
            <w:tcW w:w="591" w:type="dxa"/>
            <w:gridSpan w:val="2"/>
          </w:tcPr>
          <w:p w14:paraId="15B5B54B" w14:textId="77777777" w:rsidR="00263559" w:rsidRPr="009B16C0" w:rsidRDefault="00263559" w:rsidP="00933F3A">
            <w:pPr>
              <w:spacing w:after="120"/>
              <w:rPr>
                <w:b/>
              </w:rPr>
            </w:pPr>
          </w:p>
        </w:tc>
        <w:tc>
          <w:tcPr>
            <w:tcW w:w="2104" w:type="dxa"/>
          </w:tcPr>
          <w:p w14:paraId="76F8A954" w14:textId="77777777" w:rsidR="00263559" w:rsidRPr="009B16C0" w:rsidRDefault="00263559" w:rsidP="00933F3A">
            <w:pPr>
              <w:spacing w:after="120"/>
              <w:rPr>
                <w:b/>
              </w:rPr>
            </w:pPr>
          </w:p>
        </w:tc>
        <w:tc>
          <w:tcPr>
            <w:tcW w:w="744" w:type="dxa"/>
            <w:gridSpan w:val="3"/>
          </w:tcPr>
          <w:p w14:paraId="3C84E65D" w14:textId="77777777" w:rsidR="00263559" w:rsidRPr="009B16C0" w:rsidRDefault="00263559" w:rsidP="00933F3A">
            <w:pPr>
              <w:spacing w:after="120"/>
            </w:pPr>
          </w:p>
        </w:tc>
        <w:tc>
          <w:tcPr>
            <w:tcW w:w="870" w:type="dxa"/>
            <w:gridSpan w:val="3"/>
          </w:tcPr>
          <w:p w14:paraId="51865886" w14:textId="77777777" w:rsidR="00263559" w:rsidRPr="009B16C0" w:rsidRDefault="00263559" w:rsidP="00933F3A">
            <w:pPr>
              <w:spacing w:after="120"/>
            </w:pPr>
            <w:r w:rsidRPr="009B16C0">
              <w:t>f)</w:t>
            </w:r>
          </w:p>
        </w:tc>
        <w:tc>
          <w:tcPr>
            <w:tcW w:w="4919" w:type="dxa"/>
          </w:tcPr>
          <w:p w14:paraId="29FEE53F" w14:textId="77777777" w:rsidR="00263559" w:rsidRPr="009B16C0" w:rsidRDefault="00263559" w:rsidP="00933F3A">
            <w:pPr>
              <w:tabs>
                <w:tab w:val="left" w:pos="4212"/>
              </w:tabs>
              <w:spacing w:after="120"/>
              <w:ind w:right="-72"/>
              <w:jc w:val="both"/>
            </w:pPr>
            <w:r w:rsidRPr="009B16C0">
              <w:t>The Purchaser gives Notice that goods delivered with a defect is a fundamental breach of Contract and the Supplier fails to correct it within a reasonable period of time determined by the Purchaser; and</w:t>
            </w:r>
          </w:p>
        </w:tc>
      </w:tr>
      <w:tr w:rsidR="00263559" w:rsidRPr="009B16C0" w14:paraId="0871A5A1" w14:textId="77777777" w:rsidTr="00A845DD">
        <w:tc>
          <w:tcPr>
            <w:tcW w:w="591" w:type="dxa"/>
            <w:gridSpan w:val="2"/>
          </w:tcPr>
          <w:p w14:paraId="42B5B429" w14:textId="77777777" w:rsidR="00263559" w:rsidRPr="009B16C0" w:rsidRDefault="00263559" w:rsidP="00933F3A">
            <w:pPr>
              <w:spacing w:after="120"/>
              <w:rPr>
                <w:b/>
              </w:rPr>
            </w:pPr>
          </w:p>
        </w:tc>
        <w:tc>
          <w:tcPr>
            <w:tcW w:w="2104" w:type="dxa"/>
          </w:tcPr>
          <w:p w14:paraId="4FCD50C0" w14:textId="77777777" w:rsidR="00263559" w:rsidRPr="009B16C0" w:rsidRDefault="00263559" w:rsidP="00933F3A">
            <w:pPr>
              <w:spacing w:after="120"/>
              <w:rPr>
                <w:b/>
              </w:rPr>
            </w:pPr>
          </w:p>
        </w:tc>
        <w:tc>
          <w:tcPr>
            <w:tcW w:w="744" w:type="dxa"/>
            <w:gridSpan w:val="3"/>
          </w:tcPr>
          <w:p w14:paraId="129FB703" w14:textId="77777777" w:rsidR="00263559" w:rsidRPr="009B16C0" w:rsidRDefault="00263559" w:rsidP="00933F3A">
            <w:pPr>
              <w:spacing w:after="120"/>
            </w:pPr>
          </w:p>
        </w:tc>
        <w:tc>
          <w:tcPr>
            <w:tcW w:w="870" w:type="dxa"/>
            <w:gridSpan w:val="3"/>
          </w:tcPr>
          <w:p w14:paraId="143C98BA" w14:textId="77777777" w:rsidR="00263559" w:rsidRPr="009B16C0" w:rsidRDefault="00263559" w:rsidP="00933F3A">
            <w:pPr>
              <w:spacing w:after="120"/>
            </w:pPr>
            <w:r w:rsidRPr="009B16C0">
              <w:t>g)</w:t>
            </w:r>
          </w:p>
        </w:tc>
        <w:tc>
          <w:tcPr>
            <w:tcW w:w="4919" w:type="dxa"/>
          </w:tcPr>
          <w:p w14:paraId="73BBD89B" w14:textId="77777777" w:rsidR="00263559" w:rsidRPr="009B16C0" w:rsidRDefault="00263559" w:rsidP="00933F3A">
            <w:pPr>
              <w:spacing w:after="120"/>
              <w:jc w:val="both"/>
            </w:pPr>
            <w:r w:rsidRPr="009B16C0">
              <w:t>the supplier, in the judgment of the Purchaser, has engaged in corrupt, fraudulent, coercive or obstructive practices in competing for or in exacting the Contract.</w:t>
            </w:r>
          </w:p>
        </w:tc>
      </w:tr>
      <w:tr w:rsidR="00263559" w:rsidRPr="009B16C0" w14:paraId="3232A4C5" w14:textId="77777777" w:rsidTr="00A845DD">
        <w:trPr>
          <w:trHeight w:val="351"/>
        </w:trPr>
        <w:tc>
          <w:tcPr>
            <w:tcW w:w="558" w:type="dxa"/>
          </w:tcPr>
          <w:p w14:paraId="0AEBB396" w14:textId="77777777" w:rsidR="00263559" w:rsidRPr="009B16C0" w:rsidRDefault="00263559" w:rsidP="00933F3A">
            <w:pPr>
              <w:rPr>
                <w:b/>
              </w:rPr>
            </w:pPr>
          </w:p>
        </w:tc>
        <w:tc>
          <w:tcPr>
            <w:tcW w:w="2227" w:type="dxa"/>
            <w:gridSpan w:val="4"/>
          </w:tcPr>
          <w:p w14:paraId="0F552769" w14:textId="77777777" w:rsidR="00263559" w:rsidRPr="009B16C0" w:rsidRDefault="00263559" w:rsidP="00933F3A">
            <w:pPr>
              <w:rPr>
                <w:b/>
              </w:rPr>
            </w:pPr>
          </w:p>
        </w:tc>
        <w:tc>
          <w:tcPr>
            <w:tcW w:w="654" w:type="dxa"/>
          </w:tcPr>
          <w:p w14:paraId="50D5972C" w14:textId="77777777" w:rsidR="00263559" w:rsidRPr="009B16C0" w:rsidRDefault="00263559" w:rsidP="00933F3A"/>
        </w:tc>
        <w:tc>
          <w:tcPr>
            <w:tcW w:w="870" w:type="dxa"/>
            <w:gridSpan w:val="3"/>
          </w:tcPr>
          <w:p w14:paraId="2D155D62" w14:textId="77777777" w:rsidR="00263559" w:rsidRPr="009B16C0" w:rsidRDefault="00263559" w:rsidP="00933F3A"/>
        </w:tc>
        <w:tc>
          <w:tcPr>
            <w:tcW w:w="4919" w:type="dxa"/>
          </w:tcPr>
          <w:p w14:paraId="27AC4FBF" w14:textId="77777777" w:rsidR="00263559" w:rsidRPr="009B16C0" w:rsidRDefault="00263559" w:rsidP="00933F3A">
            <w:r w:rsidRPr="009B16C0">
              <w:t>For the purpose of this clause:</w:t>
            </w:r>
          </w:p>
          <w:p w14:paraId="187C0F62" w14:textId="77777777" w:rsidR="00263559" w:rsidRPr="009B16C0" w:rsidRDefault="00263559" w:rsidP="00933F3A"/>
          <w:p w14:paraId="6A66D088" w14:textId="77777777" w:rsidR="00263559" w:rsidRPr="009B16C0" w:rsidRDefault="00263559" w:rsidP="00263559">
            <w:pPr>
              <w:numPr>
                <w:ilvl w:val="0"/>
                <w:numId w:val="57"/>
              </w:numPr>
              <w:jc w:val="both"/>
            </w:pPr>
            <w:r w:rsidRPr="009B16C0">
              <w:t>“corrupt practice means the offering, giving receiving or soliciting of anything of value to influence the action of a public officer in the procurement process or contract execution;</w:t>
            </w:r>
          </w:p>
          <w:p w14:paraId="055AD883" w14:textId="77777777" w:rsidR="00263559" w:rsidRPr="009B16C0" w:rsidRDefault="00263559" w:rsidP="00933F3A">
            <w:pPr>
              <w:jc w:val="both"/>
            </w:pPr>
          </w:p>
          <w:p w14:paraId="0930CAAC" w14:textId="77777777" w:rsidR="00263559" w:rsidRPr="009B16C0" w:rsidRDefault="00263559" w:rsidP="00263559">
            <w:pPr>
              <w:numPr>
                <w:ilvl w:val="0"/>
                <w:numId w:val="57"/>
              </w:numPr>
              <w:jc w:val="both"/>
            </w:pPr>
            <w:r w:rsidRPr="009B16C0">
              <w:t>“coercive</w:t>
            </w:r>
            <w:r w:rsidRPr="009B16C0">
              <w:tab/>
              <w:t>practice”   means   impairing   or   harming,   or threatening to impair or harm directly or indirectly, any party or the property of the party for the purpose of influencing improperly the action or that party in connection with public procurement or in furtherance of corrupt practice or fraudulent practice;</w:t>
            </w:r>
          </w:p>
          <w:p w14:paraId="2FDBDAFD" w14:textId="77777777" w:rsidR="00263559" w:rsidRPr="009B16C0" w:rsidRDefault="00263559" w:rsidP="00933F3A">
            <w:pPr>
              <w:jc w:val="both"/>
            </w:pPr>
          </w:p>
          <w:p w14:paraId="206CDFB9" w14:textId="77777777" w:rsidR="00263559" w:rsidRPr="009B16C0" w:rsidRDefault="00263559" w:rsidP="00263559">
            <w:pPr>
              <w:numPr>
                <w:ilvl w:val="0"/>
                <w:numId w:val="57"/>
              </w:numPr>
              <w:jc w:val="both"/>
            </w:pPr>
            <w:r w:rsidRPr="009B16C0">
              <w:t>“collusive practices” means impairing or harming, or threatening to impair or harm directly or indirectly, any part or the property of the Party for the purpose of influencing improperly the action or a part or in connection with public procurement or government contracting or in furtherance of a corrupt practice or a Fraudulent Practice</w:t>
            </w:r>
          </w:p>
          <w:p w14:paraId="0BCF7E72" w14:textId="77777777" w:rsidR="00263559" w:rsidRPr="009B16C0" w:rsidRDefault="00263559" w:rsidP="00933F3A"/>
        </w:tc>
      </w:tr>
      <w:tr w:rsidR="00263559" w:rsidRPr="009B16C0" w14:paraId="2F26B4D3" w14:textId="77777777" w:rsidTr="00A845DD">
        <w:trPr>
          <w:cantSplit/>
        </w:trPr>
        <w:tc>
          <w:tcPr>
            <w:tcW w:w="558" w:type="dxa"/>
          </w:tcPr>
          <w:p w14:paraId="5BE7ECBC" w14:textId="77777777" w:rsidR="00263559" w:rsidRPr="009B16C0" w:rsidRDefault="00263559" w:rsidP="00933F3A">
            <w:pPr>
              <w:rPr>
                <w:b/>
              </w:rPr>
            </w:pPr>
          </w:p>
        </w:tc>
        <w:tc>
          <w:tcPr>
            <w:tcW w:w="2227" w:type="dxa"/>
            <w:gridSpan w:val="4"/>
          </w:tcPr>
          <w:p w14:paraId="6B71D9F6" w14:textId="77777777" w:rsidR="00263559" w:rsidRPr="009B16C0" w:rsidRDefault="00263559" w:rsidP="00933F3A">
            <w:pPr>
              <w:rPr>
                <w:b/>
              </w:rPr>
            </w:pPr>
          </w:p>
        </w:tc>
        <w:tc>
          <w:tcPr>
            <w:tcW w:w="654" w:type="dxa"/>
          </w:tcPr>
          <w:p w14:paraId="09C3A144" w14:textId="77777777" w:rsidR="00263559" w:rsidRPr="009B16C0" w:rsidRDefault="00263559" w:rsidP="00933F3A"/>
        </w:tc>
        <w:tc>
          <w:tcPr>
            <w:tcW w:w="5789" w:type="dxa"/>
            <w:gridSpan w:val="4"/>
          </w:tcPr>
          <w:p w14:paraId="310E5A96" w14:textId="77777777" w:rsidR="00263559" w:rsidRPr="009B16C0" w:rsidRDefault="00263559" w:rsidP="00933F3A">
            <w:pPr>
              <w:jc w:val="both"/>
            </w:pPr>
          </w:p>
          <w:p w14:paraId="0EB5FEC4" w14:textId="77777777" w:rsidR="00263559" w:rsidRPr="009B16C0" w:rsidRDefault="00263559" w:rsidP="00263559">
            <w:pPr>
              <w:numPr>
                <w:ilvl w:val="0"/>
                <w:numId w:val="57"/>
              </w:numPr>
              <w:jc w:val="both"/>
            </w:pPr>
            <w:r w:rsidRPr="009B16C0">
              <w:t>“fraudulent practice” means a misrepresentation of facts in order to influence a procurement process or the execution of a contract to the detriment of the Government or a public body and includes collusive practices among tenderers, prior to or after submission designed to establish tender prices at artificial</w:t>
            </w:r>
            <w:r w:rsidRPr="009B16C0">
              <w:tab/>
              <w:t>non-competitive   levels   and   to   deprive   the Government of the benefits of free and open competition;</w:t>
            </w:r>
          </w:p>
          <w:p w14:paraId="76FB699C" w14:textId="77777777" w:rsidR="00263559" w:rsidRPr="009B16C0" w:rsidRDefault="00263559" w:rsidP="00933F3A">
            <w:pPr>
              <w:ind w:left="720"/>
              <w:jc w:val="both"/>
            </w:pPr>
          </w:p>
          <w:p w14:paraId="260F7FA8" w14:textId="77777777" w:rsidR="00263559" w:rsidRPr="009B16C0" w:rsidRDefault="00263559" w:rsidP="00263559">
            <w:pPr>
              <w:numPr>
                <w:ilvl w:val="0"/>
                <w:numId w:val="57"/>
              </w:numPr>
              <w:jc w:val="both"/>
            </w:pPr>
            <w:r w:rsidRPr="009B16C0">
              <w:t xml:space="preserve"> “obstructive practice” means acts intended to materially impede access to required information in exercising a duty under this Act;</w:t>
            </w:r>
          </w:p>
          <w:p w14:paraId="3BA11EC8" w14:textId="77777777" w:rsidR="00263559" w:rsidRPr="009B16C0" w:rsidRDefault="00263559" w:rsidP="00933F3A">
            <w:pPr>
              <w:jc w:val="both"/>
            </w:pPr>
          </w:p>
        </w:tc>
      </w:tr>
      <w:tr w:rsidR="00263559" w:rsidRPr="009B16C0" w14:paraId="29CADEF9" w14:textId="77777777" w:rsidTr="00A845DD">
        <w:trPr>
          <w:cantSplit/>
        </w:trPr>
        <w:tc>
          <w:tcPr>
            <w:tcW w:w="558" w:type="dxa"/>
          </w:tcPr>
          <w:p w14:paraId="7AF3D824" w14:textId="77777777" w:rsidR="00263559" w:rsidRPr="009B16C0" w:rsidRDefault="00263559" w:rsidP="00933F3A">
            <w:pPr>
              <w:rPr>
                <w:b/>
              </w:rPr>
            </w:pPr>
          </w:p>
        </w:tc>
        <w:tc>
          <w:tcPr>
            <w:tcW w:w="2227" w:type="dxa"/>
            <w:gridSpan w:val="4"/>
          </w:tcPr>
          <w:p w14:paraId="77B7E6F1" w14:textId="77777777" w:rsidR="00263559" w:rsidRPr="009B16C0" w:rsidRDefault="00263559" w:rsidP="00933F3A">
            <w:pPr>
              <w:rPr>
                <w:b/>
              </w:rPr>
            </w:pPr>
          </w:p>
        </w:tc>
        <w:tc>
          <w:tcPr>
            <w:tcW w:w="654" w:type="dxa"/>
          </w:tcPr>
          <w:p w14:paraId="6523B425" w14:textId="77777777" w:rsidR="00263559" w:rsidRPr="009B16C0" w:rsidRDefault="00263559" w:rsidP="00933F3A">
            <w:r w:rsidRPr="009B16C0">
              <w:t>27.2</w:t>
            </w:r>
          </w:p>
        </w:tc>
        <w:tc>
          <w:tcPr>
            <w:tcW w:w="5789" w:type="dxa"/>
            <w:gridSpan w:val="4"/>
          </w:tcPr>
          <w:p w14:paraId="25C2CE61" w14:textId="77777777" w:rsidR="00263559" w:rsidRPr="009B16C0" w:rsidRDefault="00263559" w:rsidP="00933F3A">
            <w:pPr>
              <w:jc w:val="both"/>
            </w:pPr>
            <w:r w:rsidRPr="009B16C0">
              <w:t>In the event the Purchaser terminates the Contract in whole or in part, pursuant to GCC Clause 27.1,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3D741809" w14:textId="77777777" w:rsidR="00263559" w:rsidRPr="009B16C0" w:rsidRDefault="00263559" w:rsidP="00933F3A">
            <w:pPr>
              <w:jc w:val="both"/>
            </w:pPr>
          </w:p>
        </w:tc>
      </w:tr>
      <w:tr w:rsidR="00263559" w:rsidRPr="009B16C0" w14:paraId="321524F6" w14:textId="77777777" w:rsidTr="00A845DD">
        <w:trPr>
          <w:cantSplit/>
        </w:trPr>
        <w:tc>
          <w:tcPr>
            <w:tcW w:w="558" w:type="dxa"/>
          </w:tcPr>
          <w:p w14:paraId="66D8B7CB" w14:textId="77777777" w:rsidR="00263559" w:rsidRPr="009B16C0" w:rsidRDefault="00263559" w:rsidP="00933F3A">
            <w:pPr>
              <w:rPr>
                <w:b/>
              </w:rPr>
            </w:pPr>
            <w:r w:rsidRPr="009B16C0">
              <w:rPr>
                <w:b/>
              </w:rPr>
              <w:t>28.</w:t>
            </w:r>
          </w:p>
        </w:tc>
        <w:tc>
          <w:tcPr>
            <w:tcW w:w="2227" w:type="dxa"/>
            <w:gridSpan w:val="4"/>
          </w:tcPr>
          <w:p w14:paraId="230FCF93" w14:textId="77777777" w:rsidR="00263559" w:rsidRPr="009B16C0" w:rsidRDefault="00263559" w:rsidP="00933F3A">
            <w:pPr>
              <w:rPr>
                <w:b/>
              </w:rPr>
            </w:pPr>
            <w:r w:rsidRPr="009B16C0">
              <w:rPr>
                <w:b/>
              </w:rPr>
              <w:t>Force Majeure</w:t>
            </w:r>
          </w:p>
        </w:tc>
        <w:tc>
          <w:tcPr>
            <w:tcW w:w="654" w:type="dxa"/>
          </w:tcPr>
          <w:p w14:paraId="309AF24D" w14:textId="77777777" w:rsidR="00263559" w:rsidRPr="009B16C0" w:rsidRDefault="00263559" w:rsidP="00933F3A">
            <w:r w:rsidRPr="009B16C0">
              <w:t>28.1</w:t>
            </w:r>
          </w:p>
        </w:tc>
        <w:tc>
          <w:tcPr>
            <w:tcW w:w="5789" w:type="dxa"/>
            <w:gridSpan w:val="4"/>
          </w:tcPr>
          <w:p w14:paraId="434E3AC8" w14:textId="77777777" w:rsidR="00263559" w:rsidRPr="009B16C0" w:rsidRDefault="00263559" w:rsidP="00933F3A">
            <w:pPr>
              <w:jc w:val="both"/>
            </w:pPr>
            <w:r w:rsidRPr="009B16C0">
              <w:t>Notwithstanding the provisions of GCC Clauses 25, 26, and 27,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B31D716" w14:textId="77777777" w:rsidR="00263559" w:rsidRPr="009B16C0" w:rsidRDefault="00263559" w:rsidP="00933F3A">
            <w:pPr>
              <w:jc w:val="both"/>
            </w:pPr>
          </w:p>
        </w:tc>
      </w:tr>
      <w:tr w:rsidR="00263559" w:rsidRPr="009B16C0" w14:paraId="686183DD" w14:textId="77777777" w:rsidTr="00A845DD">
        <w:trPr>
          <w:cantSplit/>
        </w:trPr>
        <w:tc>
          <w:tcPr>
            <w:tcW w:w="558" w:type="dxa"/>
          </w:tcPr>
          <w:p w14:paraId="7037AD28" w14:textId="77777777" w:rsidR="00263559" w:rsidRPr="009B16C0" w:rsidRDefault="00263559" w:rsidP="00933F3A">
            <w:pPr>
              <w:rPr>
                <w:b/>
              </w:rPr>
            </w:pPr>
          </w:p>
        </w:tc>
        <w:tc>
          <w:tcPr>
            <w:tcW w:w="2227" w:type="dxa"/>
            <w:gridSpan w:val="4"/>
          </w:tcPr>
          <w:p w14:paraId="22FAD5CA" w14:textId="77777777" w:rsidR="00263559" w:rsidRPr="009B16C0" w:rsidRDefault="00263559" w:rsidP="00933F3A">
            <w:pPr>
              <w:rPr>
                <w:b/>
              </w:rPr>
            </w:pPr>
          </w:p>
        </w:tc>
        <w:tc>
          <w:tcPr>
            <w:tcW w:w="654" w:type="dxa"/>
          </w:tcPr>
          <w:p w14:paraId="0BE85C69" w14:textId="77777777" w:rsidR="00263559" w:rsidRPr="009B16C0" w:rsidRDefault="00263559" w:rsidP="00933F3A">
            <w:r w:rsidRPr="009B16C0">
              <w:t>28.2</w:t>
            </w:r>
          </w:p>
        </w:tc>
        <w:tc>
          <w:tcPr>
            <w:tcW w:w="5789" w:type="dxa"/>
            <w:gridSpan w:val="4"/>
          </w:tcPr>
          <w:p w14:paraId="6C2DDA32" w14:textId="77777777" w:rsidR="00263559" w:rsidRPr="009B16C0" w:rsidRDefault="00263559" w:rsidP="00933F3A">
            <w:pPr>
              <w:jc w:val="both"/>
            </w:pPr>
            <w:r w:rsidRPr="009B16C0">
              <w:t>For purposes of this clause, “Force Majeure” means an event or situation beyond the control of the Supplier and not involving the Supplier’s fault or negligence and not foreseeable, is unavoidable, and is not due to negligence or lack of care on the part of the Supplier. Such events may include, but are not restricted to, acts of the Purchaser in its sovereign capacity, wars or revolutions, fires, floods, epidemics, quarantine, restrictions, acts of terrorists and freight embargoes.</w:t>
            </w:r>
          </w:p>
          <w:p w14:paraId="361896E4" w14:textId="77777777" w:rsidR="00263559" w:rsidRPr="009B16C0" w:rsidRDefault="00263559" w:rsidP="00933F3A">
            <w:pPr>
              <w:jc w:val="both"/>
            </w:pPr>
          </w:p>
        </w:tc>
      </w:tr>
      <w:tr w:rsidR="00263559" w:rsidRPr="009B16C0" w14:paraId="6F91FBAD" w14:textId="77777777" w:rsidTr="00A845DD">
        <w:trPr>
          <w:cantSplit/>
        </w:trPr>
        <w:tc>
          <w:tcPr>
            <w:tcW w:w="558" w:type="dxa"/>
          </w:tcPr>
          <w:p w14:paraId="000CA9BA" w14:textId="77777777" w:rsidR="00263559" w:rsidRPr="009B16C0" w:rsidRDefault="00263559" w:rsidP="00933F3A">
            <w:pPr>
              <w:rPr>
                <w:b/>
              </w:rPr>
            </w:pPr>
          </w:p>
        </w:tc>
        <w:tc>
          <w:tcPr>
            <w:tcW w:w="2227" w:type="dxa"/>
            <w:gridSpan w:val="4"/>
          </w:tcPr>
          <w:p w14:paraId="00D80264" w14:textId="77777777" w:rsidR="00263559" w:rsidRPr="009B16C0" w:rsidRDefault="00263559" w:rsidP="00933F3A">
            <w:pPr>
              <w:rPr>
                <w:b/>
              </w:rPr>
            </w:pPr>
          </w:p>
        </w:tc>
        <w:tc>
          <w:tcPr>
            <w:tcW w:w="654" w:type="dxa"/>
          </w:tcPr>
          <w:p w14:paraId="79E0642F" w14:textId="77777777" w:rsidR="00263559" w:rsidRPr="009B16C0" w:rsidRDefault="00263559" w:rsidP="00933F3A">
            <w:r w:rsidRPr="009B16C0">
              <w:t>28.3</w:t>
            </w:r>
          </w:p>
        </w:tc>
        <w:tc>
          <w:tcPr>
            <w:tcW w:w="5789" w:type="dxa"/>
            <w:gridSpan w:val="4"/>
          </w:tcPr>
          <w:p w14:paraId="30704CDD" w14:textId="77777777" w:rsidR="00263559" w:rsidRPr="009B16C0" w:rsidRDefault="00263559" w:rsidP="00933F3A">
            <w:pPr>
              <w:jc w:val="both"/>
            </w:pPr>
            <w:r w:rsidRPr="009B16C0">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5F4184D6" w14:textId="77777777" w:rsidR="00263559" w:rsidRPr="009B16C0" w:rsidRDefault="00263559" w:rsidP="00933F3A">
            <w:pPr>
              <w:jc w:val="both"/>
            </w:pPr>
          </w:p>
        </w:tc>
      </w:tr>
      <w:tr w:rsidR="00263559" w:rsidRPr="009B16C0" w14:paraId="4D2A3F16" w14:textId="77777777" w:rsidTr="00A845DD">
        <w:trPr>
          <w:cantSplit/>
        </w:trPr>
        <w:tc>
          <w:tcPr>
            <w:tcW w:w="558" w:type="dxa"/>
          </w:tcPr>
          <w:p w14:paraId="4E71184E" w14:textId="77777777" w:rsidR="00263559" w:rsidRPr="009B16C0" w:rsidRDefault="00263559" w:rsidP="00933F3A">
            <w:pPr>
              <w:rPr>
                <w:b/>
              </w:rPr>
            </w:pPr>
            <w:r w:rsidRPr="009B16C0">
              <w:rPr>
                <w:b/>
              </w:rPr>
              <w:t>29.</w:t>
            </w:r>
          </w:p>
        </w:tc>
        <w:tc>
          <w:tcPr>
            <w:tcW w:w="2227" w:type="dxa"/>
            <w:gridSpan w:val="4"/>
          </w:tcPr>
          <w:p w14:paraId="63BE36EF" w14:textId="77777777" w:rsidR="00263559" w:rsidRPr="009B16C0" w:rsidRDefault="00263559" w:rsidP="00933F3A">
            <w:pPr>
              <w:rPr>
                <w:b/>
              </w:rPr>
            </w:pPr>
            <w:r w:rsidRPr="009B16C0">
              <w:rPr>
                <w:b/>
              </w:rPr>
              <w:t>Termination for Insolvency</w:t>
            </w:r>
          </w:p>
        </w:tc>
        <w:tc>
          <w:tcPr>
            <w:tcW w:w="654" w:type="dxa"/>
          </w:tcPr>
          <w:p w14:paraId="134E5D6C" w14:textId="77777777" w:rsidR="00263559" w:rsidRPr="009B16C0" w:rsidRDefault="00263559" w:rsidP="00933F3A">
            <w:r w:rsidRPr="009B16C0">
              <w:t>29.1</w:t>
            </w:r>
          </w:p>
        </w:tc>
        <w:tc>
          <w:tcPr>
            <w:tcW w:w="5789" w:type="dxa"/>
            <w:gridSpan w:val="4"/>
          </w:tcPr>
          <w:p w14:paraId="4062AF9B" w14:textId="77777777" w:rsidR="00263559" w:rsidRPr="009B16C0" w:rsidRDefault="00263559" w:rsidP="00933F3A">
            <w:pPr>
              <w:jc w:val="both"/>
            </w:pPr>
            <w:r w:rsidRPr="009B16C0">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4F7B011" w14:textId="77777777" w:rsidR="00263559" w:rsidRPr="009B16C0" w:rsidRDefault="00263559" w:rsidP="00933F3A">
            <w:pPr>
              <w:jc w:val="both"/>
            </w:pPr>
          </w:p>
        </w:tc>
      </w:tr>
      <w:tr w:rsidR="00263559" w:rsidRPr="009B16C0" w14:paraId="5C1EFF5F" w14:textId="77777777" w:rsidTr="00A845DD">
        <w:trPr>
          <w:cantSplit/>
        </w:trPr>
        <w:tc>
          <w:tcPr>
            <w:tcW w:w="558" w:type="dxa"/>
          </w:tcPr>
          <w:p w14:paraId="68C310B2" w14:textId="77777777" w:rsidR="00263559" w:rsidRPr="009B16C0" w:rsidRDefault="00263559" w:rsidP="00933F3A">
            <w:pPr>
              <w:rPr>
                <w:b/>
              </w:rPr>
            </w:pPr>
            <w:r w:rsidRPr="009B16C0">
              <w:rPr>
                <w:b/>
              </w:rPr>
              <w:t>30.</w:t>
            </w:r>
          </w:p>
        </w:tc>
        <w:tc>
          <w:tcPr>
            <w:tcW w:w="2227" w:type="dxa"/>
            <w:gridSpan w:val="4"/>
          </w:tcPr>
          <w:p w14:paraId="1E647779" w14:textId="77777777" w:rsidR="00263559" w:rsidRPr="009B16C0" w:rsidRDefault="00263559" w:rsidP="00933F3A">
            <w:pPr>
              <w:rPr>
                <w:b/>
              </w:rPr>
            </w:pPr>
            <w:r w:rsidRPr="009B16C0">
              <w:rPr>
                <w:b/>
              </w:rPr>
              <w:t>Termination for Convenience</w:t>
            </w:r>
          </w:p>
        </w:tc>
        <w:tc>
          <w:tcPr>
            <w:tcW w:w="654" w:type="dxa"/>
          </w:tcPr>
          <w:p w14:paraId="0F482BA3" w14:textId="77777777" w:rsidR="00263559" w:rsidRPr="009B16C0" w:rsidRDefault="00263559" w:rsidP="00933F3A">
            <w:r w:rsidRPr="009B16C0">
              <w:t>30.1</w:t>
            </w:r>
          </w:p>
        </w:tc>
        <w:tc>
          <w:tcPr>
            <w:tcW w:w="5789" w:type="dxa"/>
            <w:gridSpan w:val="4"/>
          </w:tcPr>
          <w:p w14:paraId="5EBEB50D" w14:textId="77777777" w:rsidR="00263559" w:rsidRPr="009B16C0" w:rsidRDefault="00263559" w:rsidP="00933F3A">
            <w:pPr>
              <w:jc w:val="both"/>
            </w:pPr>
            <w:r w:rsidRPr="009B16C0">
              <w:t>The Purchaser, by written notice sent to the Supplier, may terminate the contract, in whole or in part, at any time for its convenience. The notice of termination shall specify that termination is for the Purchaser’s convenience, the Contract is terminated, and the date upon which such termination becomes effective.</w:t>
            </w:r>
          </w:p>
          <w:p w14:paraId="55348D56" w14:textId="77777777" w:rsidR="00263559" w:rsidRPr="009B16C0" w:rsidRDefault="00263559" w:rsidP="00933F3A">
            <w:pPr>
              <w:jc w:val="both"/>
            </w:pPr>
          </w:p>
        </w:tc>
      </w:tr>
      <w:tr w:rsidR="00263559" w:rsidRPr="009B16C0" w14:paraId="0B8B9AD9" w14:textId="77777777" w:rsidTr="00A845DD">
        <w:trPr>
          <w:cantSplit/>
        </w:trPr>
        <w:tc>
          <w:tcPr>
            <w:tcW w:w="558" w:type="dxa"/>
          </w:tcPr>
          <w:p w14:paraId="2C37C544" w14:textId="77777777" w:rsidR="00263559" w:rsidRPr="009B16C0" w:rsidRDefault="00263559" w:rsidP="00933F3A">
            <w:pPr>
              <w:rPr>
                <w:b/>
              </w:rPr>
            </w:pPr>
          </w:p>
        </w:tc>
        <w:tc>
          <w:tcPr>
            <w:tcW w:w="2227" w:type="dxa"/>
            <w:gridSpan w:val="4"/>
          </w:tcPr>
          <w:p w14:paraId="72978ECD" w14:textId="77777777" w:rsidR="00263559" w:rsidRPr="009B16C0" w:rsidRDefault="00263559" w:rsidP="00933F3A">
            <w:pPr>
              <w:rPr>
                <w:b/>
              </w:rPr>
            </w:pPr>
          </w:p>
        </w:tc>
        <w:tc>
          <w:tcPr>
            <w:tcW w:w="654" w:type="dxa"/>
          </w:tcPr>
          <w:p w14:paraId="3B4E4B27" w14:textId="77777777" w:rsidR="00263559" w:rsidRPr="009B16C0" w:rsidRDefault="00263559" w:rsidP="00933F3A">
            <w:r w:rsidRPr="009B16C0">
              <w:t>30.2</w:t>
            </w:r>
          </w:p>
        </w:tc>
        <w:tc>
          <w:tcPr>
            <w:tcW w:w="5789" w:type="dxa"/>
            <w:gridSpan w:val="4"/>
          </w:tcPr>
          <w:p w14:paraId="45A5FA99" w14:textId="77777777" w:rsidR="00263559" w:rsidRPr="009B16C0" w:rsidRDefault="00263559" w:rsidP="00933F3A">
            <w:pPr>
              <w:jc w:val="both"/>
            </w:pPr>
            <w:r w:rsidRPr="009B16C0">
              <w:t>The Goods that are complete and ready for shipment within thirty (30) days after the Supplier’s receipt of notice of termination shall be accepted by the Purchaser at the Contract terms and price. For the remaining Goods, the Purchaser may elect:</w:t>
            </w:r>
          </w:p>
        </w:tc>
      </w:tr>
      <w:tr w:rsidR="00263559" w:rsidRPr="009B16C0" w14:paraId="12548B99" w14:textId="77777777" w:rsidTr="00A845DD">
        <w:tc>
          <w:tcPr>
            <w:tcW w:w="558" w:type="dxa"/>
          </w:tcPr>
          <w:p w14:paraId="05C03374" w14:textId="77777777" w:rsidR="00263559" w:rsidRPr="009B16C0" w:rsidRDefault="00263559" w:rsidP="00933F3A">
            <w:pPr>
              <w:rPr>
                <w:b/>
              </w:rPr>
            </w:pPr>
          </w:p>
        </w:tc>
        <w:tc>
          <w:tcPr>
            <w:tcW w:w="2227" w:type="dxa"/>
            <w:gridSpan w:val="4"/>
          </w:tcPr>
          <w:p w14:paraId="39829A98" w14:textId="77777777" w:rsidR="00263559" w:rsidRPr="009B16C0" w:rsidRDefault="00263559" w:rsidP="00933F3A">
            <w:pPr>
              <w:rPr>
                <w:b/>
              </w:rPr>
            </w:pPr>
          </w:p>
        </w:tc>
        <w:tc>
          <w:tcPr>
            <w:tcW w:w="654" w:type="dxa"/>
          </w:tcPr>
          <w:p w14:paraId="62718E8F" w14:textId="77777777" w:rsidR="00263559" w:rsidRPr="009B16C0" w:rsidRDefault="00263559" w:rsidP="00933F3A"/>
        </w:tc>
        <w:tc>
          <w:tcPr>
            <w:tcW w:w="870" w:type="dxa"/>
            <w:gridSpan w:val="3"/>
          </w:tcPr>
          <w:p w14:paraId="3976FFE2" w14:textId="77777777" w:rsidR="00263559" w:rsidRPr="009B16C0" w:rsidRDefault="00263559" w:rsidP="00933F3A"/>
          <w:p w14:paraId="25434537" w14:textId="77777777" w:rsidR="00263559" w:rsidRPr="009B16C0" w:rsidRDefault="00263559" w:rsidP="00933F3A">
            <w:r w:rsidRPr="009B16C0">
              <w:t>(a)</w:t>
            </w:r>
          </w:p>
        </w:tc>
        <w:tc>
          <w:tcPr>
            <w:tcW w:w="4919" w:type="dxa"/>
          </w:tcPr>
          <w:p w14:paraId="20C306BB" w14:textId="77777777" w:rsidR="00263559" w:rsidRPr="009B16C0" w:rsidRDefault="00263559" w:rsidP="00933F3A">
            <w:pPr>
              <w:jc w:val="both"/>
            </w:pPr>
          </w:p>
          <w:p w14:paraId="74E5ECCD" w14:textId="77777777" w:rsidR="00263559" w:rsidRPr="009B16C0" w:rsidRDefault="00263559" w:rsidP="00933F3A">
            <w:pPr>
              <w:jc w:val="both"/>
            </w:pPr>
            <w:r w:rsidRPr="009B16C0">
              <w:t>To have any portion completed and delivered at the Contract terms and prices; and / or</w:t>
            </w:r>
          </w:p>
          <w:p w14:paraId="33BA6F82" w14:textId="77777777" w:rsidR="00263559" w:rsidRPr="009B16C0" w:rsidRDefault="00263559" w:rsidP="00933F3A">
            <w:pPr>
              <w:jc w:val="both"/>
            </w:pPr>
          </w:p>
        </w:tc>
      </w:tr>
      <w:tr w:rsidR="00263559" w:rsidRPr="009B16C0" w14:paraId="510046C3" w14:textId="77777777" w:rsidTr="00A845DD">
        <w:tc>
          <w:tcPr>
            <w:tcW w:w="558" w:type="dxa"/>
          </w:tcPr>
          <w:p w14:paraId="507C16FE" w14:textId="77777777" w:rsidR="00263559" w:rsidRPr="009B16C0" w:rsidRDefault="00263559" w:rsidP="00933F3A">
            <w:pPr>
              <w:rPr>
                <w:b/>
              </w:rPr>
            </w:pPr>
          </w:p>
        </w:tc>
        <w:tc>
          <w:tcPr>
            <w:tcW w:w="2227" w:type="dxa"/>
            <w:gridSpan w:val="4"/>
          </w:tcPr>
          <w:p w14:paraId="438AE0C5" w14:textId="77777777" w:rsidR="00263559" w:rsidRPr="009B16C0" w:rsidRDefault="00263559" w:rsidP="00933F3A">
            <w:pPr>
              <w:rPr>
                <w:b/>
              </w:rPr>
            </w:pPr>
          </w:p>
        </w:tc>
        <w:tc>
          <w:tcPr>
            <w:tcW w:w="654" w:type="dxa"/>
          </w:tcPr>
          <w:p w14:paraId="41DDBEE2" w14:textId="77777777" w:rsidR="00263559" w:rsidRPr="009B16C0" w:rsidRDefault="00263559" w:rsidP="00933F3A"/>
        </w:tc>
        <w:tc>
          <w:tcPr>
            <w:tcW w:w="870" w:type="dxa"/>
            <w:gridSpan w:val="3"/>
          </w:tcPr>
          <w:p w14:paraId="72F0AB5B" w14:textId="77777777" w:rsidR="00263559" w:rsidRPr="009B16C0" w:rsidRDefault="00263559" w:rsidP="00933F3A">
            <w:pPr>
              <w:ind w:right="-21"/>
            </w:pPr>
            <w:r w:rsidRPr="009B16C0">
              <w:t>(b)</w:t>
            </w:r>
          </w:p>
        </w:tc>
        <w:tc>
          <w:tcPr>
            <w:tcW w:w="4919" w:type="dxa"/>
          </w:tcPr>
          <w:p w14:paraId="15EAB84C" w14:textId="77777777" w:rsidR="00263559" w:rsidRPr="009B16C0" w:rsidRDefault="00263559" w:rsidP="00933F3A">
            <w:pPr>
              <w:jc w:val="both"/>
            </w:pPr>
            <w:r w:rsidRPr="009B16C0">
              <w:t>To cancel the remainder and pay to the Supplier an agreed amount for partially completed Goods and Services and for materials and parts previously procured by the Supplier.</w:t>
            </w:r>
          </w:p>
          <w:p w14:paraId="68AD075C" w14:textId="77777777" w:rsidR="00263559" w:rsidRPr="009B16C0" w:rsidRDefault="00263559" w:rsidP="00933F3A">
            <w:pPr>
              <w:jc w:val="both"/>
            </w:pPr>
          </w:p>
        </w:tc>
      </w:tr>
      <w:tr w:rsidR="00263559" w:rsidRPr="009B16C0" w14:paraId="5EBE6F5F" w14:textId="77777777" w:rsidTr="00A845DD">
        <w:trPr>
          <w:cantSplit/>
        </w:trPr>
        <w:tc>
          <w:tcPr>
            <w:tcW w:w="558" w:type="dxa"/>
          </w:tcPr>
          <w:p w14:paraId="12A787BA" w14:textId="77777777" w:rsidR="00263559" w:rsidRPr="009B16C0" w:rsidRDefault="00263559" w:rsidP="00933F3A">
            <w:pPr>
              <w:rPr>
                <w:b/>
              </w:rPr>
            </w:pPr>
            <w:r w:rsidRPr="009B16C0">
              <w:rPr>
                <w:b/>
              </w:rPr>
              <w:lastRenderedPageBreak/>
              <w:t>31.</w:t>
            </w:r>
          </w:p>
        </w:tc>
        <w:tc>
          <w:tcPr>
            <w:tcW w:w="2227" w:type="dxa"/>
            <w:gridSpan w:val="4"/>
          </w:tcPr>
          <w:p w14:paraId="400E98BA" w14:textId="77777777" w:rsidR="00263559" w:rsidRPr="009B16C0" w:rsidRDefault="00263559" w:rsidP="00933F3A">
            <w:pPr>
              <w:rPr>
                <w:b/>
              </w:rPr>
            </w:pPr>
            <w:r w:rsidRPr="009B16C0">
              <w:rPr>
                <w:b/>
              </w:rPr>
              <w:t>Disputes</w:t>
            </w:r>
          </w:p>
        </w:tc>
        <w:tc>
          <w:tcPr>
            <w:tcW w:w="654" w:type="dxa"/>
          </w:tcPr>
          <w:p w14:paraId="0B05ED38" w14:textId="77777777" w:rsidR="00263559" w:rsidRPr="009B16C0" w:rsidRDefault="00263559" w:rsidP="00933F3A">
            <w:r w:rsidRPr="009B16C0">
              <w:t>31.1</w:t>
            </w:r>
            <w:r w:rsidRPr="009B16C0">
              <w:tab/>
            </w:r>
          </w:p>
        </w:tc>
        <w:tc>
          <w:tcPr>
            <w:tcW w:w="5789" w:type="dxa"/>
            <w:gridSpan w:val="4"/>
          </w:tcPr>
          <w:p w14:paraId="7D6A220E" w14:textId="77777777" w:rsidR="00263559" w:rsidRPr="009B16C0" w:rsidRDefault="00263559" w:rsidP="00933F3A">
            <w:pPr>
              <w:jc w:val="both"/>
            </w:pPr>
            <w:r w:rsidRPr="009B16C0">
              <w:t>If any dispute or difference of any kind whatsoever shall arise between the Purchaser and the Supplier in connection with or arising out of the Contract, the parties shall make every effort to resolve amicably such dispute or difference by mutual consultation.</w:t>
            </w:r>
          </w:p>
          <w:p w14:paraId="6BA97370" w14:textId="77777777" w:rsidR="00263559" w:rsidRPr="009B16C0" w:rsidRDefault="00263559" w:rsidP="00933F3A">
            <w:pPr>
              <w:jc w:val="both"/>
            </w:pPr>
          </w:p>
        </w:tc>
      </w:tr>
      <w:tr w:rsidR="00263559" w:rsidRPr="009B16C0" w14:paraId="5204D562" w14:textId="77777777" w:rsidTr="00A845DD">
        <w:trPr>
          <w:cantSplit/>
        </w:trPr>
        <w:tc>
          <w:tcPr>
            <w:tcW w:w="558" w:type="dxa"/>
          </w:tcPr>
          <w:p w14:paraId="4AC367B4" w14:textId="77777777" w:rsidR="00263559" w:rsidRPr="009B16C0" w:rsidRDefault="00263559" w:rsidP="00933F3A">
            <w:pPr>
              <w:rPr>
                <w:b/>
              </w:rPr>
            </w:pPr>
          </w:p>
        </w:tc>
        <w:tc>
          <w:tcPr>
            <w:tcW w:w="2227" w:type="dxa"/>
            <w:gridSpan w:val="4"/>
          </w:tcPr>
          <w:p w14:paraId="456E3636" w14:textId="77777777" w:rsidR="00263559" w:rsidRPr="009B16C0" w:rsidRDefault="00263559" w:rsidP="00933F3A">
            <w:pPr>
              <w:rPr>
                <w:b/>
              </w:rPr>
            </w:pPr>
          </w:p>
        </w:tc>
        <w:tc>
          <w:tcPr>
            <w:tcW w:w="654" w:type="dxa"/>
          </w:tcPr>
          <w:p w14:paraId="30229CF2" w14:textId="77777777" w:rsidR="00263559" w:rsidRPr="009B16C0" w:rsidRDefault="00263559" w:rsidP="00933F3A">
            <w:r w:rsidRPr="009B16C0">
              <w:t>31.2</w:t>
            </w:r>
          </w:p>
        </w:tc>
        <w:tc>
          <w:tcPr>
            <w:tcW w:w="5789" w:type="dxa"/>
            <w:gridSpan w:val="4"/>
          </w:tcPr>
          <w:p w14:paraId="3AEBB5E6" w14:textId="77777777" w:rsidR="00263559" w:rsidRPr="009B16C0" w:rsidRDefault="00263559" w:rsidP="00933F3A">
            <w:pPr>
              <w:jc w:val="both"/>
            </w:pPr>
            <w:r w:rsidRPr="009B16C0">
              <w:t>If after thirty days, the parties have failed to resolve their dispute or difference by such mutual consultation, then either the Purchaser or the Supplier may give notice for adjudication.</w:t>
            </w:r>
          </w:p>
          <w:p w14:paraId="7FAE050E" w14:textId="77777777" w:rsidR="00263559" w:rsidRPr="009B16C0" w:rsidRDefault="00263559" w:rsidP="00933F3A">
            <w:pPr>
              <w:jc w:val="both"/>
            </w:pPr>
          </w:p>
        </w:tc>
      </w:tr>
      <w:tr w:rsidR="00263559" w:rsidRPr="009B16C0" w14:paraId="27C50845" w14:textId="77777777" w:rsidTr="00A845DD">
        <w:trPr>
          <w:cantSplit/>
        </w:trPr>
        <w:tc>
          <w:tcPr>
            <w:tcW w:w="558" w:type="dxa"/>
          </w:tcPr>
          <w:p w14:paraId="1E7AEEA4" w14:textId="77777777" w:rsidR="00263559" w:rsidRPr="009B16C0" w:rsidRDefault="00263559" w:rsidP="00933F3A">
            <w:pPr>
              <w:rPr>
                <w:b/>
              </w:rPr>
            </w:pPr>
          </w:p>
        </w:tc>
        <w:tc>
          <w:tcPr>
            <w:tcW w:w="2227" w:type="dxa"/>
            <w:gridSpan w:val="4"/>
          </w:tcPr>
          <w:p w14:paraId="6D21BB7A" w14:textId="77777777" w:rsidR="00263559" w:rsidRPr="009B16C0" w:rsidRDefault="00263559" w:rsidP="00933F3A">
            <w:pPr>
              <w:rPr>
                <w:b/>
              </w:rPr>
            </w:pPr>
          </w:p>
        </w:tc>
        <w:tc>
          <w:tcPr>
            <w:tcW w:w="654" w:type="dxa"/>
          </w:tcPr>
          <w:p w14:paraId="42223679" w14:textId="77777777" w:rsidR="00263559" w:rsidRPr="009B16C0" w:rsidRDefault="00263559" w:rsidP="00933F3A">
            <w:r w:rsidRPr="009B16C0">
              <w:t>31.3</w:t>
            </w:r>
            <w:r w:rsidRPr="009B16C0">
              <w:tab/>
            </w:r>
          </w:p>
        </w:tc>
        <w:tc>
          <w:tcPr>
            <w:tcW w:w="5789" w:type="dxa"/>
            <w:gridSpan w:val="4"/>
          </w:tcPr>
          <w:p w14:paraId="3590A33D" w14:textId="77777777" w:rsidR="00263559" w:rsidRPr="009B16C0" w:rsidRDefault="00263559" w:rsidP="00933F3A">
            <w:pPr>
              <w:jc w:val="both"/>
            </w:pPr>
            <w:r w:rsidRPr="009B16C0">
              <w:t>If the either party believes that a decision taken by the other was wrongly taken, the decision shall be referred to the Adjudicator within 14 days of the notification of the decision.</w:t>
            </w:r>
          </w:p>
          <w:p w14:paraId="08D3287D" w14:textId="77777777" w:rsidR="00263559" w:rsidRPr="009B16C0" w:rsidRDefault="00263559" w:rsidP="00933F3A">
            <w:pPr>
              <w:jc w:val="both"/>
            </w:pPr>
          </w:p>
        </w:tc>
      </w:tr>
      <w:tr w:rsidR="00263559" w:rsidRPr="009B16C0" w14:paraId="61F9DB73" w14:textId="77777777" w:rsidTr="00A845DD">
        <w:trPr>
          <w:cantSplit/>
        </w:trPr>
        <w:tc>
          <w:tcPr>
            <w:tcW w:w="558" w:type="dxa"/>
          </w:tcPr>
          <w:p w14:paraId="4CDB1622" w14:textId="77777777" w:rsidR="00263559" w:rsidRPr="009B16C0" w:rsidRDefault="00263559" w:rsidP="00933F3A">
            <w:pPr>
              <w:rPr>
                <w:b/>
              </w:rPr>
            </w:pPr>
            <w:r w:rsidRPr="009B16C0">
              <w:rPr>
                <w:b/>
              </w:rPr>
              <w:t>32.</w:t>
            </w:r>
          </w:p>
        </w:tc>
        <w:tc>
          <w:tcPr>
            <w:tcW w:w="2227" w:type="dxa"/>
            <w:gridSpan w:val="4"/>
          </w:tcPr>
          <w:p w14:paraId="0BECF2BE" w14:textId="77777777" w:rsidR="00263559" w:rsidRPr="009B16C0" w:rsidRDefault="00263559" w:rsidP="00933F3A">
            <w:pPr>
              <w:rPr>
                <w:b/>
              </w:rPr>
            </w:pPr>
            <w:bookmarkStart w:id="39" w:name="_Toc111092144"/>
            <w:r w:rsidRPr="009B16C0">
              <w:rPr>
                <w:b/>
              </w:rPr>
              <w:t>Procedure for Disputes</w:t>
            </w:r>
            <w:bookmarkEnd w:id="39"/>
          </w:p>
        </w:tc>
        <w:tc>
          <w:tcPr>
            <w:tcW w:w="654" w:type="dxa"/>
          </w:tcPr>
          <w:p w14:paraId="1C291514" w14:textId="77777777" w:rsidR="00263559" w:rsidRPr="009B16C0" w:rsidRDefault="00263559" w:rsidP="00933F3A">
            <w:r w:rsidRPr="009B16C0">
              <w:t>32.1</w:t>
            </w:r>
            <w:r w:rsidRPr="009B16C0">
              <w:tab/>
            </w:r>
          </w:p>
        </w:tc>
        <w:tc>
          <w:tcPr>
            <w:tcW w:w="5789" w:type="dxa"/>
            <w:gridSpan w:val="4"/>
          </w:tcPr>
          <w:p w14:paraId="6F1A60A0" w14:textId="77777777" w:rsidR="00263559" w:rsidRPr="009B16C0" w:rsidRDefault="00263559" w:rsidP="00933F3A">
            <w:pPr>
              <w:tabs>
                <w:tab w:val="left" w:pos="12"/>
              </w:tabs>
              <w:spacing w:after="200"/>
              <w:ind w:left="12" w:right="-72"/>
              <w:jc w:val="both"/>
            </w:pPr>
            <w:r w:rsidRPr="009B16C0">
              <w:t xml:space="preserve">The Adjudicator stated in the </w:t>
            </w:r>
            <w:r w:rsidRPr="009B16C0">
              <w:rPr>
                <w:b/>
              </w:rPr>
              <w:t xml:space="preserve">SCC </w:t>
            </w:r>
            <w:r w:rsidRPr="009B16C0">
              <w:t>shall give a decision in writing within 28 days of receipt of a notification of a dispute.</w:t>
            </w:r>
          </w:p>
        </w:tc>
      </w:tr>
      <w:tr w:rsidR="00263559" w:rsidRPr="009B16C0" w14:paraId="63456294" w14:textId="77777777" w:rsidTr="00A845DD">
        <w:trPr>
          <w:cantSplit/>
        </w:trPr>
        <w:tc>
          <w:tcPr>
            <w:tcW w:w="558" w:type="dxa"/>
          </w:tcPr>
          <w:p w14:paraId="4964B866" w14:textId="77777777" w:rsidR="00263559" w:rsidRPr="009B16C0" w:rsidRDefault="00263559" w:rsidP="00933F3A">
            <w:pPr>
              <w:rPr>
                <w:b/>
              </w:rPr>
            </w:pPr>
          </w:p>
        </w:tc>
        <w:tc>
          <w:tcPr>
            <w:tcW w:w="2227" w:type="dxa"/>
            <w:gridSpan w:val="4"/>
          </w:tcPr>
          <w:p w14:paraId="3802F0EE" w14:textId="77777777" w:rsidR="00263559" w:rsidRPr="009B16C0" w:rsidRDefault="00263559" w:rsidP="00933F3A">
            <w:pPr>
              <w:rPr>
                <w:b/>
              </w:rPr>
            </w:pPr>
          </w:p>
        </w:tc>
        <w:tc>
          <w:tcPr>
            <w:tcW w:w="654" w:type="dxa"/>
          </w:tcPr>
          <w:p w14:paraId="63E1A610" w14:textId="77777777" w:rsidR="00263559" w:rsidRPr="009B16C0" w:rsidRDefault="00263559" w:rsidP="00933F3A">
            <w:r w:rsidRPr="009B16C0">
              <w:t>32.2</w:t>
            </w:r>
          </w:p>
        </w:tc>
        <w:tc>
          <w:tcPr>
            <w:tcW w:w="5789" w:type="dxa"/>
            <w:gridSpan w:val="4"/>
          </w:tcPr>
          <w:p w14:paraId="62AC9837" w14:textId="77777777" w:rsidR="00263559" w:rsidRPr="009B16C0" w:rsidRDefault="00263559" w:rsidP="00933F3A">
            <w:pPr>
              <w:jc w:val="both"/>
            </w:pPr>
            <w:r w:rsidRPr="009B16C0">
              <w:t xml:space="preserve">The Adjudicator shall be paid by the hour at the rate specified in the </w:t>
            </w:r>
            <w:r w:rsidRPr="009B16C0">
              <w:rPr>
                <w:b/>
              </w:rPr>
              <w:t>SCC</w:t>
            </w:r>
            <w:r w:rsidRPr="009B16C0">
              <w:t xml:space="preserve">, together with reimbursable expenses of the types specified in the </w:t>
            </w:r>
            <w:r w:rsidRPr="009B16C0">
              <w:rPr>
                <w:b/>
              </w:rPr>
              <w:t>SCC</w:t>
            </w:r>
            <w:r w:rsidRPr="009B16C0">
              <w:t>, and the cost shall be divided equally between the Purchaser and the Supplier, whatever decision is reached by the Adjudicator.  Either party may refer a decision of the Adjudicator to an Arbitrator within 28 days of the Adjudicator’s written decision.  If neither party refers the dispute to arbitration within the above 28 days, the Adjudicator’s decision will be final and binding.</w:t>
            </w:r>
          </w:p>
          <w:p w14:paraId="12585F1C" w14:textId="77777777" w:rsidR="00263559" w:rsidRPr="009B16C0" w:rsidRDefault="00263559" w:rsidP="00933F3A">
            <w:pPr>
              <w:jc w:val="both"/>
            </w:pPr>
          </w:p>
        </w:tc>
      </w:tr>
      <w:tr w:rsidR="00263559" w:rsidRPr="009B16C0" w14:paraId="1BF37336" w14:textId="77777777" w:rsidTr="00A845DD">
        <w:trPr>
          <w:cantSplit/>
        </w:trPr>
        <w:tc>
          <w:tcPr>
            <w:tcW w:w="558" w:type="dxa"/>
          </w:tcPr>
          <w:p w14:paraId="77E3A473" w14:textId="77777777" w:rsidR="00263559" w:rsidRPr="009B16C0" w:rsidRDefault="00263559" w:rsidP="00933F3A">
            <w:pPr>
              <w:rPr>
                <w:b/>
              </w:rPr>
            </w:pPr>
          </w:p>
        </w:tc>
        <w:tc>
          <w:tcPr>
            <w:tcW w:w="2227" w:type="dxa"/>
            <w:gridSpan w:val="4"/>
          </w:tcPr>
          <w:p w14:paraId="7328C410" w14:textId="77777777" w:rsidR="00263559" w:rsidRPr="009B16C0" w:rsidRDefault="00263559" w:rsidP="00933F3A">
            <w:pPr>
              <w:rPr>
                <w:b/>
              </w:rPr>
            </w:pPr>
          </w:p>
        </w:tc>
        <w:tc>
          <w:tcPr>
            <w:tcW w:w="654" w:type="dxa"/>
          </w:tcPr>
          <w:p w14:paraId="7DF6966A" w14:textId="77777777" w:rsidR="00263559" w:rsidRPr="009B16C0" w:rsidRDefault="00263559" w:rsidP="00933F3A">
            <w:r w:rsidRPr="009B16C0">
              <w:t>32.3</w:t>
            </w:r>
          </w:p>
        </w:tc>
        <w:tc>
          <w:tcPr>
            <w:tcW w:w="5789" w:type="dxa"/>
            <w:gridSpan w:val="4"/>
          </w:tcPr>
          <w:p w14:paraId="77F56368" w14:textId="77777777" w:rsidR="00263559" w:rsidRPr="009B16C0" w:rsidRDefault="00263559" w:rsidP="00933F3A">
            <w:pPr>
              <w:jc w:val="both"/>
            </w:pPr>
            <w:r w:rsidRPr="009B16C0">
              <w:t xml:space="preserve">The arbitration shall be conducted in accordance with the arbitration procedure published by the institution named and in the place shown in the </w:t>
            </w:r>
            <w:r w:rsidRPr="009B16C0">
              <w:rPr>
                <w:b/>
              </w:rPr>
              <w:t>SCC</w:t>
            </w:r>
            <w:r w:rsidRPr="009B16C0">
              <w:t>.</w:t>
            </w:r>
          </w:p>
        </w:tc>
      </w:tr>
      <w:tr w:rsidR="00263559" w:rsidRPr="009B16C0" w14:paraId="25DD79DB" w14:textId="77777777" w:rsidTr="00A845DD">
        <w:trPr>
          <w:cantSplit/>
        </w:trPr>
        <w:tc>
          <w:tcPr>
            <w:tcW w:w="558" w:type="dxa"/>
          </w:tcPr>
          <w:p w14:paraId="65979DC8" w14:textId="6448D021" w:rsidR="00263559" w:rsidRPr="009B16C0" w:rsidRDefault="00263559" w:rsidP="00933F3A">
            <w:pPr>
              <w:rPr>
                <w:b/>
              </w:rPr>
            </w:pPr>
            <w:bookmarkStart w:id="40" w:name="_Toc111092145"/>
            <w:r w:rsidRPr="009B16C0">
              <w:rPr>
                <w:b/>
              </w:rPr>
              <w:t>33.</w:t>
            </w:r>
            <w:r w:rsidRPr="009B16C0">
              <w:rPr>
                <w:b/>
              </w:rPr>
              <w:tab/>
            </w:r>
            <w:bookmarkEnd w:id="40"/>
          </w:p>
        </w:tc>
        <w:tc>
          <w:tcPr>
            <w:tcW w:w="2227" w:type="dxa"/>
            <w:gridSpan w:val="4"/>
          </w:tcPr>
          <w:p w14:paraId="048CE038" w14:textId="77777777" w:rsidR="00263559" w:rsidRPr="009B16C0" w:rsidRDefault="00263559" w:rsidP="00933F3A">
            <w:pPr>
              <w:rPr>
                <w:b/>
              </w:rPr>
            </w:pPr>
            <w:r w:rsidRPr="009B16C0">
              <w:rPr>
                <w:b/>
              </w:rPr>
              <w:t>Replacement of Adjudicator</w:t>
            </w:r>
          </w:p>
        </w:tc>
        <w:tc>
          <w:tcPr>
            <w:tcW w:w="654" w:type="dxa"/>
          </w:tcPr>
          <w:p w14:paraId="2B8280AA" w14:textId="77777777" w:rsidR="00263559" w:rsidRPr="009B16C0" w:rsidRDefault="00263559" w:rsidP="00933F3A">
            <w:r w:rsidRPr="009B16C0">
              <w:t>33.1</w:t>
            </w:r>
          </w:p>
        </w:tc>
        <w:tc>
          <w:tcPr>
            <w:tcW w:w="5789" w:type="dxa"/>
            <w:gridSpan w:val="4"/>
          </w:tcPr>
          <w:p w14:paraId="488EB5B3" w14:textId="77777777" w:rsidR="00263559" w:rsidRPr="009B16C0" w:rsidRDefault="00263559" w:rsidP="00933F3A">
            <w:pPr>
              <w:jc w:val="both"/>
            </w:pPr>
            <w:r w:rsidRPr="009B16C0">
              <w:t xml:space="preserve">Should the Adjudicator resign or die, or should the Purchaser and the Supplier agree that the Adjudicator is not functioning in accordance with the provisions of the Contract, a new Adjudicator will be jointly appointed by the Purchaser and the Supplier.  In case of disagreement between the Purchaser and the Supplier, within 30 days, the Adjudicator shall be designated by the Appointing Authority designated in the </w:t>
            </w:r>
            <w:r w:rsidRPr="009B16C0">
              <w:rPr>
                <w:b/>
              </w:rPr>
              <w:t>SCC</w:t>
            </w:r>
            <w:r w:rsidRPr="009B16C0">
              <w:t xml:space="preserve"> at the request of either party, within 14 days of receipt of such request.</w:t>
            </w:r>
          </w:p>
        </w:tc>
      </w:tr>
    </w:tbl>
    <w:p w14:paraId="3C989AA1" w14:textId="77777777" w:rsidR="00263559" w:rsidRPr="009B16C0" w:rsidRDefault="00263559" w:rsidP="00263559">
      <w:pPr>
        <w:tabs>
          <w:tab w:val="left" w:pos="588"/>
          <w:tab w:val="left" w:pos="2876"/>
          <w:tab w:val="left" w:pos="3528"/>
          <w:tab w:val="left" w:pos="8748"/>
        </w:tabs>
      </w:pPr>
      <w:r w:rsidRPr="009B16C0">
        <w:rPr>
          <w:b/>
        </w:rPr>
        <w:tab/>
      </w:r>
      <w:r w:rsidRPr="009B16C0">
        <w:rPr>
          <w:b/>
        </w:rPr>
        <w:tab/>
      </w:r>
      <w:r w:rsidRPr="009B16C0">
        <w:tab/>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288"/>
        <w:gridCol w:w="652"/>
        <w:gridCol w:w="507"/>
        <w:gridCol w:w="5193"/>
      </w:tblGrid>
      <w:tr w:rsidR="00263559" w:rsidRPr="009B16C0" w14:paraId="30CDC651" w14:textId="77777777" w:rsidTr="00933F3A">
        <w:trPr>
          <w:cantSplit/>
        </w:trPr>
        <w:tc>
          <w:tcPr>
            <w:tcW w:w="588" w:type="dxa"/>
          </w:tcPr>
          <w:p w14:paraId="4570E4AF" w14:textId="77777777" w:rsidR="00263559" w:rsidRPr="009B16C0" w:rsidRDefault="00263559" w:rsidP="00933F3A">
            <w:pPr>
              <w:rPr>
                <w:b/>
              </w:rPr>
            </w:pPr>
            <w:r w:rsidRPr="009B16C0">
              <w:rPr>
                <w:b/>
              </w:rPr>
              <w:t>34.</w:t>
            </w:r>
          </w:p>
        </w:tc>
        <w:tc>
          <w:tcPr>
            <w:tcW w:w="2288" w:type="dxa"/>
          </w:tcPr>
          <w:p w14:paraId="1701F162" w14:textId="77777777" w:rsidR="00263559" w:rsidRPr="009B16C0" w:rsidRDefault="00263559" w:rsidP="00933F3A">
            <w:pPr>
              <w:rPr>
                <w:b/>
              </w:rPr>
            </w:pPr>
            <w:r w:rsidRPr="009B16C0">
              <w:rPr>
                <w:b/>
              </w:rPr>
              <w:t>Limitation of Liability</w:t>
            </w:r>
          </w:p>
        </w:tc>
        <w:tc>
          <w:tcPr>
            <w:tcW w:w="652" w:type="dxa"/>
          </w:tcPr>
          <w:p w14:paraId="4095EDFB" w14:textId="77777777" w:rsidR="00263559" w:rsidRPr="009B16C0" w:rsidRDefault="00263559" w:rsidP="00933F3A">
            <w:r w:rsidRPr="009B16C0">
              <w:t>34.1</w:t>
            </w:r>
          </w:p>
        </w:tc>
        <w:tc>
          <w:tcPr>
            <w:tcW w:w="5700" w:type="dxa"/>
            <w:gridSpan w:val="2"/>
          </w:tcPr>
          <w:p w14:paraId="52D7848F" w14:textId="77777777" w:rsidR="00263559" w:rsidRPr="009B16C0" w:rsidRDefault="00263559" w:rsidP="00933F3A">
            <w:pPr>
              <w:jc w:val="both"/>
            </w:pPr>
            <w:r w:rsidRPr="009B16C0">
              <w:t>Except in cases of criminal negligence or willful is conduct, and in the case of infringement pursuant to Clause 9,</w:t>
            </w:r>
          </w:p>
          <w:p w14:paraId="31053BA4" w14:textId="77777777" w:rsidR="00263559" w:rsidRPr="009B16C0" w:rsidRDefault="00263559" w:rsidP="00933F3A">
            <w:pPr>
              <w:jc w:val="both"/>
            </w:pPr>
          </w:p>
        </w:tc>
      </w:tr>
      <w:tr w:rsidR="00263559" w:rsidRPr="009B16C0" w14:paraId="3D058ED3" w14:textId="77777777" w:rsidTr="00933F3A">
        <w:tc>
          <w:tcPr>
            <w:tcW w:w="588" w:type="dxa"/>
          </w:tcPr>
          <w:p w14:paraId="613DCCB1" w14:textId="77777777" w:rsidR="00263559" w:rsidRPr="009B16C0" w:rsidRDefault="00263559" w:rsidP="00933F3A">
            <w:pPr>
              <w:rPr>
                <w:b/>
              </w:rPr>
            </w:pPr>
          </w:p>
        </w:tc>
        <w:tc>
          <w:tcPr>
            <w:tcW w:w="2288" w:type="dxa"/>
          </w:tcPr>
          <w:p w14:paraId="1AE29624" w14:textId="77777777" w:rsidR="00263559" w:rsidRPr="009B16C0" w:rsidRDefault="00263559" w:rsidP="00933F3A">
            <w:pPr>
              <w:rPr>
                <w:b/>
              </w:rPr>
            </w:pPr>
          </w:p>
        </w:tc>
        <w:tc>
          <w:tcPr>
            <w:tcW w:w="652" w:type="dxa"/>
          </w:tcPr>
          <w:p w14:paraId="01A6B5E1" w14:textId="77777777" w:rsidR="00263559" w:rsidRPr="009B16C0" w:rsidRDefault="00263559" w:rsidP="00933F3A"/>
        </w:tc>
        <w:tc>
          <w:tcPr>
            <w:tcW w:w="507" w:type="dxa"/>
          </w:tcPr>
          <w:p w14:paraId="739C2132" w14:textId="77777777" w:rsidR="00263559" w:rsidRPr="009B16C0" w:rsidRDefault="00263559" w:rsidP="00933F3A">
            <w:r w:rsidRPr="009B16C0">
              <w:t>(a)</w:t>
            </w:r>
          </w:p>
        </w:tc>
        <w:tc>
          <w:tcPr>
            <w:tcW w:w="5193" w:type="dxa"/>
          </w:tcPr>
          <w:p w14:paraId="47B27EAA" w14:textId="77777777" w:rsidR="00263559" w:rsidRPr="009B16C0" w:rsidRDefault="00263559" w:rsidP="00933F3A">
            <w:pPr>
              <w:jc w:val="both"/>
            </w:pPr>
            <w:r w:rsidRPr="009B16C0">
              <w:t xml:space="preserve">The Supplier shall not be liable to the Purchaser, whether in contract, tort, or otherwise, for any </w:t>
            </w:r>
            <w:r w:rsidRPr="009B16C0">
              <w:lastRenderedPageBreak/>
              <w:t>indirect or consequential loss or damage, loss of use, loss of production, or loss of profits or interest costs, provided that this exclusion shall not apply to any obligation of the Supplier to pay liquidated damages to the Purchaser; and</w:t>
            </w:r>
          </w:p>
          <w:p w14:paraId="25B21CBF" w14:textId="77777777" w:rsidR="00263559" w:rsidRPr="009B16C0" w:rsidRDefault="00263559" w:rsidP="00933F3A">
            <w:pPr>
              <w:jc w:val="both"/>
            </w:pPr>
          </w:p>
        </w:tc>
      </w:tr>
      <w:tr w:rsidR="00263559" w:rsidRPr="009B16C0" w14:paraId="5514A94E" w14:textId="77777777" w:rsidTr="00933F3A">
        <w:tc>
          <w:tcPr>
            <w:tcW w:w="588" w:type="dxa"/>
          </w:tcPr>
          <w:p w14:paraId="1944FA6A" w14:textId="77777777" w:rsidR="00263559" w:rsidRPr="009B16C0" w:rsidRDefault="00263559" w:rsidP="00933F3A">
            <w:pPr>
              <w:rPr>
                <w:b/>
              </w:rPr>
            </w:pPr>
          </w:p>
        </w:tc>
        <w:tc>
          <w:tcPr>
            <w:tcW w:w="2288" w:type="dxa"/>
          </w:tcPr>
          <w:p w14:paraId="06476C1C" w14:textId="77777777" w:rsidR="00263559" w:rsidRPr="009B16C0" w:rsidRDefault="00263559" w:rsidP="00933F3A">
            <w:pPr>
              <w:rPr>
                <w:b/>
              </w:rPr>
            </w:pPr>
          </w:p>
        </w:tc>
        <w:tc>
          <w:tcPr>
            <w:tcW w:w="652" w:type="dxa"/>
          </w:tcPr>
          <w:p w14:paraId="7D0B191A" w14:textId="77777777" w:rsidR="00263559" w:rsidRPr="009B16C0" w:rsidRDefault="00263559" w:rsidP="00933F3A"/>
        </w:tc>
        <w:tc>
          <w:tcPr>
            <w:tcW w:w="507" w:type="dxa"/>
          </w:tcPr>
          <w:p w14:paraId="2DCEFDB9" w14:textId="77777777" w:rsidR="00263559" w:rsidRPr="009B16C0" w:rsidRDefault="00263559" w:rsidP="00933F3A">
            <w:pPr>
              <w:ind w:right="-51"/>
            </w:pPr>
            <w:r w:rsidRPr="009B16C0">
              <w:t>(b)</w:t>
            </w:r>
          </w:p>
        </w:tc>
        <w:tc>
          <w:tcPr>
            <w:tcW w:w="5193" w:type="dxa"/>
          </w:tcPr>
          <w:p w14:paraId="78E85EAC" w14:textId="77777777" w:rsidR="00263559" w:rsidRPr="009B16C0" w:rsidRDefault="00263559" w:rsidP="00933F3A">
            <w:pPr>
              <w:jc w:val="both"/>
            </w:pPr>
            <w:r w:rsidRPr="009B16C0">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0584DCBB" w14:textId="77777777" w:rsidR="00263559" w:rsidRPr="009B16C0" w:rsidRDefault="00263559" w:rsidP="00933F3A">
            <w:pPr>
              <w:jc w:val="both"/>
            </w:pPr>
          </w:p>
        </w:tc>
      </w:tr>
      <w:tr w:rsidR="00263559" w:rsidRPr="009B16C0" w14:paraId="5D0087AE" w14:textId="77777777" w:rsidTr="00933F3A">
        <w:trPr>
          <w:cantSplit/>
        </w:trPr>
        <w:tc>
          <w:tcPr>
            <w:tcW w:w="588" w:type="dxa"/>
          </w:tcPr>
          <w:p w14:paraId="14AFF818" w14:textId="77777777" w:rsidR="00263559" w:rsidRPr="009B16C0" w:rsidRDefault="00263559" w:rsidP="00933F3A">
            <w:pPr>
              <w:rPr>
                <w:b/>
              </w:rPr>
            </w:pPr>
            <w:r w:rsidRPr="009B16C0">
              <w:rPr>
                <w:b/>
              </w:rPr>
              <w:t>35.</w:t>
            </w:r>
          </w:p>
        </w:tc>
        <w:tc>
          <w:tcPr>
            <w:tcW w:w="2288" w:type="dxa"/>
          </w:tcPr>
          <w:p w14:paraId="3DCD73A1" w14:textId="77777777" w:rsidR="00263559" w:rsidRPr="009B16C0" w:rsidRDefault="00263559" w:rsidP="00933F3A">
            <w:pPr>
              <w:rPr>
                <w:b/>
              </w:rPr>
            </w:pPr>
            <w:r w:rsidRPr="009B16C0">
              <w:rPr>
                <w:b/>
              </w:rPr>
              <w:t>Notices</w:t>
            </w:r>
          </w:p>
        </w:tc>
        <w:tc>
          <w:tcPr>
            <w:tcW w:w="652" w:type="dxa"/>
          </w:tcPr>
          <w:p w14:paraId="0DD9C933" w14:textId="77777777" w:rsidR="00263559" w:rsidRPr="009B16C0" w:rsidRDefault="00263559" w:rsidP="00933F3A">
            <w:r w:rsidRPr="009B16C0">
              <w:t>35.1</w:t>
            </w:r>
          </w:p>
        </w:tc>
        <w:tc>
          <w:tcPr>
            <w:tcW w:w="5700" w:type="dxa"/>
            <w:gridSpan w:val="2"/>
          </w:tcPr>
          <w:p w14:paraId="7708579B" w14:textId="77777777" w:rsidR="00263559" w:rsidRPr="009B16C0" w:rsidRDefault="00263559" w:rsidP="00933F3A">
            <w:pPr>
              <w:jc w:val="both"/>
            </w:pPr>
            <w:r w:rsidRPr="009B16C0">
              <w:t xml:space="preserve">Any notice given by one party to the other pursuant to this Contract shall be sent to the other party in writing and confirmed in writing to the other party’s address </w:t>
            </w:r>
            <w:r w:rsidRPr="009B16C0">
              <w:rPr>
                <w:b/>
              </w:rPr>
              <w:t>specified in SCC</w:t>
            </w:r>
            <w:r w:rsidRPr="009B16C0">
              <w:t>..</w:t>
            </w:r>
          </w:p>
          <w:p w14:paraId="1615CA59" w14:textId="77777777" w:rsidR="00263559" w:rsidRPr="009B16C0" w:rsidRDefault="00263559" w:rsidP="00933F3A">
            <w:pPr>
              <w:jc w:val="both"/>
            </w:pPr>
          </w:p>
        </w:tc>
      </w:tr>
      <w:tr w:rsidR="00263559" w:rsidRPr="009B16C0" w14:paraId="6C74491E" w14:textId="77777777" w:rsidTr="00933F3A">
        <w:trPr>
          <w:cantSplit/>
        </w:trPr>
        <w:tc>
          <w:tcPr>
            <w:tcW w:w="588" w:type="dxa"/>
          </w:tcPr>
          <w:p w14:paraId="786205C2" w14:textId="77777777" w:rsidR="00263559" w:rsidRPr="009B16C0" w:rsidRDefault="00263559" w:rsidP="00933F3A">
            <w:pPr>
              <w:rPr>
                <w:b/>
              </w:rPr>
            </w:pPr>
          </w:p>
        </w:tc>
        <w:tc>
          <w:tcPr>
            <w:tcW w:w="2288" w:type="dxa"/>
          </w:tcPr>
          <w:p w14:paraId="6383E4BA" w14:textId="77777777" w:rsidR="00263559" w:rsidRPr="009B16C0" w:rsidRDefault="00263559" w:rsidP="00933F3A">
            <w:pPr>
              <w:rPr>
                <w:b/>
              </w:rPr>
            </w:pPr>
          </w:p>
        </w:tc>
        <w:tc>
          <w:tcPr>
            <w:tcW w:w="652" w:type="dxa"/>
          </w:tcPr>
          <w:p w14:paraId="55EA9A25" w14:textId="77777777" w:rsidR="00263559" w:rsidRPr="009B16C0" w:rsidRDefault="00263559" w:rsidP="00933F3A">
            <w:r w:rsidRPr="009B16C0">
              <w:t>34.2</w:t>
            </w:r>
          </w:p>
        </w:tc>
        <w:tc>
          <w:tcPr>
            <w:tcW w:w="5700" w:type="dxa"/>
            <w:gridSpan w:val="2"/>
          </w:tcPr>
          <w:p w14:paraId="242870D5" w14:textId="77777777" w:rsidR="00263559" w:rsidRPr="009B16C0" w:rsidRDefault="00263559" w:rsidP="00933F3A">
            <w:pPr>
              <w:jc w:val="both"/>
            </w:pPr>
            <w:r w:rsidRPr="009B16C0">
              <w:t>A notice shall be effective when delivered or on the notice’s effective date, whichever is later.</w:t>
            </w:r>
          </w:p>
          <w:p w14:paraId="3E7D6ABA" w14:textId="77777777" w:rsidR="00263559" w:rsidRPr="009B16C0" w:rsidRDefault="00263559" w:rsidP="00933F3A">
            <w:pPr>
              <w:jc w:val="both"/>
            </w:pPr>
          </w:p>
        </w:tc>
      </w:tr>
      <w:tr w:rsidR="00263559" w:rsidRPr="009B16C0" w14:paraId="6F5C40CA" w14:textId="77777777" w:rsidTr="00933F3A">
        <w:trPr>
          <w:cantSplit/>
        </w:trPr>
        <w:tc>
          <w:tcPr>
            <w:tcW w:w="588" w:type="dxa"/>
          </w:tcPr>
          <w:p w14:paraId="44260526" w14:textId="77777777" w:rsidR="00263559" w:rsidRPr="009B16C0" w:rsidRDefault="00263559" w:rsidP="00933F3A">
            <w:pPr>
              <w:rPr>
                <w:b/>
              </w:rPr>
            </w:pPr>
            <w:r w:rsidRPr="009B16C0">
              <w:rPr>
                <w:b/>
              </w:rPr>
              <w:t>36.</w:t>
            </w:r>
          </w:p>
        </w:tc>
        <w:tc>
          <w:tcPr>
            <w:tcW w:w="2288" w:type="dxa"/>
          </w:tcPr>
          <w:p w14:paraId="01A06963" w14:textId="77777777" w:rsidR="00263559" w:rsidRPr="009B16C0" w:rsidRDefault="00263559" w:rsidP="00933F3A">
            <w:pPr>
              <w:rPr>
                <w:b/>
              </w:rPr>
            </w:pPr>
            <w:r w:rsidRPr="009B16C0">
              <w:rPr>
                <w:b/>
              </w:rPr>
              <w:t>Taxes and Duties</w:t>
            </w:r>
          </w:p>
        </w:tc>
        <w:tc>
          <w:tcPr>
            <w:tcW w:w="652" w:type="dxa"/>
          </w:tcPr>
          <w:p w14:paraId="01F7A1A2" w14:textId="77777777" w:rsidR="00263559" w:rsidRPr="009B16C0" w:rsidRDefault="00263559" w:rsidP="00933F3A">
            <w:r w:rsidRPr="009B16C0">
              <w:t>36.1</w:t>
            </w:r>
          </w:p>
        </w:tc>
        <w:tc>
          <w:tcPr>
            <w:tcW w:w="5700" w:type="dxa"/>
            <w:gridSpan w:val="2"/>
          </w:tcPr>
          <w:p w14:paraId="14006CD7" w14:textId="77777777" w:rsidR="00263559" w:rsidRPr="009B16C0" w:rsidRDefault="00263559" w:rsidP="00933F3A">
            <w:pPr>
              <w:jc w:val="both"/>
            </w:pPr>
            <w:r w:rsidRPr="009B16C0">
              <w:t>A foreign Supplier shall be entirely responsible for all taxes, stamp duties, license fees, and other such levies imposed outside Zanzibar.</w:t>
            </w:r>
          </w:p>
        </w:tc>
      </w:tr>
      <w:tr w:rsidR="00263559" w:rsidRPr="009B16C0" w14:paraId="31DC990D" w14:textId="77777777" w:rsidTr="00933F3A">
        <w:trPr>
          <w:cantSplit/>
        </w:trPr>
        <w:tc>
          <w:tcPr>
            <w:tcW w:w="588" w:type="dxa"/>
          </w:tcPr>
          <w:p w14:paraId="412E7E48" w14:textId="77777777" w:rsidR="00263559" w:rsidRPr="009B16C0" w:rsidRDefault="00263559" w:rsidP="00933F3A">
            <w:pPr>
              <w:rPr>
                <w:b/>
              </w:rPr>
            </w:pPr>
          </w:p>
        </w:tc>
        <w:tc>
          <w:tcPr>
            <w:tcW w:w="2288" w:type="dxa"/>
          </w:tcPr>
          <w:p w14:paraId="2FAF59D0" w14:textId="77777777" w:rsidR="00263559" w:rsidRPr="009B16C0" w:rsidRDefault="00263559" w:rsidP="00933F3A">
            <w:pPr>
              <w:rPr>
                <w:b/>
              </w:rPr>
            </w:pPr>
          </w:p>
        </w:tc>
        <w:tc>
          <w:tcPr>
            <w:tcW w:w="652" w:type="dxa"/>
          </w:tcPr>
          <w:p w14:paraId="7515493D" w14:textId="77777777" w:rsidR="00263559" w:rsidRPr="009B16C0" w:rsidRDefault="00263559" w:rsidP="00933F3A">
            <w:r w:rsidRPr="009B16C0">
              <w:t>36.2</w:t>
            </w:r>
          </w:p>
        </w:tc>
        <w:tc>
          <w:tcPr>
            <w:tcW w:w="5700" w:type="dxa"/>
            <w:gridSpan w:val="2"/>
          </w:tcPr>
          <w:p w14:paraId="4CA7B0B4" w14:textId="77777777" w:rsidR="00263559" w:rsidRPr="009B16C0" w:rsidRDefault="00263559" w:rsidP="00933F3A">
            <w:pPr>
              <w:jc w:val="both"/>
            </w:pPr>
            <w:r w:rsidRPr="009B16C0">
              <w:t>If any tax exemptions, reductions, allowances or privileges may be available to the Supplier in Zanzibar, the Purchaser shall use its best efforts to enable the Supplier to benefit from any such tax savings to the maximum allowable extent.</w:t>
            </w:r>
          </w:p>
          <w:p w14:paraId="5832D9DB" w14:textId="77777777" w:rsidR="00263559" w:rsidRPr="009B16C0" w:rsidRDefault="00263559" w:rsidP="00933F3A">
            <w:pPr>
              <w:jc w:val="both"/>
            </w:pPr>
          </w:p>
        </w:tc>
      </w:tr>
      <w:tr w:rsidR="00263559" w:rsidRPr="009B16C0" w14:paraId="08168B97" w14:textId="77777777" w:rsidTr="00933F3A">
        <w:trPr>
          <w:cantSplit/>
        </w:trPr>
        <w:tc>
          <w:tcPr>
            <w:tcW w:w="588" w:type="dxa"/>
          </w:tcPr>
          <w:p w14:paraId="76E8502D" w14:textId="77777777" w:rsidR="00263559" w:rsidRPr="009B16C0" w:rsidRDefault="00263559" w:rsidP="00933F3A">
            <w:pPr>
              <w:rPr>
                <w:b/>
              </w:rPr>
            </w:pPr>
          </w:p>
        </w:tc>
        <w:tc>
          <w:tcPr>
            <w:tcW w:w="2288" w:type="dxa"/>
          </w:tcPr>
          <w:p w14:paraId="4958C0FD" w14:textId="77777777" w:rsidR="00263559" w:rsidRPr="009B16C0" w:rsidRDefault="00263559" w:rsidP="00933F3A">
            <w:pPr>
              <w:rPr>
                <w:b/>
              </w:rPr>
            </w:pPr>
          </w:p>
        </w:tc>
        <w:tc>
          <w:tcPr>
            <w:tcW w:w="652" w:type="dxa"/>
          </w:tcPr>
          <w:p w14:paraId="6CF08073" w14:textId="77777777" w:rsidR="00263559" w:rsidRPr="009B16C0" w:rsidRDefault="00263559" w:rsidP="00933F3A">
            <w:r w:rsidRPr="009B16C0">
              <w:t>36.3</w:t>
            </w:r>
          </w:p>
        </w:tc>
        <w:tc>
          <w:tcPr>
            <w:tcW w:w="5700" w:type="dxa"/>
            <w:gridSpan w:val="2"/>
          </w:tcPr>
          <w:p w14:paraId="617CB41C" w14:textId="77777777" w:rsidR="00263559" w:rsidRPr="009B16C0" w:rsidRDefault="00263559" w:rsidP="00933F3A">
            <w:pPr>
              <w:jc w:val="both"/>
            </w:pPr>
            <w:r w:rsidRPr="009B16C0">
              <w:t>A local Supplier shall be entirely responsible for all taxes, duties, license fees, etc., incurred until delivery of the contracted Goods to the Purchaser.</w:t>
            </w:r>
          </w:p>
        </w:tc>
      </w:tr>
    </w:tbl>
    <w:p w14:paraId="63F5C52B" w14:textId="77777777" w:rsidR="00263559" w:rsidRDefault="00263559" w:rsidP="00263559"/>
    <w:p w14:paraId="6699EDFE" w14:textId="77777777" w:rsidR="00942452" w:rsidRDefault="00942452"/>
    <w:p w14:paraId="3A4C0E47" w14:textId="77777777" w:rsidR="00942452" w:rsidRDefault="00942452"/>
    <w:p w14:paraId="12CC8DF1" w14:textId="77777777" w:rsidR="00942452" w:rsidRDefault="00942452"/>
    <w:p w14:paraId="4C6E095A" w14:textId="77777777" w:rsidR="00942452" w:rsidRDefault="00942452"/>
    <w:p w14:paraId="3469A161" w14:textId="77777777" w:rsidR="00942452" w:rsidRDefault="00942452"/>
    <w:p w14:paraId="5360DE5A" w14:textId="77777777" w:rsidR="00942452" w:rsidRDefault="00942452"/>
    <w:p w14:paraId="463F13E9" w14:textId="77777777" w:rsidR="00942452" w:rsidRDefault="00942452"/>
    <w:p w14:paraId="7CEBBD17" w14:textId="77777777" w:rsidR="00942452" w:rsidRDefault="00942452"/>
    <w:p w14:paraId="7AC20753" w14:textId="77777777" w:rsidR="00942452" w:rsidRDefault="00942452"/>
    <w:p w14:paraId="009FF19E" w14:textId="77777777" w:rsidR="00942452" w:rsidRDefault="00942452"/>
    <w:p w14:paraId="1304F49F" w14:textId="77777777" w:rsidR="00942452" w:rsidRDefault="00942452"/>
    <w:p w14:paraId="40293069" w14:textId="77777777" w:rsidR="00942452" w:rsidRDefault="00942452"/>
    <w:p w14:paraId="0732F76A" w14:textId="77777777" w:rsidR="00942452" w:rsidRDefault="00942452"/>
    <w:p w14:paraId="494A4F69" w14:textId="77777777" w:rsidR="00942452" w:rsidRDefault="00942452"/>
    <w:p w14:paraId="42D547EF" w14:textId="77777777" w:rsidR="00942452" w:rsidRDefault="00942452"/>
    <w:p w14:paraId="0B357F08" w14:textId="77777777" w:rsidR="00942452" w:rsidRDefault="00942452"/>
    <w:p w14:paraId="1E571C44" w14:textId="77777777" w:rsidR="00942452" w:rsidRDefault="00942452"/>
    <w:p w14:paraId="0EE425B0" w14:textId="77777777" w:rsidR="00942452" w:rsidRDefault="00942452"/>
    <w:p w14:paraId="61868144" w14:textId="77777777" w:rsidR="00942452" w:rsidRDefault="00942452"/>
    <w:p w14:paraId="0019ED9E" w14:textId="77777777" w:rsidR="00942452" w:rsidRDefault="00942452"/>
    <w:p w14:paraId="7DBD66B0" w14:textId="77777777" w:rsidR="00942452" w:rsidRDefault="00942452"/>
    <w:p w14:paraId="66197927" w14:textId="77777777" w:rsidR="00942452" w:rsidRDefault="00942452"/>
    <w:p w14:paraId="7A49C786" w14:textId="77777777" w:rsidR="00942452" w:rsidRDefault="00942452"/>
    <w:p w14:paraId="7B785145" w14:textId="77777777" w:rsidR="00942452" w:rsidRDefault="00942452"/>
    <w:p w14:paraId="51D2ABFE" w14:textId="77777777" w:rsidR="00942452" w:rsidRDefault="00942452"/>
    <w:p w14:paraId="1A1D06B8" w14:textId="77777777" w:rsidR="00942452" w:rsidRDefault="00942452"/>
    <w:p w14:paraId="66977358" w14:textId="77777777" w:rsidR="00942452" w:rsidRDefault="00942452"/>
    <w:p w14:paraId="5B30E124" w14:textId="77777777" w:rsidR="00942452" w:rsidRDefault="00942452"/>
    <w:p w14:paraId="7D3A0AAD" w14:textId="77777777" w:rsidR="00942452" w:rsidRDefault="00942452"/>
    <w:p w14:paraId="36B87E91" w14:textId="77777777" w:rsidR="00942452" w:rsidRDefault="00942452"/>
    <w:p w14:paraId="5EDC53EB" w14:textId="77777777" w:rsidR="00942452" w:rsidRDefault="00942452" w:rsidP="00D9130E">
      <w:pPr>
        <w:rPr>
          <w:b/>
          <w:bCs/>
          <w:i/>
          <w:iCs/>
          <w:sz w:val="32"/>
        </w:rPr>
      </w:pPr>
    </w:p>
    <w:p w14:paraId="458C5701" w14:textId="77777777" w:rsidR="00942452" w:rsidRDefault="00942452" w:rsidP="00D9130E">
      <w:pPr>
        <w:rPr>
          <w:b/>
          <w:bCs/>
          <w:i/>
          <w:iCs/>
          <w:sz w:val="32"/>
        </w:rPr>
      </w:pPr>
    </w:p>
    <w:p w14:paraId="33F2AC23" w14:textId="77777777" w:rsidR="00942452" w:rsidRDefault="00942452" w:rsidP="00D9130E">
      <w:pPr>
        <w:rPr>
          <w:b/>
          <w:bCs/>
          <w:i/>
          <w:iCs/>
          <w:sz w:val="32"/>
        </w:rPr>
      </w:pPr>
    </w:p>
    <w:p w14:paraId="7FC28E55" w14:textId="77777777" w:rsidR="00942452" w:rsidRDefault="00942452" w:rsidP="00D9130E">
      <w:pPr>
        <w:rPr>
          <w:b/>
          <w:bCs/>
          <w:i/>
          <w:iCs/>
          <w:sz w:val="32"/>
        </w:rPr>
      </w:pPr>
    </w:p>
    <w:p w14:paraId="65DB47FD" w14:textId="77777777" w:rsidR="00942452" w:rsidRDefault="00942452" w:rsidP="00D9130E">
      <w:pPr>
        <w:rPr>
          <w:b/>
          <w:bCs/>
          <w:i/>
          <w:iCs/>
          <w:sz w:val="32"/>
        </w:rPr>
      </w:pPr>
    </w:p>
    <w:p w14:paraId="2865B185" w14:textId="77777777" w:rsidR="00942452" w:rsidRDefault="00FD00CF" w:rsidP="00D9130E">
      <w:pPr>
        <w:rPr>
          <w:b/>
          <w:bCs/>
          <w:i/>
          <w:iCs/>
          <w:sz w:val="32"/>
        </w:rPr>
      </w:pPr>
      <w:r>
        <w:rPr>
          <w:b/>
          <w:bCs/>
          <w:i/>
          <w:iCs/>
          <w:sz w:val="32"/>
        </w:rPr>
        <w:tab/>
      </w:r>
    </w:p>
    <w:p w14:paraId="6057F16A" w14:textId="77777777" w:rsidR="00942452" w:rsidRDefault="00942452" w:rsidP="00D9130E">
      <w:pPr>
        <w:rPr>
          <w:b/>
          <w:bCs/>
          <w:i/>
          <w:iCs/>
          <w:sz w:val="32"/>
        </w:rPr>
      </w:pPr>
    </w:p>
    <w:p w14:paraId="28D54EE5" w14:textId="77777777" w:rsidR="00942452" w:rsidRPr="00F764B4" w:rsidRDefault="00942452" w:rsidP="00F764B4">
      <w:pPr>
        <w:pStyle w:val="Heading2"/>
        <w:rPr>
          <w:bCs w:val="0"/>
          <w:iCs/>
          <w:sz w:val="32"/>
        </w:rPr>
      </w:pPr>
      <w:bookmarkStart w:id="41" w:name="_Toc162514557"/>
      <w:r w:rsidRPr="00F764B4">
        <w:rPr>
          <w:bCs w:val="0"/>
          <w:iCs/>
          <w:sz w:val="32"/>
        </w:rPr>
        <w:t>SECTION V</w:t>
      </w:r>
      <w:r w:rsidR="00D52331" w:rsidRPr="00F764B4">
        <w:rPr>
          <w:bCs w:val="0"/>
          <w:iCs/>
          <w:sz w:val="32"/>
        </w:rPr>
        <w:t>I</w:t>
      </w:r>
      <w:r w:rsidRPr="00F764B4">
        <w:rPr>
          <w:bCs w:val="0"/>
          <w:iCs/>
          <w:sz w:val="32"/>
        </w:rPr>
        <w:t>: SPECIAL CONDITIONS OF CONTRACT (</w:t>
      </w:r>
      <w:smartTag w:uri="urn:schemas-microsoft-com:office:smarttags" w:element="stockticker">
        <w:r w:rsidRPr="00F764B4">
          <w:rPr>
            <w:bCs w:val="0"/>
            <w:iCs/>
            <w:sz w:val="32"/>
          </w:rPr>
          <w:t>SCC</w:t>
        </w:r>
      </w:smartTag>
      <w:r w:rsidRPr="00F764B4">
        <w:rPr>
          <w:bCs w:val="0"/>
          <w:iCs/>
          <w:sz w:val="32"/>
        </w:rPr>
        <w:t>)</w:t>
      </w:r>
      <w:bookmarkEnd w:id="41"/>
    </w:p>
    <w:p w14:paraId="1A406370" w14:textId="77777777" w:rsidR="00942452" w:rsidRPr="00F764B4" w:rsidRDefault="00942452" w:rsidP="00F764B4">
      <w:pPr>
        <w:suppressAutoHyphens/>
        <w:jc w:val="center"/>
        <w:rPr>
          <w:b/>
        </w:rPr>
        <w:sectPr w:rsidR="00942452" w:rsidRPr="00F764B4">
          <w:pgSz w:w="11907" w:h="16840" w:code="9"/>
          <w:pgMar w:top="1418" w:right="1418" w:bottom="1418" w:left="1418" w:header="720" w:footer="720" w:gutter="0"/>
          <w:cols w:space="720"/>
          <w:docGrid w:linePitch="360"/>
        </w:sectPr>
      </w:pPr>
    </w:p>
    <w:p w14:paraId="333374AA" w14:textId="77777777" w:rsidR="00942452" w:rsidRDefault="00942452" w:rsidP="00F764B4">
      <w:pPr>
        <w:suppressAutoHyphens/>
        <w:jc w:val="center"/>
        <w:rPr>
          <w:b/>
        </w:rPr>
        <w:sectPr w:rsidR="00942452">
          <w:footerReference w:type="default" r:id="rId21"/>
          <w:type w:val="continuous"/>
          <w:pgSz w:w="11907" w:h="16840" w:code="9"/>
          <w:pgMar w:top="1418" w:right="1418" w:bottom="1418" w:left="1418" w:header="720" w:footer="720" w:gutter="0"/>
          <w:pgNumType w:start="0"/>
          <w:cols w:space="720"/>
          <w:docGrid w:linePitch="360"/>
        </w:sectPr>
      </w:pPr>
    </w:p>
    <w:p w14:paraId="580F6158" w14:textId="77777777" w:rsidR="00942452" w:rsidRPr="00F764B4" w:rsidRDefault="00942452" w:rsidP="00F764B4">
      <w:pPr>
        <w:jc w:val="center"/>
        <w:rPr>
          <w:b/>
          <w:bCs/>
        </w:rPr>
      </w:pPr>
      <w:r w:rsidRPr="00F764B4">
        <w:rPr>
          <w:b/>
          <w:bCs/>
        </w:rPr>
        <w:lastRenderedPageBreak/>
        <w:t>Special Conditions of Contract</w:t>
      </w:r>
    </w:p>
    <w:p w14:paraId="611640A9" w14:textId="77777777" w:rsidR="00942452" w:rsidRPr="009B16C0" w:rsidRDefault="00942452">
      <w:pPr>
        <w:suppressAutoHyphens/>
        <w:jc w:val="both"/>
      </w:pPr>
    </w:p>
    <w:p w14:paraId="2DBB8F7A" w14:textId="77777777" w:rsidR="00942452" w:rsidRPr="009B16C0" w:rsidRDefault="00942452">
      <w:pPr>
        <w:suppressAutoHyphens/>
        <w:jc w:val="both"/>
      </w:pPr>
    </w:p>
    <w:p w14:paraId="0F7C0D5F" w14:textId="77777777" w:rsidR="00182BDD" w:rsidRPr="009B16C0" w:rsidRDefault="00942452" w:rsidP="00182BDD">
      <w:pPr>
        <w:suppressAutoHyphens/>
        <w:jc w:val="both"/>
      </w:pPr>
      <w:r w:rsidRPr="009B16C0">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2519A505" w14:textId="77777777" w:rsidR="00182BDD" w:rsidRPr="009B16C0" w:rsidRDefault="00182BDD" w:rsidP="00182BDD">
      <w:pPr>
        <w:suppressAutoHyphens/>
        <w:jc w:val="both"/>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6960"/>
        <w:gridCol w:w="17"/>
      </w:tblGrid>
      <w:tr w:rsidR="00182BDD" w:rsidRPr="009B16C0" w14:paraId="341879B1" w14:textId="77777777" w:rsidTr="00933F3A">
        <w:tc>
          <w:tcPr>
            <w:tcW w:w="1188" w:type="dxa"/>
          </w:tcPr>
          <w:p w14:paraId="63DC6A6F" w14:textId="77777777" w:rsidR="00182BDD" w:rsidRPr="009B16C0" w:rsidRDefault="00182BDD" w:rsidP="00933F3A">
            <w:r w:rsidRPr="009B16C0">
              <w:rPr>
                <w:b/>
              </w:rPr>
              <w:t>SCC Clause Number</w:t>
            </w:r>
          </w:p>
        </w:tc>
        <w:tc>
          <w:tcPr>
            <w:tcW w:w="1080" w:type="dxa"/>
          </w:tcPr>
          <w:p w14:paraId="19EC1851" w14:textId="77777777" w:rsidR="00182BDD" w:rsidRPr="009B16C0" w:rsidRDefault="00182BDD" w:rsidP="00933F3A">
            <w:pPr>
              <w:numPr>
                <w:ilvl w:val="12"/>
                <w:numId w:val="0"/>
              </w:numPr>
              <w:jc w:val="center"/>
              <w:rPr>
                <w:b/>
              </w:rPr>
            </w:pPr>
            <w:r w:rsidRPr="009B16C0">
              <w:rPr>
                <w:b/>
              </w:rPr>
              <w:t xml:space="preserve">GCC Clause Number </w:t>
            </w:r>
          </w:p>
        </w:tc>
        <w:tc>
          <w:tcPr>
            <w:tcW w:w="6977" w:type="dxa"/>
            <w:gridSpan w:val="2"/>
          </w:tcPr>
          <w:p w14:paraId="116D95CC" w14:textId="77777777" w:rsidR="00182BDD" w:rsidRPr="009B16C0" w:rsidRDefault="00182BDD" w:rsidP="00933F3A">
            <w:pPr>
              <w:numPr>
                <w:ilvl w:val="12"/>
                <w:numId w:val="0"/>
              </w:numPr>
              <w:ind w:right="-72"/>
              <w:jc w:val="center"/>
              <w:rPr>
                <w:b/>
              </w:rPr>
            </w:pPr>
            <w:r w:rsidRPr="009B16C0">
              <w:rPr>
                <w:b/>
              </w:rPr>
              <w:t>Amendments of, and Supplements to, Clauses in the General Conditions of Contract</w:t>
            </w:r>
          </w:p>
        </w:tc>
      </w:tr>
      <w:tr w:rsidR="00182BDD" w:rsidRPr="009B16C0" w14:paraId="417CF041" w14:textId="77777777" w:rsidTr="00933F3A">
        <w:tc>
          <w:tcPr>
            <w:tcW w:w="1188" w:type="dxa"/>
          </w:tcPr>
          <w:p w14:paraId="2A015930" w14:textId="77777777" w:rsidR="00182BDD" w:rsidRPr="009B16C0" w:rsidRDefault="00182BDD" w:rsidP="00933F3A">
            <w:pPr>
              <w:suppressAutoHyphens/>
              <w:jc w:val="both"/>
            </w:pPr>
          </w:p>
        </w:tc>
        <w:tc>
          <w:tcPr>
            <w:tcW w:w="8057" w:type="dxa"/>
            <w:gridSpan w:val="3"/>
          </w:tcPr>
          <w:p w14:paraId="10C750C5" w14:textId="77777777" w:rsidR="00182BDD" w:rsidRPr="009B16C0" w:rsidRDefault="00182BDD" w:rsidP="00933F3A">
            <w:pPr>
              <w:suppressAutoHyphens/>
              <w:jc w:val="both"/>
              <w:rPr>
                <w:b/>
              </w:rPr>
            </w:pPr>
          </w:p>
          <w:p w14:paraId="4972503C" w14:textId="77777777" w:rsidR="00182BDD" w:rsidRPr="009B16C0" w:rsidRDefault="00182BDD" w:rsidP="00933F3A">
            <w:pPr>
              <w:suppressAutoHyphens/>
              <w:jc w:val="both"/>
            </w:pPr>
            <w:r w:rsidRPr="009B16C0">
              <w:rPr>
                <w:b/>
              </w:rPr>
              <w:t>Definitions (GCC Clause 1)</w:t>
            </w:r>
          </w:p>
        </w:tc>
      </w:tr>
      <w:tr w:rsidR="00182BDD" w:rsidRPr="009B16C0" w14:paraId="11D44027" w14:textId="77777777" w:rsidTr="00933F3A">
        <w:tc>
          <w:tcPr>
            <w:tcW w:w="1188" w:type="dxa"/>
          </w:tcPr>
          <w:p w14:paraId="7119BB03" w14:textId="77777777" w:rsidR="00182BDD" w:rsidRPr="009B16C0" w:rsidRDefault="00182BDD" w:rsidP="00933F3A">
            <w:pPr>
              <w:suppressAutoHyphens/>
              <w:jc w:val="both"/>
            </w:pPr>
            <w:r w:rsidRPr="009B16C0">
              <w:t>1.</w:t>
            </w:r>
          </w:p>
        </w:tc>
        <w:tc>
          <w:tcPr>
            <w:tcW w:w="1080" w:type="dxa"/>
          </w:tcPr>
          <w:p w14:paraId="03285449" w14:textId="77777777" w:rsidR="00182BDD" w:rsidRPr="009B16C0" w:rsidRDefault="00182BDD" w:rsidP="00933F3A">
            <w:pPr>
              <w:suppressAutoHyphens/>
              <w:jc w:val="both"/>
            </w:pPr>
            <w:r w:rsidRPr="009B16C0">
              <w:t>1.1(i)</w:t>
            </w:r>
          </w:p>
        </w:tc>
        <w:tc>
          <w:tcPr>
            <w:tcW w:w="6977" w:type="dxa"/>
            <w:gridSpan w:val="2"/>
          </w:tcPr>
          <w:p w14:paraId="3D36211A" w14:textId="77777777" w:rsidR="00182BDD" w:rsidRPr="009B16C0" w:rsidRDefault="00182BDD" w:rsidP="00933F3A">
            <w:pPr>
              <w:suppressAutoHyphens/>
              <w:jc w:val="both"/>
            </w:pPr>
            <w:r w:rsidRPr="009B16C0">
              <w:t>The Procuring</w:t>
            </w:r>
            <w:r w:rsidR="004B12D3">
              <w:t xml:space="preserve"> and </w:t>
            </w:r>
            <w:r w:rsidR="00B57C34">
              <w:t>Disposing</w:t>
            </w:r>
            <w:r w:rsidRPr="009B16C0">
              <w:t xml:space="preserve"> Entity is: [</w:t>
            </w:r>
            <w:r w:rsidRPr="009B16C0">
              <w:rPr>
                <w:i/>
              </w:rPr>
              <w:t>Name and address</w:t>
            </w:r>
            <w:r w:rsidRPr="009B16C0">
              <w:t>]</w:t>
            </w:r>
          </w:p>
          <w:p w14:paraId="60A0BF35" w14:textId="77777777" w:rsidR="00182BDD" w:rsidRPr="009B16C0" w:rsidRDefault="00182BDD" w:rsidP="00933F3A">
            <w:pPr>
              <w:suppressAutoHyphens/>
              <w:jc w:val="both"/>
            </w:pPr>
          </w:p>
        </w:tc>
      </w:tr>
      <w:tr w:rsidR="00182BDD" w:rsidRPr="009B16C0" w14:paraId="45393DAD" w14:textId="77777777" w:rsidTr="00933F3A">
        <w:tc>
          <w:tcPr>
            <w:tcW w:w="1188" w:type="dxa"/>
          </w:tcPr>
          <w:p w14:paraId="16ADE13A" w14:textId="77777777" w:rsidR="00182BDD" w:rsidRPr="009B16C0" w:rsidRDefault="00182BDD" w:rsidP="00933F3A">
            <w:pPr>
              <w:suppressAutoHyphens/>
              <w:jc w:val="both"/>
            </w:pPr>
            <w:r w:rsidRPr="009B16C0">
              <w:t>2.</w:t>
            </w:r>
          </w:p>
        </w:tc>
        <w:tc>
          <w:tcPr>
            <w:tcW w:w="1080" w:type="dxa"/>
          </w:tcPr>
          <w:p w14:paraId="27A6255F" w14:textId="77777777" w:rsidR="00182BDD" w:rsidRPr="009B16C0" w:rsidRDefault="00182BDD" w:rsidP="00933F3A">
            <w:pPr>
              <w:suppressAutoHyphens/>
              <w:jc w:val="both"/>
            </w:pPr>
            <w:r w:rsidRPr="009B16C0">
              <w:t>1.1(j)</w:t>
            </w:r>
          </w:p>
        </w:tc>
        <w:tc>
          <w:tcPr>
            <w:tcW w:w="6977" w:type="dxa"/>
            <w:gridSpan w:val="2"/>
          </w:tcPr>
          <w:p w14:paraId="2BF462F0" w14:textId="77777777" w:rsidR="00182BDD" w:rsidRPr="009B16C0" w:rsidRDefault="00182BDD" w:rsidP="00933F3A">
            <w:pPr>
              <w:suppressAutoHyphens/>
              <w:jc w:val="both"/>
            </w:pPr>
            <w:r w:rsidRPr="009B16C0">
              <w:t>The Supplier is: [</w:t>
            </w:r>
            <w:r w:rsidRPr="009B16C0">
              <w:rPr>
                <w:i/>
              </w:rPr>
              <w:t>Name and address</w:t>
            </w:r>
            <w:r w:rsidRPr="009B16C0">
              <w:t>]</w:t>
            </w:r>
          </w:p>
          <w:p w14:paraId="59845838" w14:textId="77777777" w:rsidR="00182BDD" w:rsidRPr="009B16C0" w:rsidRDefault="00182BDD" w:rsidP="00933F3A">
            <w:pPr>
              <w:suppressAutoHyphens/>
              <w:jc w:val="both"/>
            </w:pPr>
          </w:p>
        </w:tc>
      </w:tr>
      <w:tr w:rsidR="00182BDD" w:rsidRPr="009B16C0" w14:paraId="0201C52A" w14:textId="77777777" w:rsidTr="00933F3A">
        <w:tc>
          <w:tcPr>
            <w:tcW w:w="1188" w:type="dxa"/>
          </w:tcPr>
          <w:p w14:paraId="3FFFEDD0" w14:textId="77777777" w:rsidR="00182BDD" w:rsidRPr="009B16C0" w:rsidRDefault="00182BDD" w:rsidP="00933F3A">
            <w:pPr>
              <w:suppressAutoHyphens/>
              <w:jc w:val="both"/>
            </w:pPr>
            <w:r w:rsidRPr="009B16C0">
              <w:t>3.</w:t>
            </w:r>
          </w:p>
        </w:tc>
        <w:tc>
          <w:tcPr>
            <w:tcW w:w="1080" w:type="dxa"/>
          </w:tcPr>
          <w:p w14:paraId="585327D7" w14:textId="77777777" w:rsidR="00182BDD" w:rsidRPr="009B16C0" w:rsidRDefault="00182BDD" w:rsidP="00933F3A">
            <w:pPr>
              <w:suppressAutoHyphens/>
              <w:jc w:val="both"/>
            </w:pPr>
            <w:r w:rsidRPr="009B16C0">
              <w:t>1.1(k)</w:t>
            </w:r>
          </w:p>
        </w:tc>
        <w:tc>
          <w:tcPr>
            <w:tcW w:w="6977" w:type="dxa"/>
            <w:gridSpan w:val="2"/>
          </w:tcPr>
          <w:p w14:paraId="092C56CC" w14:textId="77777777" w:rsidR="00182BDD" w:rsidRPr="009B16C0" w:rsidRDefault="00182BDD" w:rsidP="00933F3A">
            <w:pPr>
              <w:suppressAutoHyphens/>
              <w:jc w:val="both"/>
            </w:pPr>
            <w:r w:rsidRPr="009B16C0">
              <w:t>The Project Site is:  [</w:t>
            </w:r>
            <w:r w:rsidRPr="009B16C0">
              <w:rPr>
                <w:i/>
              </w:rPr>
              <w:t>if applicable</w:t>
            </w:r>
            <w:r w:rsidRPr="009B16C0">
              <w:t>]</w:t>
            </w:r>
          </w:p>
          <w:p w14:paraId="050A94F9" w14:textId="77777777" w:rsidR="00182BDD" w:rsidRPr="009B16C0" w:rsidRDefault="00182BDD" w:rsidP="00933F3A">
            <w:pPr>
              <w:suppressAutoHyphens/>
              <w:jc w:val="both"/>
            </w:pPr>
          </w:p>
        </w:tc>
      </w:tr>
      <w:tr w:rsidR="00182BDD" w:rsidRPr="009B16C0" w14:paraId="62F0E229" w14:textId="77777777" w:rsidTr="00933F3A">
        <w:tc>
          <w:tcPr>
            <w:tcW w:w="1188" w:type="dxa"/>
          </w:tcPr>
          <w:p w14:paraId="18F59249" w14:textId="77777777" w:rsidR="00182BDD" w:rsidRPr="009B16C0" w:rsidRDefault="00182BDD" w:rsidP="00933F3A">
            <w:pPr>
              <w:suppressAutoHyphens/>
              <w:jc w:val="both"/>
            </w:pPr>
          </w:p>
        </w:tc>
        <w:tc>
          <w:tcPr>
            <w:tcW w:w="8057" w:type="dxa"/>
            <w:gridSpan w:val="3"/>
          </w:tcPr>
          <w:p w14:paraId="1FF9AC94" w14:textId="77777777" w:rsidR="00182BDD" w:rsidRPr="009B16C0" w:rsidRDefault="00182BDD" w:rsidP="00933F3A">
            <w:pPr>
              <w:suppressAutoHyphens/>
              <w:jc w:val="both"/>
            </w:pPr>
          </w:p>
          <w:p w14:paraId="485E5AC5" w14:textId="77777777" w:rsidR="00182BDD" w:rsidRPr="009B16C0" w:rsidRDefault="00182BDD" w:rsidP="00933F3A">
            <w:pPr>
              <w:rPr>
                <w:b/>
              </w:rPr>
            </w:pPr>
            <w:r w:rsidRPr="009B16C0">
              <w:rPr>
                <w:b/>
              </w:rPr>
              <w:t>Nature of Contract and Governing Language (GCC Clause 3 and 4)</w:t>
            </w:r>
          </w:p>
          <w:p w14:paraId="66CD0976" w14:textId="77777777" w:rsidR="00182BDD" w:rsidRPr="009B16C0" w:rsidRDefault="00182BDD" w:rsidP="00933F3A">
            <w:pPr>
              <w:suppressAutoHyphens/>
              <w:jc w:val="both"/>
            </w:pPr>
          </w:p>
        </w:tc>
      </w:tr>
      <w:tr w:rsidR="00182BDD" w:rsidRPr="009B16C0" w14:paraId="58A41916" w14:textId="77777777" w:rsidTr="00933F3A">
        <w:trPr>
          <w:gridAfter w:val="1"/>
          <w:wAfter w:w="17" w:type="dxa"/>
        </w:trPr>
        <w:tc>
          <w:tcPr>
            <w:tcW w:w="1188" w:type="dxa"/>
          </w:tcPr>
          <w:p w14:paraId="4E21271F" w14:textId="77777777" w:rsidR="00182BDD" w:rsidRPr="009B16C0" w:rsidRDefault="00182BDD" w:rsidP="00933F3A">
            <w:pPr>
              <w:suppressAutoHyphens/>
              <w:jc w:val="both"/>
            </w:pPr>
            <w:r w:rsidRPr="009B16C0">
              <w:t>4.</w:t>
            </w:r>
          </w:p>
        </w:tc>
        <w:tc>
          <w:tcPr>
            <w:tcW w:w="1080" w:type="dxa"/>
          </w:tcPr>
          <w:p w14:paraId="68E69D23" w14:textId="77777777" w:rsidR="00182BDD" w:rsidRPr="009B16C0" w:rsidRDefault="00B57C34" w:rsidP="00933F3A">
            <w:pPr>
              <w:suppressAutoHyphens/>
              <w:jc w:val="both"/>
            </w:pPr>
            <w:r>
              <w:t>3.2</w:t>
            </w:r>
          </w:p>
        </w:tc>
        <w:tc>
          <w:tcPr>
            <w:tcW w:w="6960" w:type="dxa"/>
          </w:tcPr>
          <w:p w14:paraId="72272F7D" w14:textId="77777777" w:rsidR="00182BDD" w:rsidRPr="009B16C0" w:rsidRDefault="00182BDD" w:rsidP="00933F3A">
            <w:pPr>
              <w:suppressAutoHyphens/>
              <w:jc w:val="both"/>
            </w:pPr>
            <w:r w:rsidRPr="009B16C0">
              <w:t xml:space="preserve">The Framework Contract period is [ </w:t>
            </w:r>
            <w:r w:rsidRPr="009B16C0">
              <w:rPr>
                <w:i/>
              </w:rPr>
              <w:t>insert period normally 12 months</w:t>
            </w:r>
            <w:r w:rsidRPr="009B16C0">
              <w:t>]</w:t>
            </w:r>
          </w:p>
          <w:p w14:paraId="6455BE34" w14:textId="77777777" w:rsidR="00182BDD" w:rsidRPr="009B16C0" w:rsidRDefault="00182BDD" w:rsidP="00933F3A">
            <w:pPr>
              <w:suppressAutoHyphens/>
              <w:jc w:val="both"/>
            </w:pPr>
            <w:r w:rsidRPr="009B16C0">
              <w:t>The Contract commences from:……………… [</w:t>
            </w:r>
            <w:r w:rsidRPr="009B16C0">
              <w:rPr>
                <w:i/>
              </w:rPr>
              <w:t>insert commencement date</w:t>
            </w:r>
            <w:r w:rsidRPr="009B16C0">
              <w:t>].</w:t>
            </w:r>
          </w:p>
          <w:p w14:paraId="486EAB07" w14:textId="77777777" w:rsidR="00182BDD" w:rsidRPr="009B16C0" w:rsidRDefault="00182BDD" w:rsidP="00933F3A">
            <w:pPr>
              <w:suppressAutoHyphens/>
              <w:jc w:val="both"/>
            </w:pPr>
          </w:p>
        </w:tc>
      </w:tr>
      <w:tr w:rsidR="00182BDD" w:rsidRPr="009B16C0" w14:paraId="4CD3A520" w14:textId="77777777" w:rsidTr="00933F3A">
        <w:tc>
          <w:tcPr>
            <w:tcW w:w="1188" w:type="dxa"/>
          </w:tcPr>
          <w:p w14:paraId="2A635043" w14:textId="77777777" w:rsidR="00182BDD" w:rsidRPr="009B16C0" w:rsidRDefault="00182BDD" w:rsidP="00933F3A">
            <w:pPr>
              <w:suppressAutoHyphens/>
              <w:jc w:val="both"/>
            </w:pPr>
            <w:r w:rsidRPr="009B16C0">
              <w:t>5.</w:t>
            </w:r>
          </w:p>
        </w:tc>
        <w:tc>
          <w:tcPr>
            <w:tcW w:w="1080" w:type="dxa"/>
          </w:tcPr>
          <w:p w14:paraId="3F0AEA10" w14:textId="77777777" w:rsidR="00182BDD" w:rsidRPr="009B16C0" w:rsidRDefault="00182BDD" w:rsidP="00933F3A">
            <w:pPr>
              <w:suppressAutoHyphens/>
              <w:jc w:val="both"/>
            </w:pPr>
            <w:r w:rsidRPr="009B16C0">
              <w:t>4.1</w:t>
            </w:r>
          </w:p>
        </w:tc>
        <w:tc>
          <w:tcPr>
            <w:tcW w:w="6977" w:type="dxa"/>
            <w:gridSpan w:val="2"/>
          </w:tcPr>
          <w:p w14:paraId="20C24BD8" w14:textId="77777777" w:rsidR="00182BDD" w:rsidRPr="009B16C0" w:rsidRDefault="00182BDD" w:rsidP="00933F3A">
            <w:pPr>
              <w:suppressAutoHyphens/>
              <w:ind w:firstLine="7"/>
              <w:jc w:val="both"/>
            </w:pPr>
            <w:r w:rsidRPr="009B16C0">
              <w:t>The Governing Language shall be: ………</w:t>
            </w:r>
          </w:p>
          <w:p w14:paraId="58E463C0" w14:textId="77777777" w:rsidR="00182BDD" w:rsidRPr="009B16C0" w:rsidRDefault="00182BDD" w:rsidP="00933F3A">
            <w:pPr>
              <w:suppressAutoHyphens/>
              <w:jc w:val="both"/>
            </w:pPr>
          </w:p>
        </w:tc>
      </w:tr>
      <w:tr w:rsidR="00182BDD" w:rsidRPr="009B16C0" w14:paraId="5D3C6089" w14:textId="77777777" w:rsidTr="00933F3A">
        <w:tc>
          <w:tcPr>
            <w:tcW w:w="1188" w:type="dxa"/>
          </w:tcPr>
          <w:p w14:paraId="6E729770" w14:textId="77777777" w:rsidR="00182BDD" w:rsidRPr="009B16C0" w:rsidRDefault="00182BDD" w:rsidP="00933F3A">
            <w:pPr>
              <w:suppressAutoHyphens/>
              <w:jc w:val="both"/>
            </w:pPr>
          </w:p>
        </w:tc>
        <w:tc>
          <w:tcPr>
            <w:tcW w:w="8057" w:type="dxa"/>
            <w:gridSpan w:val="3"/>
          </w:tcPr>
          <w:p w14:paraId="3D288339" w14:textId="77777777" w:rsidR="00182BDD" w:rsidRPr="009B16C0" w:rsidRDefault="00182BDD" w:rsidP="00933F3A">
            <w:pPr>
              <w:suppressAutoHyphens/>
              <w:jc w:val="both"/>
              <w:rPr>
                <w:b/>
              </w:rPr>
            </w:pPr>
          </w:p>
          <w:p w14:paraId="563EEBF6" w14:textId="77777777" w:rsidR="00182BDD" w:rsidRPr="009B16C0" w:rsidRDefault="00182BDD" w:rsidP="00933F3A">
            <w:pPr>
              <w:suppressAutoHyphens/>
              <w:jc w:val="both"/>
              <w:rPr>
                <w:b/>
              </w:rPr>
            </w:pPr>
            <w:r w:rsidRPr="009B16C0">
              <w:rPr>
                <w:b/>
              </w:rPr>
              <w:t>Applicable Law (GCC Clause 5)</w:t>
            </w:r>
          </w:p>
          <w:p w14:paraId="46EF166E" w14:textId="77777777" w:rsidR="00182BDD" w:rsidRPr="009B16C0" w:rsidRDefault="00182BDD" w:rsidP="00933F3A">
            <w:pPr>
              <w:suppressAutoHyphens/>
              <w:jc w:val="both"/>
            </w:pPr>
          </w:p>
        </w:tc>
      </w:tr>
      <w:tr w:rsidR="00182BDD" w:rsidRPr="009B16C0" w14:paraId="033E18AA" w14:textId="77777777" w:rsidTr="00933F3A">
        <w:tc>
          <w:tcPr>
            <w:tcW w:w="1188" w:type="dxa"/>
          </w:tcPr>
          <w:p w14:paraId="70505B28" w14:textId="77777777" w:rsidR="00182BDD" w:rsidRPr="009B16C0" w:rsidRDefault="00182BDD" w:rsidP="00933F3A">
            <w:pPr>
              <w:suppressAutoHyphens/>
              <w:jc w:val="both"/>
            </w:pPr>
            <w:r w:rsidRPr="009B16C0">
              <w:t>6.</w:t>
            </w:r>
          </w:p>
        </w:tc>
        <w:tc>
          <w:tcPr>
            <w:tcW w:w="1080" w:type="dxa"/>
          </w:tcPr>
          <w:p w14:paraId="55C6033E" w14:textId="77777777" w:rsidR="00182BDD" w:rsidRPr="009B16C0" w:rsidRDefault="00182BDD" w:rsidP="00933F3A">
            <w:pPr>
              <w:suppressAutoHyphens/>
              <w:jc w:val="both"/>
            </w:pPr>
            <w:r w:rsidRPr="009B16C0">
              <w:t>5.1</w:t>
            </w:r>
          </w:p>
        </w:tc>
        <w:tc>
          <w:tcPr>
            <w:tcW w:w="6977" w:type="dxa"/>
            <w:gridSpan w:val="2"/>
          </w:tcPr>
          <w:p w14:paraId="28774927" w14:textId="77777777" w:rsidR="00182BDD" w:rsidRPr="009B16C0" w:rsidRDefault="00182BDD" w:rsidP="00933F3A">
            <w:pPr>
              <w:suppressAutoHyphens/>
              <w:jc w:val="both"/>
            </w:pPr>
            <w:r w:rsidRPr="009B16C0">
              <w:t>The Applicable Law shall be: Laws of the ………………</w:t>
            </w:r>
          </w:p>
        </w:tc>
      </w:tr>
      <w:tr w:rsidR="00182BDD" w:rsidRPr="009B16C0" w14:paraId="11F5787D" w14:textId="77777777" w:rsidTr="00933F3A">
        <w:tc>
          <w:tcPr>
            <w:tcW w:w="1188" w:type="dxa"/>
          </w:tcPr>
          <w:p w14:paraId="531FBFFD" w14:textId="77777777" w:rsidR="00182BDD" w:rsidRPr="009B16C0" w:rsidRDefault="00182BDD" w:rsidP="00933F3A">
            <w:pPr>
              <w:suppressAutoHyphens/>
              <w:jc w:val="both"/>
            </w:pPr>
          </w:p>
        </w:tc>
        <w:tc>
          <w:tcPr>
            <w:tcW w:w="8057" w:type="dxa"/>
            <w:gridSpan w:val="3"/>
          </w:tcPr>
          <w:p w14:paraId="041524F4" w14:textId="77777777" w:rsidR="00182BDD" w:rsidRPr="009B16C0" w:rsidRDefault="00182BDD" w:rsidP="00933F3A">
            <w:pPr>
              <w:rPr>
                <w:b/>
              </w:rPr>
            </w:pPr>
          </w:p>
          <w:p w14:paraId="3A376887" w14:textId="77777777" w:rsidR="00182BDD" w:rsidRPr="009B16C0" w:rsidRDefault="00182BDD" w:rsidP="00933F3A">
            <w:pPr>
              <w:rPr>
                <w:b/>
              </w:rPr>
            </w:pPr>
            <w:r w:rsidRPr="009B16C0">
              <w:rPr>
                <w:b/>
              </w:rPr>
              <w:t>Performance Security (GCC Clause 10)</w:t>
            </w:r>
          </w:p>
          <w:p w14:paraId="7AB1CC3F" w14:textId="77777777" w:rsidR="00182BDD" w:rsidRPr="009B16C0" w:rsidRDefault="00182BDD" w:rsidP="00933F3A">
            <w:pPr>
              <w:suppressAutoHyphens/>
              <w:jc w:val="both"/>
            </w:pPr>
          </w:p>
        </w:tc>
      </w:tr>
      <w:tr w:rsidR="00182BDD" w:rsidRPr="009B16C0" w14:paraId="359467A5" w14:textId="77777777" w:rsidTr="00933F3A">
        <w:tc>
          <w:tcPr>
            <w:tcW w:w="1188" w:type="dxa"/>
          </w:tcPr>
          <w:p w14:paraId="111C0098" w14:textId="3ED7494F" w:rsidR="00182BDD" w:rsidRPr="009B16C0" w:rsidRDefault="00D74A1E" w:rsidP="00933F3A">
            <w:pPr>
              <w:suppressAutoHyphens/>
              <w:jc w:val="both"/>
            </w:pPr>
            <w:r>
              <w:t>7</w:t>
            </w:r>
            <w:r w:rsidR="00182BDD" w:rsidRPr="009B16C0">
              <w:t>.</w:t>
            </w:r>
          </w:p>
        </w:tc>
        <w:tc>
          <w:tcPr>
            <w:tcW w:w="1080" w:type="dxa"/>
          </w:tcPr>
          <w:p w14:paraId="7A4F8EFF" w14:textId="77777777" w:rsidR="00182BDD" w:rsidRPr="009B16C0" w:rsidRDefault="00182BDD" w:rsidP="00933F3A">
            <w:pPr>
              <w:suppressAutoHyphens/>
              <w:jc w:val="both"/>
            </w:pPr>
            <w:r w:rsidRPr="009B16C0">
              <w:t>10.1</w:t>
            </w:r>
          </w:p>
        </w:tc>
        <w:tc>
          <w:tcPr>
            <w:tcW w:w="6977" w:type="dxa"/>
            <w:gridSpan w:val="2"/>
          </w:tcPr>
          <w:p w14:paraId="592DCD4A" w14:textId="77777777" w:rsidR="00182BDD" w:rsidRPr="009B16C0" w:rsidRDefault="00182BDD" w:rsidP="00933F3A">
            <w:pPr>
              <w:suppressAutoHyphens/>
              <w:jc w:val="both"/>
            </w:pPr>
            <w:r w:rsidRPr="009B16C0">
              <w:t xml:space="preserve">The amount of performance security, as a percentage of the Contract Price, shall be:  </w:t>
            </w:r>
            <w:r w:rsidRPr="009B16C0">
              <w:rPr>
                <w:i/>
              </w:rPr>
              <w:t>[between (10) and (20) percent of the Contract Price]</w:t>
            </w:r>
          </w:p>
          <w:p w14:paraId="4D296513" w14:textId="77777777" w:rsidR="00182BDD" w:rsidRPr="009B16C0" w:rsidRDefault="00182BDD" w:rsidP="00933F3A">
            <w:pPr>
              <w:suppressAutoHyphens/>
              <w:ind w:left="540" w:firstLine="7"/>
              <w:jc w:val="both"/>
            </w:pPr>
          </w:p>
          <w:p w14:paraId="481777E6" w14:textId="77777777" w:rsidR="00182BDD" w:rsidRPr="009B16C0" w:rsidRDefault="00182BDD" w:rsidP="00933F3A">
            <w:pPr>
              <w:suppressAutoHyphens/>
              <w:jc w:val="both"/>
              <w:rPr>
                <w:i/>
              </w:rPr>
            </w:pPr>
            <w:r w:rsidRPr="009B16C0">
              <w:rPr>
                <w:i/>
              </w:rPr>
              <w:t>[The following provision should be used in the case of Goods having warranty obligations.]</w:t>
            </w:r>
          </w:p>
          <w:p w14:paraId="475F7EE8" w14:textId="77777777" w:rsidR="00182BDD" w:rsidRPr="009B16C0" w:rsidRDefault="00182BDD" w:rsidP="00933F3A">
            <w:pPr>
              <w:suppressAutoHyphens/>
              <w:jc w:val="both"/>
            </w:pPr>
          </w:p>
        </w:tc>
      </w:tr>
      <w:tr w:rsidR="00182BDD" w:rsidRPr="009B16C0" w14:paraId="45AA0F5A" w14:textId="77777777" w:rsidTr="00933F3A">
        <w:tc>
          <w:tcPr>
            <w:tcW w:w="1188" w:type="dxa"/>
          </w:tcPr>
          <w:p w14:paraId="1958E4DC" w14:textId="31E22AD9" w:rsidR="00182BDD" w:rsidRPr="009B16C0" w:rsidRDefault="00D74A1E" w:rsidP="00933F3A">
            <w:pPr>
              <w:suppressAutoHyphens/>
              <w:jc w:val="both"/>
            </w:pPr>
            <w:r>
              <w:t>8</w:t>
            </w:r>
            <w:r w:rsidR="00182BDD" w:rsidRPr="009B16C0">
              <w:t>.</w:t>
            </w:r>
          </w:p>
        </w:tc>
        <w:tc>
          <w:tcPr>
            <w:tcW w:w="1080" w:type="dxa"/>
          </w:tcPr>
          <w:p w14:paraId="02507D14" w14:textId="77777777" w:rsidR="00182BDD" w:rsidRPr="009B16C0" w:rsidRDefault="00182BDD" w:rsidP="00933F3A">
            <w:pPr>
              <w:suppressAutoHyphens/>
              <w:jc w:val="both"/>
            </w:pPr>
            <w:r w:rsidRPr="009B16C0">
              <w:t>10.4</w:t>
            </w:r>
          </w:p>
        </w:tc>
        <w:tc>
          <w:tcPr>
            <w:tcW w:w="6977" w:type="dxa"/>
            <w:gridSpan w:val="2"/>
          </w:tcPr>
          <w:p w14:paraId="3FE4327A" w14:textId="1C44CE2E" w:rsidR="00A845DD" w:rsidRPr="009B16C0" w:rsidRDefault="00A845DD" w:rsidP="00A845DD">
            <w:pPr>
              <w:suppressAutoHyphens/>
              <w:jc w:val="both"/>
              <w:rPr>
                <w:i/>
              </w:rPr>
            </w:pPr>
            <w:r w:rsidRPr="009B16C0">
              <w:rPr>
                <w:i/>
              </w:rPr>
              <w:t xml:space="preserve">[The following provision should be used </w:t>
            </w:r>
            <w:r>
              <w:rPr>
                <w:i/>
              </w:rPr>
              <w:t xml:space="preserve">if its applicable in </w:t>
            </w:r>
            <w:r w:rsidRPr="009B16C0">
              <w:rPr>
                <w:i/>
              </w:rPr>
              <w:t>the case of Goods having warranty obligations.]</w:t>
            </w:r>
          </w:p>
          <w:p w14:paraId="7FAEE01B" w14:textId="77777777" w:rsidR="00A845DD" w:rsidRDefault="00A845DD" w:rsidP="00A845DD">
            <w:pPr>
              <w:suppressAutoHyphens/>
              <w:jc w:val="both"/>
            </w:pPr>
          </w:p>
          <w:p w14:paraId="64DB21BC" w14:textId="6BD2590B" w:rsidR="00182BDD" w:rsidRPr="009B16C0" w:rsidRDefault="00182BDD" w:rsidP="00A845DD">
            <w:pPr>
              <w:suppressAutoHyphens/>
              <w:jc w:val="both"/>
            </w:pPr>
            <w:r w:rsidRPr="009B16C0">
              <w:t>After delivery and acceptance of the Goods, the performance security shall be reduced to two (2) percent of the Contract Price to cover the Supplier’s warranty.</w:t>
            </w:r>
          </w:p>
        </w:tc>
      </w:tr>
      <w:tr w:rsidR="00182BDD" w:rsidRPr="009B16C0" w14:paraId="46D77070" w14:textId="77777777" w:rsidTr="00933F3A">
        <w:tc>
          <w:tcPr>
            <w:tcW w:w="1188" w:type="dxa"/>
          </w:tcPr>
          <w:p w14:paraId="281BC950" w14:textId="77777777" w:rsidR="00182BDD" w:rsidRPr="009B16C0" w:rsidRDefault="00182BDD" w:rsidP="00933F3A">
            <w:pPr>
              <w:suppressAutoHyphens/>
              <w:jc w:val="both"/>
            </w:pPr>
          </w:p>
        </w:tc>
        <w:tc>
          <w:tcPr>
            <w:tcW w:w="8057" w:type="dxa"/>
            <w:gridSpan w:val="3"/>
          </w:tcPr>
          <w:p w14:paraId="4D06BED4" w14:textId="77777777" w:rsidR="00182BDD" w:rsidRPr="009B16C0" w:rsidRDefault="00182BDD" w:rsidP="00933F3A">
            <w:pPr>
              <w:rPr>
                <w:b/>
              </w:rPr>
            </w:pPr>
          </w:p>
          <w:p w14:paraId="16D3B0C5" w14:textId="77777777" w:rsidR="00182BDD" w:rsidRPr="009B16C0" w:rsidRDefault="00182BDD" w:rsidP="00933F3A">
            <w:pPr>
              <w:rPr>
                <w:b/>
              </w:rPr>
            </w:pPr>
            <w:r w:rsidRPr="009B16C0">
              <w:rPr>
                <w:b/>
              </w:rPr>
              <w:t>Review Meetings, Reports, Inspections and Tests (GCC Clause 11)</w:t>
            </w:r>
          </w:p>
          <w:p w14:paraId="523142AB" w14:textId="77777777" w:rsidR="00182BDD" w:rsidRPr="009B16C0" w:rsidRDefault="00182BDD" w:rsidP="00933F3A">
            <w:pPr>
              <w:suppressAutoHyphens/>
              <w:jc w:val="both"/>
            </w:pPr>
          </w:p>
        </w:tc>
      </w:tr>
      <w:tr w:rsidR="00182BDD" w:rsidRPr="009B16C0" w14:paraId="5313F415" w14:textId="77777777" w:rsidTr="00933F3A">
        <w:tc>
          <w:tcPr>
            <w:tcW w:w="1188" w:type="dxa"/>
          </w:tcPr>
          <w:p w14:paraId="52015C1E" w14:textId="68324431" w:rsidR="00182BDD" w:rsidRPr="009B16C0" w:rsidRDefault="00D74A1E" w:rsidP="00D74A1E">
            <w:pPr>
              <w:suppressAutoHyphens/>
              <w:jc w:val="both"/>
            </w:pPr>
            <w:r>
              <w:lastRenderedPageBreak/>
              <w:t>9</w:t>
            </w:r>
            <w:r w:rsidR="00182BDD" w:rsidRPr="009B16C0">
              <w:t>.</w:t>
            </w:r>
          </w:p>
        </w:tc>
        <w:tc>
          <w:tcPr>
            <w:tcW w:w="1080" w:type="dxa"/>
          </w:tcPr>
          <w:p w14:paraId="1937C62A" w14:textId="77777777" w:rsidR="00182BDD" w:rsidRPr="009B16C0" w:rsidRDefault="00182BDD" w:rsidP="00933F3A">
            <w:pPr>
              <w:suppressAutoHyphens/>
              <w:jc w:val="both"/>
            </w:pPr>
            <w:r w:rsidRPr="009B16C0">
              <w:t>11.1</w:t>
            </w:r>
          </w:p>
        </w:tc>
        <w:tc>
          <w:tcPr>
            <w:tcW w:w="6977" w:type="dxa"/>
            <w:gridSpan w:val="2"/>
          </w:tcPr>
          <w:p w14:paraId="0BB9F5E1" w14:textId="77777777" w:rsidR="00182BDD" w:rsidRPr="009B16C0" w:rsidRDefault="00182BDD" w:rsidP="00933F3A">
            <w:pPr>
              <w:suppressAutoHyphens/>
              <w:jc w:val="both"/>
            </w:pPr>
            <w:r w:rsidRPr="009B16C0">
              <w:t>Inspection and tests prior to shipment of Goods and at final acceptance are as follows:</w:t>
            </w:r>
          </w:p>
          <w:p w14:paraId="781A6A30" w14:textId="77777777" w:rsidR="00182BDD" w:rsidRPr="009B16C0" w:rsidRDefault="00182BDD" w:rsidP="00933F3A">
            <w:pPr>
              <w:suppressAutoHyphens/>
              <w:ind w:left="720"/>
              <w:jc w:val="both"/>
            </w:pPr>
          </w:p>
          <w:p w14:paraId="2868AF25" w14:textId="77777777" w:rsidR="00182BDD" w:rsidRPr="009B16C0" w:rsidRDefault="00182BDD" w:rsidP="00933F3A">
            <w:pPr>
              <w:suppressAutoHyphens/>
              <w:jc w:val="both"/>
            </w:pPr>
            <w:r w:rsidRPr="009B16C0">
              <w:t xml:space="preserve">Quality and quantity inspection shall be carried out prior to shipment of Goods by the manufacturer(s) at the supplier’s own expense and responsibility in terms of the items specified in the specifications. The supplier shall submit the inspection certificate issued by himself which should be attached with the certificate(s) of the manufacturer(s) to the Procuring </w:t>
            </w:r>
            <w:r w:rsidR="0046121F">
              <w:t xml:space="preserve">and Disposing </w:t>
            </w:r>
            <w:r w:rsidRPr="009B16C0">
              <w:t>Entity in order to ensure that the goods are manufactured in compliance with the contract.</w:t>
            </w:r>
          </w:p>
        </w:tc>
      </w:tr>
      <w:tr w:rsidR="00182BDD" w:rsidRPr="009B16C0" w14:paraId="23BF0CE7" w14:textId="77777777" w:rsidTr="00933F3A">
        <w:tc>
          <w:tcPr>
            <w:tcW w:w="1188" w:type="dxa"/>
          </w:tcPr>
          <w:p w14:paraId="3F87BB12" w14:textId="77777777" w:rsidR="00182BDD" w:rsidRPr="009B16C0" w:rsidRDefault="00182BDD" w:rsidP="00933F3A">
            <w:pPr>
              <w:suppressAutoHyphens/>
              <w:jc w:val="both"/>
            </w:pPr>
          </w:p>
        </w:tc>
        <w:tc>
          <w:tcPr>
            <w:tcW w:w="8057" w:type="dxa"/>
            <w:gridSpan w:val="3"/>
          </w:tcPr>
          <w:p w14:paraId="55207B87" w14:textId="77777777" w:rsidR="00182BDD" w:rsidRPr="009B16C0" w:rsidRDefault="00182BDD" w:rsidP="00933F3A">
            <w:pPr>
              <w:rPr>
                <w:b/>
              </w:rPr>
            </w:pPr>
          </w:p>
          <w:p w14:paraId="5A2FC9A6" w14:textId="77777777" w:rsidR="00182BDD" w:rsidRPr="009B16C0" w:rsidRDefault="00182BDD" w:rsidP="00933F3A">
            <w:pPr>
              <w:rPr>
                <w:b/>
              </w:rPr>
            </w:pPr>
            <w:r w:rsidRPr="009B16C0">
              <w:rPr>
                <w:b/>
              </w:rPr>
              <w:t>Packing (GCC Clause 12)</w:t>
            </w:r>
          </w:p>
          <w:p w14:paraId="7657DCD0" w14:textId="77777777" w:rsidR="00182BDD" w:rsidRPr="009B16C0" w:rsidRDefault="00182BDD" w:rsidP="00933F3A">
            <w:pPr>
              <w:suppressAutoHyphens/>
              <w:jc w:val="both"/>
            </w:pPr>
          </w:p>
        </w:tc>
      </w:tr>
      <w:tr w:rsidR="00182BDD" w:rsidRPr="009B16C0" w14:paraId="5643EA35" w14:textId="77777777" w:rsidTr="00933F3A">
        <w:tc>
          <w:tcPr>
            <w:tcW w:w="1188" w:type="dxa"/>
          </w:tcPr>
          <w:p w14:paraId="735EBEC6" w14:textId="038EDE14" w:rsidR="00182BDD" w:rsidRPr="009B16C0" w:rsidRDefault="00182BDD" w:rsidP="00D74A1E">
            <w:pPr>
              <w:suppressAutoHyphens/>
              <w:jc w:val="both"/>
            </w:pPr>
            <w:r w:rsidRPr="009B16C0">
              <w:rPr>
                <w:rStyle w:val="PageNumber"/>
              </w:rPr>
              <w:t>1</w:t>
            </w:r>
            <w:r w:rsidR="00D74A1E">
              <w:rPr>
                <w:rStyle w:val="PageNumber"/>
              </w:rPr>
              <w:t>0</w:t>
            </w:r>
            <w:r w:rsidRPr="009B16C0">
              <w:t>.</w:t>
            </w:r>
          </w:p>
        </w:tc>
        <w:tc>
          <w:tcPr>
            <w:tcW w:w="1080" w:type="dxa"/>
          </w:tcPr>
          <w:p w14:paraId="14C9AF5D" w14:textId="77777777" w:rsidR="00182BDD" w:rsidRPr="009B16C0" w:rsidRDefault="00182BDD" w:rsidP="00933F3A">
            <w:pPr>
              <w:suppressAutoHyphens/>
              <w:jc w:val="both"/>
            </w:pPr>
            <w:r w:rsidRPr="009B16C0">
              <w:t>12.2</w:t>
            </w:r>
          </w:p>
        </w:tc>
        <w:tc>
          <w:tcPr>
            <w:tcW w:w="6977" w:type="dxa"/>
            <w:gridSpan w:val="2"/>
          </w:tcPr>
          <w:p w14:paraId="185938F6" w14:textId="77777777" w:rsidR="00182BDD" w:rsidRPr="009B16C0" w:rsidRDefault="00182BDD" w:rsidP="00933F3A">
            <w:pPr>
              <w:suppressAutoHyphens/>
              <w:jc w:val="both"/>
            </w:pPr>
            <w:r w:rsidRPr="009B16C0">
              <w:t>The following SCC shall supplement GCC Clause 11.2:</w:t>
            </w:r>
          </w:p>
          <w:p w14:paraId="31EAF55B" w14:textId="77777777" w:rsidR="00182BDD" w:rsidRPr="009B16C0" w:rsidRDefault="00182BDD" w:rsidP="00933F3A">
            <w:pPr>
              <w:suppressAutoHyphens/>
              <w:jc w:val="both"/>
            </w:pPr>
          </w:p>
          <w:p w14:paraId="1DD3828C" w14:textId="77777777" w:rsidR="00182BDD" w:rsidRPr="009B16C0" w:rsidRDefault="00182BDD" w:rsidP="00933F3A">
            <w:pPr>
              <w:suppressAutoHyphens/>
              <w:jc w:val="both"/>
            </w:pPr>
            <w:r w:rsidRPr="009B16C0">
              <w:t>The Goods shall be packed properly in accordance with standard export packing specified by the Procuring</w:t>
            </w:r>
            <w:r w:rsidR="009314CB">
              <w:t xml:space="preserve"> and Disposing</w:t>
            </w:r>
            <w:r w:rsidRPr="009B16C0">
              <w:t xml:space="preserve"> Entity in the Technical Specification.</w:t>
            </w:r>
          </w:p>
        </w:tc>
      </w:tr>
      <w:tr w:rsidR="00182BDD" w:rsidRPr="009B16C0" w14:paraId="6B4C9D3A" w14:textId="77777777" w:rsidTr="00933F3A">
        <w:tc>
          <w:tcPr>
            <w:tcW w:w="1188" w:type="dxa"/>
          </w:tcPr>
          <w:p w14:paraId="067CD9AF" w14:textId="77777777" w:rsidR="00182BDD" w:rsidRPr="009B16C0" w:rsidRDefault="00182BDD" w:rsidP="00933F3A">
            <w:pPr>
              <w:suppressAutoHyphens/>
              <w:jc w:val="both"/>
            </w:pPr>
          </w:p>
        </w:tc>
        <w:tc>
          <w:tcPr>
            <w:tcW w:w="8057" w:type="dxa"/>
            <w:gridSpan w:val="3"/>
          </w:tcPr>
          <w:p w14:paraId="7EB7CDA9" w14:textId="77777777" w:rsidR="00182BDD" w:rsidRPr="009B16C0" w:rsidRDefault="00182BDD" w:rsidP="00933F3A">
            <w:pPr>
              <w:suppressAutoHyphens/>
              <w:jc w:val="both"/>
              <w:rPr>
                <w:b/>
              </w:rPr>
            </w:pPr>
          </w:p>
          <w:p w14:paraId="6C59CA59" w14:textId="77777777" w:rsidR="00182BDD" w:rsidRPr="009B16C0" w:rsidRDefault="00182BDD" w:rsidP="00933F3A">
            <w:pPr>
              <w:suppressAutoHyphens/>
              <w:jc w:val="both"/>
              <w:rPr>
                <w:b/>
              </w:rPr>
            </w:pPr>
            <w:r w:rsidRPr="009B16C0">
              <w:rPr>
                <w:b/>
              </w:rPr>
              <w:t>Delivery and Documents (GCC Clause 13)</w:t>
            </w:r>
          </w:p>
          <w:p w14:paraId="4BB49F35" w14:textId="77777777" w:rsidR="00182BDD" w:rsidRPr="009B16C0" w:rsidRDefault="00182BDD" w:rsidP="00933F3A">
            <w:pPr>
              <w:suppressAutoHyphens/>
              <w:jc w:val="both"/>
            </w:pPr>
          </w:p>
        </w:tc>
      </w:tr>
      <w:tr w:rsidR="00182BDD" w:rsidRPr="009B16C0" w14:paraId="38078C9B" w14:textId="77777777" w:rsidTr="00933F3A">
        <w:tc>
          <w:tcPr>
            <w:tcW w:w="1188" w:type="dxa"/>
          </w:tcPr>
          <w:p w14:paraId="7538A644" w14:textId="45E424E5" w:rsidR="00182BDD" w:rsidRPr="009B16C0" w:rsidRDefault="00182BDD" w:rsidP="00D74A1E">
            <w:pPr>
              <w:suppressAutoHyphens/>
              <w:jc w:val="both"/>
            </w:pPr>
            <w:r w:rsidRPr="009B16C0">
              <w:rPr>
                <w:rStyle w:val="PageNumber"/>
              </w:rPr>
              <w:t>1</w:t>
            </w:r>
            <w:r w:rsidR="00D74A1E">
              <w:rPr>
                <w:rStyle w:val="PageNumber"/>
              </w:rPr>
              <w:t>1</w:t>
            </w:r>
            <w:r w:rsidRPr="009B16C0">
              <w:t>.</w:t>
            </w:r>
          </w:p>
        </w:tc>
        <w:tc>
          <w:tcPr>
            <w:tcW w:w="1080" w:type="dxa"/>
          </w:tcPr>
          <w:p w14:paraId="194F63A2" w14:textId="77777777" w:rsidR="00182BDD" w:rsidRPr="009B16C0" w:rsidRDefault="00182BDD" w:rsidP="00933F3A">
            <w:pPr>
              <w:suppressAutoHyphens/>
              <w:jc w:val="both"/>
            </w:pPr>
            <w:r w:rsidRPr="009B16C0">
              <w:t>13.4, 13.6</w:t>
            </w:r>
          </w:p>
        </w:tc>
        <w:tc>
          <w:tcPr>
            <w:tcW w:w="6977" w:type="dxa"/>
            <w:gridSpan w:val="2"/>
          </w:tcPr>
          <w:p w14:paraId="15AE0B1B" w14:textId="77777777" w:rsidR="00182BDD" w:rsidRPr="009B16C0" w:rsidRDefault="00182BDD" w:rsidP="00933F3A">
            <w:pPr>
              <w:suppressAutoHyphens/>
              <w:jc w:val="both"/>
            </w:pPr>
            <w:r w:rsidRPr="009B16C0">
              <w:rPr>
                <w:b/>
              </w:rPr>
              <w:t>For Goods supplied from abroad:</w:t>
            </w:r>
          </w:p>
          <w:p w14:paraId="50ECC8B3" w14:textId="77777777" w:rsidR="00182BDD" w:rsidRPr="009B16C0" w:rsidRDefault="00182BDD" w:rsidP="00933F3A">
            <w:pPr>
              <w:suppressAutoHyphens/>
              <w:jc w:val="both"/>
            </w:pPr>
          </w:p>
          <w:p w14:paraId="26DC5638" w14:textId="77777777" w:rsidR="00182BDD" w:rsidRPr="009B16C0" w:rsidRDefault="00182BDD" w:rsidP="00933F3A">
            <w:pPr>
              <w:spacing w:after="200"/>
            </w:pPr>
            <w:r w:rsidRPr="009B16C0">
              <w:t>Upon shipment, the Supplier shall notify the Procuring</w:t>
            </w:r>
            <w:r w:rsidR="009314CB">
              <w:t xml:space="preserve"> and</w:t>
            </w:r>
            <w:r w:rsidRPr="009B16C0">
              <w:t xml:space="preserve"> </w:t>
            </w:r>
            <w:r w:rsidR="009314CB">
              <w:t>Disposing</w:t>
            </w:r>
            <w:r w:rsidR="009314CB" w:rsidRPr="009B16C0">
              <w:t xml:space="preserve"> </w:t>
            </w:r>
            <w:r w:rsidRPr="009B16C0">
              <w:t xml:space="preserve">Entity and the Insurance Company by cable the full details of the shipment, including Contract number, description of Goods, quantity, the vessel, the bill of lading number and date, port of loading, date of shipment, port of discharge, etc.  The Supplier shall mail the following documents to the Procuring Entity, with a copy to the Insurance Company: </w:t>
            </w:r>
          </w:p>
          <w:p w14:paraId="6DE457FD" w14:textId="77777777" w:rsidR="00182BDD" w:rsidRPr="009B16C0" w:rsidRDefault="00182BDD" w:rsidP="00933F3A">
            <w:pPr>
              <w:spacing w:after="200"/>
            </w:pPr>
            <w:r w:rsidRPr="009B16C0">
              <w:t xml:space="preserve">Details of Shipping and other Documents to be furnished by the Supplier are </w:t>
            </w:r>
            <w:r w:rsidRPr="009B16C0">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 etc].</w:t>
            </w:r>
          </w:p>
          <w:p w14:paraId="6C108735" w14:textId="77777777" w:rsidR="00182BDD" w:rsidRPr="009B16C0" w:rsidRDefault="00182BDD" w:rsidP="00933F3A">
            <w:pPr>
              <w:suppressAutoHyphens/>
              <w:ind w:firstLine="7"/>
              <w:jc w:val="both"/>
              <w:rPr>
                <w:i/>
              </w:rPr>
            </w:pPr>
            <w:r w:rsidRPr="009B16C0">
              <w:t>The above documents shall be received by the Procuring and Disposing Entity at least ………….(</w:t>
            </w:r>
            <w:r w:rsidRPr="009B16C0">
              <w:rPr>
                <w:i/>
              </w:rPr>
              <w:t>insert numbers of days/weeks)</w:t>
            </w:r>
            <w:r w:rsidRPr="009B16C0">
              <w:t xml:space="preserve"> before arrival of the Goods at the port or place of arrival and, if not received, the Supplier will be responsible for any consequent expenses</w:t>
            </w:r>
            <w:r w:rsidRPr="009B16C0">
              <w:rPr>
                <w:i/>
              </w:rPr>
              <w:t xml:space="preserve"> </w:t>
            </w:r>
          </w:p>
          <w:p w14:paraId="511FF7A9" w14:textId="77777777" w:rsidR="00182BDD" w:rsidRPr="009B16C0" w:rsidRDefault="00182BDD" w:rsidP="00933F3A">
            <w:pPr>
              <w:suppressAutoHyphens/>
              <w:ind w:firstLine="7"/>
              <w:jc w:val="both"/>
            </w:pPr>
            <w:r w:rsidRPr="009B16C0">
              <w:rPr>
                <w:i/>
              </w:rPr>
              <w:t>[Other similar documents should be listed, depending upon the Incoterm retained.]</w:t>
            </w:r>
          </w:p>
          <w:p w14:paraId="526CEE87" w14:textId="77777777" w:rsidR="00182BDD" w:rsidRPr="009B16C0" w:rsidRDefault="00182BDD" w:rsidP="00933F3A">
            <w:pPr>
              <w:suppressAutoHyphens/>
              <w:jc w:val="both"/>
            </w:pPr>
          </w:p>
        </w:tc>
      </w:tr>
      <w:tr w:rsidR="00182BDD" w:rsidRPr="009B16C0" w14:paraId="10FD9E0C" w14:textId="77777777" w:rsidTr="00933F3A">
        <w:tc>
          <w:tcPr>
            <w:tcW w:w="1188" w:type="dxa"/>
          </w:tcPr>
          <w:p w14:paraId="14A9EECD" w14:textId="77777777" w:rsidR="00182BDD" w:rsidRPr="009B16C0" w:rsidRDefault="00182BDD" w:rsidP="00933F3A">
            <w:pPr>
              <w:suppressAutoHyphens/>
              <w:jc w:val="both"/>
            </w:pPr>
          </w:p>
        </w:tc>
        <w:tc>
          <w:tcPr>
            <w:tcW w:w="1080" w:type="dxa"/>
          </w:tcPr>
          <w:p w14:paraId="563AF5CE" w14:textId="77777777" w:rsidR="00182BDD" w:rsidRPr="009B16C0" w:rsidRDefault="00182BDD" w:rsidP="00933F3A">
            <w:pPr>
              <w:suppressAutoHyphens/>
              <w:jc w:val="both"/>
            </w:pPr>
          </w:p>
        </w:tc>
        <w:tc>
          <w:tcPr>
            <w:tcW w:w="6977" w:type="dxa"/>
            <w:gridSpan w:val="2"/>
          </w:tcPr>
          <w:p w14:paraId="2EF4B6AE" w14:textId="77777777" w:rsidR="00182BDD" w:rsidRPr="009B16C0" w:rsidRDefault="00182BDD" w:rsidP="00933F3A">
            <w:pPr>
              <w:suppressAutoHyphens/>
              <w:ind w:firstLine="7"/>
              <w:jc w:val="both"/>
            </w:pPr>
            <w:r w:rsidRPr="009B16C0">
              <w:rPr>
                <w:b/>
              </w:rPr>
              <w:t>For Goods from within Zanzibar:</w:t>
            </w:r>
          </w:p>
          <w:p w14:paraId="7D10F8B0" w14:textId="77777777" w:rsidR="00182BDD" w:rsidRPr="009B16C0" w:rsidRDefault="00182BDD" w:rsidP="00933F3A">
            <w:pPr>
              <w:suppressAutoHyphens/>
              <w:ind w:firstLine="7"/>
              <w:jc w:val="both"/>
            </w:pPr>
          </w:p>
          <w:p w14:paraId="0F218315" w14:textId="77777777" w:rsidR="00182BDD" w:rsidRPr="009B16C0" w:rsidRDefault="00182BDD" w:rsidP="00933F3A">
            <w:pPr>
              <w:suppressAutoHyphens/>
              <w:ind w:firstLine="7"/>
              <w:jc w:val="both"/>
            </w:pPr>
            <w:r w:rsidRPr="009B16C0">
              <w:t>Upon delivery of the Goods to the transporter, the Supplier shall notify the Procuring and Disposing Entity and mail the following documents to the Procuring and Disposing Entity:</w:t>
            </w:r>
          </w:p>
          <w:p w14:paraId="13AE7BF2" w14:textId="77777777" w:rsidR="00182BDD" w:rsidRPr="009B16C0" w:rsidRDefault="00182BDD" w:rsidP="00933F3A">
            <w:pPr>
              <w:suppressAutoHyphens/>
              <w:ind w:left="533" w:firstLine="7"/>
              <w:jc w:val="both"/>
            </w:pPr>
          </w:p>
          <w:p w14:paraId="27D5B90C" w14:textId="77777777" w:rsidR="00182BDD" w:rsidRPr="009B16C0" w:rsidRDefault="00182BDD" w:rsidP="00933F3A">
            <w:pPr>
              <w:suppressAutoHyphens/>
              <w:ind w:left="533" w:firstLine="7"/>
              <w:jc w:val="both"/>
            </w:pPr>
            <w:r w:rsidRPr="009B16C0">
              <w:rPr>
                <w:i/>
                <w:iCs/>
              </w:rPr>
              <w:t xml:space="preserve">[insert the required documents, such as seaway bill, an airway bill, a road consignment note, insurance certificate, Manufacturer’s and Supplier’s warranty certificate, inspection certificate issued by nominated inspection agency, Supplier’s factory shipping details, </w:t>
            </w:r>
            <w:r w:rsidRPr="009B16C0">
              <w:rPr>
                <w:i/>
              </w:rPr>
              <w:t>certificate of country of origin</w:t>
            </w:r>
            <w:r w:rsidRPr="009B16C0">
              <w:rPr>
                <w:i/>
                <w:iCs/>
              </w:rPr>
              <w:t xml:space="preserve"> etc]</w:t>
            </w:r>
          </w:p>
          <w:p w14:paraId="4D28DBCC" w14:textId="77777777" w:rsidR="00182BDD" w:rsidRPr="009B16C0" w:rsidRDefault="00182BDD" w:rsidP="00933F3A">
            <w:pPr>
              <w:tabs>
                <w:tab w:val="left" w:pos="1080"/>
              </w:tabs>
              <w:suppressAutoHyphens/>
              <w:ind w:left="1080" w:hanging="540"/>
              <w:jc w:val="both"/>
            </w:pPr>
          </w:p>
          <w:p w14:paraId="3385042A" w14:textId="77777777" w:rsidR="00182BDD" w:rsidRPr="009B16C0" w:rsidRDefault="00182BDD" w:rsidP="00933F3A">
            <w:pPr>
              <w:suppressAutoHyphens/>
              <w:ind w:firstLine="7"/>
              <w:jc w:val="both"/>
            </w:pPr>
            <w:r w:rsidRPr="009B16C0">
              <w:t>The Procuring and Disposing Entity shall receive the above documents before arrival of the Goods and, if not received, the Supplier will be responsible for any consequent expenses.</w:t>
            </w:r>
          </w:p>
        </w:tc>
      </w:tr>
      <w:tr w:rsidR="00182BDD" w:rsidRPr="009B16C0" w14:paraId="5532B6DE" w14:textId="77777777" w:rsidTr="00933F3A">
        <w:tc>
          <w:tcPr>
            <w:tcW w:w="1188" w:type="dxa"/>
          </w:tcPr>
          <w:p w14:paraId="6CA4DD37" w14:textId="77777777" w:rsidR="00182BDD" w:rsidRPr="009B16C0" w:rsidRDefault="00182BDD" w:rsidP="00933F3A">
            <w:pPr>
              <w:suppressAutoHyphens/>
              <w:jc w:val="both"/>
            </w:pPr>
          </w:p>
        </w:tc>
        <w:tc>
          <w:tcPr>
            <w:tcW w:w="8057" w:type="dxa"/>
            <w:gridSpan w:val="3"/>
          </w:tcPr>
          <w:p w14:paraId="0BC7834A" w14:textId="77777777" w:rsidR="00182BDD" w:rsidRPr="009B16C0" w:rsidRDefault="00182BDD" w:rsidP="00933F3A">
            <w:pPr>
              <w:suppressAutoHyphens/>
              <w:jc w:val="both"/>
              <w:rPr>
                <w:b/>
              </w:rPr>
            </w:pPr>
          </w:p>
          <w:p w14:paraId="00046E8D" w14:textId="77777777" w:rsidR="00182BDD" w:rsidRPr="009B16C0" w:rsidRDefault="00182BDD" w:rsidP="00933F3A">
            <w:pPr>
              <w:suppressAutoHyphens/>
              <w:jc w:val="both"/>
              <w:rPr>
                <w:b/>
              </w:rPr>
            </w:pPr>
            <w:r w:rsidRPr="009B16C0">
              <w:rPr>
                <w:b/>
              </w:rPr>
              <w:t>Insurance (GCC Clause 14)</w:t>
            </w:r>
          </w:p>
          <w:p w14:paraId="4511C155" w14:textId="77777777" w:rsidR="00182BDD" w:rsidRPr="009B16C0" w:rsidRDefault="00182BDD" w:rsidP="00933F3A">
            <w:pPr>
              <w:suppressAutoHyphens/>
              <w:jc w:val="both"/>
            </w:pPr>
          </w:p>
        </w:tc>
      </w:tr>
      <w:tr w:rsidR="00182BDD" w:rsidRPr="009B16C0" w14:paraId="20915B01" w14:textId="77777777" w:rsidTr="00933F3A">
        <w:tc>
          <w:tcPr>
            <w:tcW w:w="1188" w:type="dxa"/>
          </w:tcPr>
          <w:p w14:paraId="159E33F3" w14:textId="0693F50A" w:rsidR="00182BDD" w:rsidRPr="009B16C0" w:rsidRDefault="00182BDD" w:rsidP="00933F3A">
            <w:pPr>
              <w:suppressAutoHyphens/>
              <w:jc w:val="both"/>
            </w:pPr>
            <w:r w:rsidRPr="009B16C0">
              <w:rPr>
                <w:rStyle w:val="PageNumber"/>
              </w:rPr>
              <w:t>1</w:t>
            </w:r>
            <w:r w:rsidR="00D74A1E">
              <w:t>2</w:t>
            </w:r>
            <w:r w:rsidRPr="009B16C0">
              <w:t>.</w:t>
            </w:r>
          </w:p>
        </w:tc>
        <w:tc>
          <w:tcPr>
            <w:tcW w:w="1080" w:type="dxa"/>
          </w:tcPr>
          <w:p w14:paraId="713BA7D3" w14:textId="77777777" w:rsidR="00182BDD" w:rsidRPr="009B16C0" w:rsidRDefault="00182BDD" w:rsidP="00933F3A">
            <w:pPr>
              <w:suppressAutoHyphens/>
              <w:jc w:val="both"/>
            </w:pPr>
            <w:r w:rsidRPr="009B16C0">
              <w:t>14.1</w:t>
            </w:r>
          </w:p>
        </w:tc>
        <w:tc>
          <w:tcPr>
            <w:tcW w:w="6977" w:type="dxa"/>
            <w:gridSpan w:val="2"/>
          </w:tcPr>
          <w:p w14:paraId="18A22C7C" w14:textId="77777777" w:rsidR="00182BDD" w:rsidRPr="009B16C0" w:rsidRDefault="00182BDD" w:rsidP="00933F3A">
            <w:pPr>
              <w:suppressAutoHyphens/>
              <w:ind w:firstLine="7"/>
              <w:jc w:val="both"/>
            </w:pPr>
            <w:r w:rsidRPr="009B16C0">
              <w:t>The Insurance shall be in an amount equal to 110 percent of the CIF or CIP value of the Goods from “warehouse” to “warehouse” on “All Risks” basis, including War Risks and Strikes.</w:t>
            </w:r>
          </w:p>
        </w:tc>
      </w:tr>
      <w:tr w:rsidR="00182BDD" w:rsidRPr="009B16C0" w14:paraId="231534FE" w14:textId="77777777" w:rsidTr="00933F3A">
        <w:tc>
          <w:tcPr>
            <w:tcW w:w="1188" w:type="dxa"/>
          </w:tcPr>
          <w:p w14:paraId="035CF38F" w14:textId="77777777" w:rsidR="00182BDD" w:rsidRPr="009B16C0" w:rsidRDefault="00182BDD" w:rsidP="00933F3A">
            <w:pPr>
              <w:suppressAutoHyphens/>
              <w:jc w:val="both"/>
            </w:pPr>
          </w:p>
        </w:tc>
        <w:tc>
          <w:tcPr>
            <w:tcW w:w="8057" w:type="dxa"/>
            <w:gridSpan w:val="3"/>
          </w:tcPr>
          <w:p w14:paraId="1FF85F49" w14:textId="77777777" w:rsidR="00182BDD" w:rsidRPr="009B16C0" w:rsidRDefault="00182BDD" w:rsidP="00933F3A">
            <w:pPr>
              <w:suppressAutoHyphens/>
              <w:jc w:val="both"/>
              <w:rPr>
                <w:b/>
              </w:rPr>
            </w:pPr>
          </w:p>
          <w:p w14:paraId="166C3F0D" w14:textId="77777777" w:rsidR="00182BDD" w:rsidRPr="009B16C0" w:rsidRDefault="00182BDD" w:rsidP="00933F3A">
            <w:pPr>
              <w:suppressAutoHyphens/>
              <w:jc w:val="both"/>
              <w:rPr>
                <w:b/>
              </w:rPr>
            </w:pPr>
            <w:r w:rsidRPr="009B16C0">
              <w:rPr>
                <w:b/>
              </w:rPr>
              <w:t>Incidental Services (GCC Clause 16)</w:t>
            </w:r>
          </w:p>
          <w:p w14:paraId="51BB8CCB" w14:textId="77777777" w:rsidR="00182BDD" w:rsidRPr="009B16C0" w:rsidRDefault="00182BDD" w:rsidP="00933F3A">
            <w:pPr>
              <w:suppressAutoHyphens/>
              <w:jc w:val="both"/>
            </w:pPr>
          </w:p>
        </w:tc>
      </w:tr>
      <w:tr w:rsidR="00182BDD" w:rsidRPr="009B16C0" w14:paraId="451997E6" w14:textId="77777777" w:rsidTr="00933F3A">
        <w:tc>
          <w:tcPr>
            <w:tcW w:w="1188" w:type="dxa"/>
          </w:tcPr>
          <w:p w14:paraId="7F9EC7AA" w14:textId="798FC792" w:rsidR="00182BDD" w:rsidRPr="009B16C0" w:rsidRDefault="00D74A1E" w:rsidP="00933F3A">
            <w:pPr>
              <w:suppressAutoHyphens/>
              <w:jc w:val="both"/>
            </w:pPr>
            <w:r>
              <w:t>13</w:t>
            </w:r>
            <w:r w:rsidR="00182BDD" w:rsidRPr="009B16C0">
              <w:t>.</w:t>
            </w:r>
          </w:p>
        </w:tc>
        <w:tc>
          <w:tcPr>
            <w:tcW w:w="1080" w:type="dxa"/>
          </w:tcPr>
          <w:p w14:paraId="095ECB55" w14:textId="77777777" w:rsidR="00182BDD" w:rsidRPr="009B16C0" w:rsidRDefault="00182BDD" w:rsidP="00933F3A">
            <w:pPr>
              <w:suppressAutoHyphens/>
              <w:jc w:val="both"/>
            </w:pPr>
            <w:r w:rsidRPr="009B16C0">
              <w:t>16.1</w:t>
            </w:r>
          </w:p>
        </w:tc>
        <w:tc>
          <w:tcPr>
            <w:tcW w:w="6977" w:type="dxa"/>
            <w:gridSpan w:val="2"/>
          </w:tcPr>
          <w:p w14:paraId="14AB380D" w14:textId="77777777" w:rsidR="00182BDD" w:rsidRPr="009B16C0" w:rsidRDefault="00182BDD" w:rsidP="00933F3A">
            <w:pPr>
              <w:suppressAutoHyphens/>
              <w:ind w:firstLine="7"/>
              <w:jc w:val="both"/>
            </w:pPr>
            <w:r w:rsidRPr="009B16C0">
              <w:t>Incidental services to be provided are:</w:t>
            </w:r>
          </w:p>
          <w:p w14:paraId="0791F8BB" w14:textId="77777777" w:rsidR="00182BDD" w:rsidRPr="009B16C0" w:rsidRDefault="00182BDD" w:rsidP="00933F3A">
            <w:pPr>
              <w:suppressAutoHyphens/>
              <w:ind w:left="533" w:firstLine="7"/>
              <w:jc w:val="both"/>
            </w:pPr>
          </w:p>
          <w:p w14:paraId="05FFE5A5" w14:textId="77777777" w:rsidR="00182BDD" w:rsidRPr="009B16C0" w:rsidRDefault="00182BDD" w:rsidP="00933F3A">
            <w:pPr>
              <w:suppressAutoHyphens/>
              <w:jc w:val="both"/>
            </w:pPr>
            <w:r w:rsidRPr="009B16C0">
              <w:rPr>
                <w:i/>
              </w:rPr>
              <w:t>[Selected services covered under GCC Clause 15 and/or other should be specified with the desired features.  The price quoted in the bd price or agreed with the selected Supplier shall be included in the Contract Price.]</w:t>
            </w:r>
          </w:p>
        </w:tc>
      </w:tr>
      <w:tr w:rsidR="00182BDD" w:rsidRPr="009B16C0" w14:paraId="2AB2AA0E" w14:textId="77777777" w:rsidTr="00933F3A">
        <w:tc>
          <w:tcPr>
            <w:tcW w:w="1188" w:type="dxa"/>
          </w:tcPr>
          <w:p w14:paraId="01E52BCC" w14:textId="77777777" w:rsidR="00182BDD" w:rsidRPr="009B16C0" w:rsidRDefault="00182BDD" w:rsidP="00933F3A">
            <w:pPr>
              <w:suppressAutoHyphens/>
              <w:jc w:val="both"/>
            </w:pPr>
          </w:p>
        </w:tc>
        <w:tc>
          <w:tcPr>
            <w:tcW w:w="8057" w:type="dxa"/>
            <w:gridSpan w:val="3"/>
          </w:tcPr>
          <w:p w14:paraId="4FCDF166" w14:textId="77777777" w:rsidR="00182BDD" w:rsidRPr="009B16C0" w:rsidRDefault="00182BDD" w:rsidP="00933F3A">
            <w:pPr>
              <w:suppressAutoHyphens/>
              <w:ind w:firstLine="7"/>
              <w:jc w:val="both"/>
              <w:rPr>
                <w:b/>
              </w:rPr>
            </w:pPr>
            <w:r w:rsidRPr="009B16C0">
              <w:rPr>
                <w:b/>
              </w:rPr>
              <w:t>Spare Parts</w:t>
            </w:r>
          </w:p>
        </w:tc>
      </w:tr>
      <w:tr w:rsidR="00182BDD" w:rsidRPr="009B16C0" w14:paraId="3454DB97" w14:textId="77777777" w:rsidTr="00933F3A">
        <w:tc>
          <w:tcPr>
            <w:tcW w:w="1188" w:type="dxa"/>
          </w:tcPr>
          <w:p w14:paraId="233296F5" w14:textId="34BAD56D" w:rsidR="00182BDD" w:rsidRPr="009B16C0" w:rsidRDefault="00D74A1E" w:rsidP="00933F3A">
            <w:pPr>
              <w:suppressAutoHyphens/>
              <w:jc w:val="both"/>
            </w:pPr>
            <w:r>
              <w:t>14</w:t>
            </w:r>
            <w:r w:rsidR="00182BDD" w:rsidRPr="009B16C0">
              <w:t>.</w:t>
            </w:r>
          </w:p>
        </w:tc>
        <w:tc>
          <w:tcPr>
            <w:tcW w:w="1080" w:type="dxa"/>
          </w:tcPr>
          <w:p w14:paraId="66D5ED7F" w14:textId="77777777" w:rsidR="00182BDD" w:rsidRPr="009B16C0" w:rsidRDefault="00182BDD" w:rsidP="00933F3A">
            <w:pPr>
              <w:suppressAutoHyphens/>
              <w:jc w:val="both"/>
            </w:pPr>
            <w:r w:rsidRPr="009B16C0">
              <w:t>17.1</w:t>
            </w:r>
          </w:p>
        </w:tc>
        <w:tc>
          <w:tcPr>
            <w:tcW w:w="6977" w:type="dxa"/>
            <w:gridSpan w:val="2"/>
          </w:tcPr>
          <w:p w14:paraId="38051FB1" w14:textId="77777777" w:rsidR="00182BDD" w:rsidRPr="009B16C0" w:rsidRDefault="00182BDD" w:rsidP="00933F3A">
            <w:pPr>
              <w:suppressAutoHyphens/>
              <w:jc w:val="both"/>
            </w:pPr>
            <w:r w:rsidRPr="009B16C0">
              <w:t>Additional spare parts requirements are:</w:t>
            </w:r>
          </w:p>
          <w:p w14:paraId="379D9B20" w14:textId="77777777" w:rsidR="00182BDD" w:rsidRPr="009B16C0" w:rsidRDefault="00182BDD" w:rsidP="00933F3A">
            <w:pPr>
              <w:suppressAutoHyphens/>
              <w:jc w:val="both"/>
            </w:pPr>
            <w:r w:rsidRPr="009B16C0">
              <w:t>(</w:t>
            </w:r>
            <w:r w:rsidRPr="009B16C0">
              <w:rPr>
                <w:i/>
              </w:rPr>
              <w:t>insert the list of additional spare parts if applicable )</w:t>
            </w:r>
          </w:p>
        </w:tc>
      </w:tr>
      <w:tr w:rsidR="00182BDD" w:rsidRPr="009B16C0" w14:paraId="2ECCE63C" w14:textId="77777777" w:rsidTr="00933F3A">
        <w:tc>
          <w:tcPr>
            <w:tcW w:w="1188" w:type="dxa"/>
          </w:tcPr>
          <w:p w14:paraId="3678F5D7" w14:textId="77777777" w:rsidR="00182BDD" w:rsidRPr="009B16C0" w:rsidRDefault="00182BDD" w:rsidP="00933F3A">
            <w:pPr>
              <w:suppressAutoHyphens/>
              <w:jc w:val="both"/>
            </w:pPr>
          </w:p>
        </w:tc>
        <w:tc>
          <w:tcPr>
            <w:tcW w:w="8057" w:type="dxa"/>
            <w:gridSpan w:val="3"/>
          </w:tcPr>
          <w:p w14:paraId="597C059B" w14:textId="77777777" w:rsidR="00182BDD" w:rsidRPr="009B16C0" w:rsidRDefault="00182BDD" w:rsidP="00933F3A">
            <w:pPr>
              <w:rPr>
                <w:b/>
              </w:rPr>
            </w:pPr>
          </w:p>
          <w:p w14:paraId="05EFF69C" w14:textId="77777777" w:rsidR="00182BDD" w:rsidRPr="009B16C0" w:rsidRDefault="00182BDD" w:rsidP="00933F3A">
            <w:pPr>
              <w:rPr>
                <w:b/>
              </w:rPr>
            </w:pPr>
            <w:r w:rsidRPr="009B16C0">
              <w:rPr>
                <w:b/>
              </w:rPr>
              <w:t>Warranty (GCC Clause 18)</w:t>
            </w:r>
          </w:p>
          <w:p w14:paraId="61D47658" w14:textId="77777777" w:rsidR="00182BDD" w:rsidRPr="009B16C0" w:rsidRDefault="00182BDD" w:rsidP="00933F3A">
            <w:pPr>
              <w:suppressAutoHyphens/>
              <w:jc w:val="both"/>
            </w:pPr>
          </w:p>
        </w:tc>
      </w:tr>
      <w:tr w:rsidR="00182BDD" w:rsidRPr="009B16C0" w14:paraId="3390D59B" w14:textId="77777777" w:rsidTr="00933F3A">
        <w:tc>
          <w:tcPr>
            <w:tcW w:w="1188" w:type="dxa"/>
          </w:tcPr>
          <w:p w14:paraId="05A96497" w14:textId="155AEFC0" w:rsidR="00182BDD" w:rsidRPr="009B16C0" w:rsidRDefault="00D74A1E" w:rsidP="00933F3A">
            <w:pPr>
              <w:suppressAutoHyphens/>
              <w:jc w:val="both"/>
            </w:pPr>
            <w:r>
              <w:t>15</w:t>
            </w:r>
            <w:r w:rsidR="00182BDD" w:rsidRPr="009B16C0">
              <w:t>.</w:t>
            </w:r>
          </w:p>
        </w:tc>
        <w:tc>
          <w:tcPr>
            <w:tcW w:w="1080" w:type="dxa"/>
          </w:tcPr>
          <w:p w14:paraId="4E84B1B2" w14:textId="77777777" w:rsidR="00182BDD" w:rsidRPr="009B16C0" w:rsidRDefault="00182BDD" w:rsidP="00933F3A">
            <w:pPr>
              <w:suppressAutoHyphens/>
              <w:jc w:val="both"/>
            </w:pPr>
            <w:r w:rsidRPr="009B16C0">
              <w:t>18.2</w:t>
            </w:r>
          </w:p>
        </w:tc>
        <w:tc>
          <w:tcPr>
            <w:tcW w:w="6977" w:type="dxa"/>
            <w:gridSpan w:val="2"/>
          </w:tcPr>
          <w:p w14:paraId="53A1E662" w14:textId="77777777" w:rsidR="00182BDD" w:rsidRPr="009B16C0" w:rsidRDefault="00182BDD" w:rsidP="00933F3A">
            <w:pPr>
              <w:suppressAutoHyphens/>
              <w:ind w:firstLine="7"/>
              <w:jc w:val="both"/>
            </w:pPr>
            <w:r w:rsidRPr="009B16C0">
              <w:t>GCC 18.2—In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05102CF3" w14:textId="77777777" w:rsidR="00182BDD" w:rsidRPr="009B16C0" w:rsidRDefault="00182BDD" w:rsidP="00933F3A">
            <w:pPr>
              <w:suppressAutoHyphens/>
              <w:ind w:left="540"/>
              <w:jc w:val="both"/>
            </w:pPr>
          </w:p>
          <w:p w14:paraId="5899169B" w14:textId="77777777" w:rsidR="00182BDD" w:rsidRPr="009B16C0" w:rsidRDefault="00182BDD" w:rsidP="00933F3A">
            <w:pPr>
              <w:tabs>
                <w:tab w:val="left" w:pos="1080"/>
              </w:tabs>
              <w:suppressAutoHyphens/>
              <w:ind w:left="1080" w:hanging="540"/>
              <w:jc w:val="both"/>
            </w:pPr>
            <w:r w:rsidRPr="009B16C0">
              <w:t>(a)</w:t>
            </w:r>
            <w:r w:rsidRPr="009B16C0">
              <w:tab/>
              <w:t>make such changes, modifications, and/or additions to the Goods or any part thereof as may be necessary in order to attain the contractual guarantees specified in the Contract at its own cost and expense and to carry out further performance tests in accordance with SCC 4,</w:t>
            </w:r>
          </w:p>
          <w:p w14:paraId="04051839" w14:textId="77777777" w:rsidR="00182BDD" w:rsidRPr="009B16C0" w:rsidRDefault="00182BDD" w:rsidP="00933F3A">
            <w:pPr>
              <w:tabs>
                <w:tab w:val="left" w:pos="1080"/>
              </w:tabs>
              <w:suppressAutoHyphens/>
              <w:ind w:left="1080" w:hanging="540"/>
              <w:jc w:val="both"/>
            </w:pPr>
          </w:p>
          <w:p w14:paraId="527EE300" w14:textId="77777777" w:rsidR="00182BDD" w:rsidRPr="009B16C0" w:rsidRDefault="00182BDD" w:rsidP="00933F3A">
            <w:pPr>
              <w:tabs>
                <w:tab w:val="left" w:pos="1080"/>
              </w:tabs>
              <w:suppressAutoHyphens/>
              <w:ind w:left="1080" w:hanging="540"/>
              <w:jc w:val="both"/>
            </w:pPr>
            <w:r w:rsidRPr="009B16C0">
              <w:rPr>
                <w:b/>
              </w:rPr>
              <w:t>or</w:t>
            </w:r>
          </w:p>
          <w:p w14:paraId="68D75BDA" w14:textId="77777777" w:rsidR="00182BDD" w:rsidRPr="009B16C0" w:rsidRDefault="00182BDD" w:rsidP="00933F3A">
            <w:pPr>
              <w:tabs>
                <w:tab w:val="left" w:pos="1080"/>
              </w:tabs>
              <w:suppressAutoHyphens/>
              <w:ind w:left="1080" w:hanging="540"/>
              <w:jc w:val="both"/>
            </w:pPr>
          </w:p>
          <w:p w14:paraId="28EBA6C5" w14:textId="77777777" w:rsidR="00182BDD" w:rsidRPr="009B16C0" w:rsidRDefault="00182BDD" w:rsidP="00933F3A">
            <w:pPr>
              <w:tabs>
                <w:tab w:val="left" w:pos="1080"/>
              </w:tabs>
              <w:suppressAutoHyphens/>
              <w:ind w:left="1080" w:hanging="540"/>
              <w:jc w:val="both"/>
            </w:pPr>
            <w:r w:rsidRPr="009B16C0">
              <w:t>(b)</w:t>
            </w:r>
            <w:r w:rsidRPr="009B16C0">
              <w:tab/>
              <w:t xml:space="preserve">pay liquidated damages to the Procuring Entity with respect to the failure to meet the contractual guarantees.  The rate </w:t>
            </w:r>
            <w:r w:rsidRPr="009B16C0">
              <w:lastRenderedPageBreak/>
              <w:t>of these liquidated damages shall be 0.20 per cent per day of undelivered materials/goods value up to the sum equivalent to the amount of ten percent of the contract value.</w:t>
            </w:r>
          </w:p>
          <w:p w14:paraId="73698E9B" w14:textId="77777777" w:rsidR="00182BDD" w:rsidRPr="009B16C0" w:rsidRDefault="00182BDD" w:rsidP="00933F3A">
            <w:pPr>
              <w:suppressAutoHyphens/>
              <w:jc w:val="both"/>
            </w:pPr>
          </w:p>
        </w:tc>
      </w:tr>
      <w:tr w:rsidR="00182BDD" w:rsidRPr="009B16C0" w14:paraId="3161CF4A" w14:textId="77777777" w:rsidTr="00933F3A">
        <w:tc>
          <w:tcPr>
            <w:tcW w:w="1188" w:type="dxa"/>
          </w:tcPr>
          <w:p w14:paraId="565F7A8B" w14:textId="680620FB" w:rsidR="00182BDD" w:rsidRPr="009B16C0" w:rsidRDefault="00D74A1E" w:rsidP="00933F3A">
            <w:pPr>
              <w:suppressAutoHyphens/>
              <w:jc w:val="both"/>
            </w:pPr>
            <w:r>
              <w:lastRenderedPageBreak/>
              <w:t>16</w:t>
            </w:r>
            <w:r w:rsidR="00182BDD" w:rsidRPr="009B16C0">
              <w:t>.</w:t>
            </w:r>
          </w:p>
        </w:tc>
        <w:tc>
          <w:tcPr>
            <w:tcW w:w="1080" w:type="dxa"/>
          </w:tcPr>
          <w:p w14:paraId="27ECFB2B" w14:textId="77777777" w:rsidR="00182BDD" w:rsidRPr="009B16C0" w:rsidRDefault="00182BDD" w:rsidP="00933F3A">
            <w:pPr>
              <w:suppressAutoHyphens/>
              <w:jc w:val="both"/>
            </w:pPr>
            <w:r w:rsidRPr="009B16C0">
              <w:t>18.4&amp; 18.5</w:t>
            </w:r>
          </w:p>
        </w:tc>
        <w:tc>
          <w:tcPr>
            <w:tcW w:w="6977" w:type="dxa"/>
            <w:gridSpan w:val="2"/>
          </w:tcPr>
          <w:p w14:paraId="496C5DD6" w14:textId="77777777" w:rsidR="00182BDD" w:rsidRPr="009B16C0" w:rsidRDefault="00182BDD" w:rsidP="00933F3A">
            <w:pPr>
              <w:suppressAutoHyphens/>
              <w:jc w:val="both"/>
            </w:pPr>
            <w:r w:rsidRPr="009B16C0">
              <w:t>The period for correction of defects in the warranty period is: ………….</w:t>
            </w:r>
          </w:p>
          <w:p w14:paraId="5D58C3F1" w14:textId="77777777" w:rsidR="00182BDD" w:rsidRPr="009B16C0" w:rsidRDefault="00182BDD" w:rsidP="00933F3A">
            <w:pPr>
              <w:suppressAutoHyphens/>
              <w:jc w:val="both"/>
            </w:pPr>
          </w:p>
        </w:tc>
      </w:tr>
      <w:tr w:rsidR="00182BDD" w:rsidRPr="009B16C0" w14:paraId="793C9A75" w14:textId="77777777" w:rsidTr="00933F3A">
        <w:tc>
          <w:tcPr>
            <w:tcW w:w="1188" w:type="dxa"/>
          </w:tcPr>
          <w:p w14:paraId="105A2274" w14:textId="77777777" w:rsidR="00182BDD" w:rsidRPr="009B16C0" w:rsidRDefault="00182BDD" w:rsidP="00933F3A">
            <w:pPr>
              <w:suppressAutoHyphens/>
              <w:jc w:val="both"/>
            </w:pPr>
          </w:p>
        </w:tc>
        <w:tc>
          <w:tcPr>
            <w:tcW w:w="8057" w:type="dxa"/>
            <w:gridSpan w:val="3"/>
          </w:tcPr>
          <w:p w14:paraId="6CE86413" w14:textId="77777777" w:rsidR="00182BDD" w:rsidRPr="009B16C0" w:rsidRDefault="00182BDD" w:rsidP="00933F3A">
            <w:pPr>
              <w:rPr>
                <w:b/>
              </w:rPr>
            </w:pPr>
          </w:p>
          <w:p w14:paraId="2A5425FD" w14:textId="77777777" w:rsidR="00182BDD" w:rsidRPr="009B16C0" w:rsidRDefault="00182BDD" w:rsidP="00933F3A">
            <w:r w:rsidRPr="009B16C0">
              <w:rPr>
                <w:b/>
              </w:rPr>
              <w:t>Payment (GCC Clause 19)</w:t>
            </w:r>
            <w:r w:rsidRPr="009B16C0">
              <w:t xml:space="preserve"> </w:t>
            </w:r>
          </w:p>
          <w:p w14:paraId="794222C3" w14:textId="77777777" w:rsidR="00182BDD" w:rsidRPr="009B16C0" w:rsidRDefault="00182BDD" w:rsidP="00933F3A">
            <w:pPr>
              <w:suppressAutoHyphens/>
              <w:jc w:val="both"/>
            </w:pPr>
          </w:p>
        </w:tc>
      </w:tr>
      <w:tr w:rsidR="00182BDD" w:rsidRPr="009B16C0" w14:paraId="2EB7164E" w14:textId="77777777" w:rsidTr="00933F3A">
        <w:tc>
          <w:tcPr>
            <w:tcW w:w="1188" w:type="dxa"/>
          </w:tcPr>
          <w:p w14:paraId="24FE7204" w14:textId="3B805780" w:rsidR="00182BDD" w:rsidRPr="009B16C0" w:rsidRDefault="00D74A1E" w:rsidP="00933F3A">
            <w:pPr>
              <w:suppressAutoHyphens/>
              <w:jc w:val="both"/>
            </w:pPr>
            <w:r>
              <w:t>17</w:t>
            </w:r>
            <w:r w:rsidR="00182BDD" w:rsidRPr="009B16C0">
              <w:t>.</w:t>
            </w:r>
          </w:p>
        </w:tc>
        <w:tc>
          <w:tcPr>
            <w:tcW w:w="1080" w:type="dxa"/>
          </w:tcPr>
          <w:p w14:paraId="5068D280" w14:textId="77777777" w:rsidR="00182BDD" w:rsidRPr="009B16C0" w:rsidRDefault="00182BDD" w:rsidP="00933F3A">
            <w:pPr>
              <w:suppressAutoHyphens/>
              <w:jc w:val="both"/>
            </w:pPr>
            <w:r w:rsidRPr="009B16C0">
              <w:t>19.1</w:t>
            </w:r>
          </w:p>
        </w:tc>
        <w:tc>
          <w:tcPr>
            <w:tcW w:w="6977" w:type="dxa"/>
            <w:gridSpan w:val="2"/>
          </w:tcPr>
          <w:p w14:paraId="60606A8A" w14:textId="77777777" w:rsidR="00182BDD" w:rsidRPr="009B16C0" w:rsidRDefault="00182BDD" w:rsidP="00933F3A">
            <w:pPr>
              <w:suppressAutoHyphens/>
              <w:ind w:firstLine="7"/>
              <w:jc w:val="both"/>
            </w:pPr>
            <w:r w:rsidRPr="009B16C0">
              <w:t>The method and conditions of payment to be made to the Supplier under this Contract shall be as follows:</w:t>
            </w:r>
          </w:p>
          <w:p w14:paraId="6DE41B81" w14:textId="77777777" w:rsidR="00182BDD" w:rsidRPr="009B16C0" w:rsidRDefault="00182BDD" w:rsidP="00933F3A">
            <w:pPr>
              <w:suppressAutoHyphens/>
              <w:ind w:firstLine="7"/>
              <w:jc w:val="both"/>
            </w:pPr>
          </w:p>
          <w:p w14:paraId="630008DD" w14:textId="77777777" w:rsidR="00182BDD" w:rsidRPr="009B16C0" w:rsidRDefault="00182BDD" w:rsidP="00933F3A">
            <w:pPr>
              <w:suppressAutoHyphens/>
              <w:ind w:firstLine="7"/>
              <w:jc w:val="both"/>
            </w:pPr>
            <w:r w:rsidRPr="009B16C0">
              <w:rPr>
                <w:b/>
              </w:rPr>
              <w:t>Payment for Goods supplied from abroad:</w:t>
            </w:r>
          </w:p>
          <w:p w14:paraId="136100CC" w14:textId="77777777" w:rsidR="00182BDD" w:rsidRPr="009B16C0" w:rsidRDefault="00182BDD" w:rsidP="00933F3A">
            <w:pPr>
              <w:suppressAutoHyphens/>
              <w:ind w:firstLine="7"/>
              <w:jc w:val="both"/>
            </w:pPr>
          </w:p>
          <w:p w14:paraId="0B6844EA" w14:textId="77777777" w:rsidR="00182BDD" w:rsidRPr="009B16C0" w:rsidRDefault="00182BDD" w:rsidP="00933F3A">
            <w:pPr>
              <w:tabs>
                <w:tab w:val="left" w:pos="7200"/>
              </w:tabs>
              <w:suppressAutoHyphens/>
              <w:ind w:firstLine="7"/>
              <w:jc w:val="both"/>
            </w:pPr>
            <w:r w:rsidRPr="009B16C0">
              <w:t>Payment of foreign currency portion shall be made in (</w:t>
            </w:r>
            <w:r w:rsidRPr="009B16C0">
              <w:rPr>
                <w:u w:val="single"/>
              </w:rPr>
              <w:tab/>
            </w:r>
            <w:r w:rsidRPr="009B16C0">
              <w:t xml:space="preserve">) </w:t>
            </w:r>
            <w:r w:rsidRPr="009B16C0">
              <w:rPr>
                <w:i/>
              </w:rPr>
              <w:t>[currency of the Contract Price]</w:t>
            </w:r>
            <w:r w:rsidRPr="009B16C0">
              <w:t xml:space="preserve"> in the following manner:</w:t>
            </w:r>
          </w:p>
          <w:p w14:paraId="3A287E54" w14:textId="77777777" w:rsidR="00182BDD" w:rsidRPr="009B16C0" w:rsidRDefault="00182BDD" w:rsidP="00933F3A">
            <w:pPr>
              <w:suppressAutoHyphens/>
              <w:ind w:left="533" w:firstLine="7"/>
              <w:jc w:val="both"/>
            </w:pPr>
          </w:p>
          <w:p w14:paraId="3E8334A2" w14:textId="77777777" w:rsidR="00182BDD" w:rsidRPr="009B16C0" w:rsidRDefault="00182BDD" w:rsidP="00933F3A">
            <w:pPr>
              <w:tabs>
                <w:tab w:val="left" w:pos="1080"/>
              </w:tabs>
              <w:suppressAutoHyphens/>
              <w:ind w:left="1080" w:hanging="540"/>
              <w:jc w:val="both"/>
            </w:pPr>
            <w:r w:rsidRPr="009B16C0">
              <w:t>(i)</w:t>
            </w:r>
            <w:r w:rsidRPr="009B16C0">
              <w:rPr>
                <w:b/>
              </w:rPr>
              <w:tab/>
              <w:t xml:space="preserve">Advance Payment:  </w:t>
            </w:r>
            <w:r w:rsidRPr="009B16C0">
              <w:t>……. percent of the Contract Price shall be paid within thirty (30) days of signing of the Contract, and upon submission of claim and a bank guarantee for equivalent amount valid until the Goods are delivered and in the form provided in the tendering documents or another form acceptable to the Procuring Entity.</w:t>
            </w:r>
          </w:p>
          <w:p w14:paraId="4A86F5B4" w14:textId="77777777" w:rsidR="00182BDD" w:rsidRPr="009B16C0" w:rsidRDefault="00182BDD" w:rsidP="00933F3A">
            <w:pPr>
              <w:tabs>
                <w:tab w:val="left" w:pos="1080"/>
              </w:tabs>
              <w:suppressAutoHyphens/>
              <w:ind w:left="1080" w:hanging="540"/>
              <w:jc w:val="both"/>
            </w:pPr>
          </w:p>
          <w:p w14:paraId="368CE5D7" w14:textId="77777777" w:rsidR="00182BDD" w:rsidRPr="009B16C0" w:rsidRDefault="00182BDD" w:rsidP="00933F3A">
            <w:pPr>
              <w:tabs>
                <w:tab w:val="left" w:pos="1080"/>
              </w:tabs>
              <w:suppressAutoHyphens/>
              <w:ind w:left="1080" w:hanging="540"/>
              <w:jc w:val="both"/>
            </w:pPr>
            <w:r w:rsidRPr="009B16C0">
              <w:t>(ii)</w:t>
            </w:r>
            <w:r w:rsidRPr="009B16C0">
              <w:rPr>
                <w:b/>
              </w:rPr>
              <w:tab/>
              <w:t xml:space="preserve">On Shipment:  </w:t>
            </w:r>
            <w:r w:rsidRPr="009B16C0">
              <w:t>------- percent of the Contract Price of the Goods shipped shall be paid through irrevocable confirmed letter of credit opened in favor of the Supplier in a bank in its country, upon submission of documents specified in GCC Clause 10.</w:t>
            </w:r>
          </w:p>
          <w:p w14:paraId="565A2EB6" w14:textId="77777777" w:rsidR="00182BDD" w:rsidRPr="009B16C0" w:rsidRDefault="00182BDD" w:rsidP="00933F3A">
            <w:pPr>
              <w:tabs>
                <w:tab w:val="left" w:pos="1080"/>
              </w:tabs>
              <w:suppressAutoHyphens/>
              <w:ind w:left="1080" w:hanging="540"/>
              <w:jc w:val="both"/>
            </w:pPr>
          </w:p>
          <w:p w14:paraId="5CBEF281" w14:textId="77777777" w:rsidR="00182BDD" w:rsidRPr="009B16C0" w:rsidRDefault="00182BDD" w:rsidP="00933F3A">
            <w:pPr>
              <w:tabs>
                <w:tab w:val="left" w:pos="1080"/>
              </w:tabs>
              <w:suppressAutoHyphens/>
              <w:ind w:left="1080" w:hanging="540"/>
              <w:jc w:val="both"/>
            </w:pPr>
            <w:r w:rsidRPr="009B16C0">
              <w:t>(iii)</w:t>
            </w:r>
            <w:r w:rsidRPr="009B16C0">
              <w:rPr>
                <w:b/>
              </w:rPr>
              <w:tab/>
              <w:t xml:space="preserve">On Acceptance:  </w:t>
            </w:r>
            <w:r w:rsidRPr="009B16C0">
              <w:t>…….. percent of the Contract Price of Goods received shall be paid within thirty (30) days of receipt of the Goods upon submission of claim supported by the acceptance certificate issued by the Procuring Entity.</w:t>
            </w:r>
          </w:p>
          <w:p w14:paraId="246A1868" w14:textId="77777777" w:rsidR="00182BDD" w:rsidRPr="009B16C0" w:rsidRDefault="00182BDD" w:rsidP="00933F3A">
            <w:pPr>
              <w:tabs>
                <w:tab w:val="left" w:pos="1080"/>
              </w:tabs>
              <w:suppressAutoHyphens/>
              <w:ind w:left="1080" w:hanging="540"/>
              <w:jc w:val="both"/>
            </w:pPr>
          </w:p>
          <w:p w14:paraId="15370395" w14:textId="77777777" w:rsidR="00182BDD" w:rsidRPr="009B16C0" w:rsidRDefault="00182BDD" w:rsidP="00933F3A">
            <w:pPr>
              <w:tabs>
                <w:tab w:val="left" w:pos="6480"/>
              </w:tabs>
              <w:suppressAutoHyphens/>
              <w:ind w:firstLine="7"/>
              <w:jc w:val="both"/>
            </w:pPr>
            <w:r w:rsidRPr="009B16C0">
              <w:t xml:space="preserve">Payment of local currency portion shall be made in </w:t>
            </w:r>
            <w:r w:rsidRPr="009B16C0">
              <w:rPr>
                <w:u w:val="single"/>
              </w:rPr>
              <w:tab/>
            </w:r>
            <w:r w:rsidRPr="009B16C0">
              <w:t xml:space="preserve"> </w:t>
            </w:r>
            <w:r w:rsidRPr="009B16C0">
              <w:rPr>
                <w:i/>
              </w:rPr>
              <w:t xml:space="preserve">[currency] </w:t>
            </w:r>
            <w:r w:rsidRPr="009B16C0">
              <w:t>within thirty (30) days of presentation of claim supported by a certificate from the Procuring Entity declaring that the Goods have been delivered and that all other contracted Services have been performed.</w:t>
            </w:r>
          </w:p>
          <w:p w14:paraId="7A912EA3" w14:textId="77777777" w:rsidR="00182BDD" w:rsidRPr="009B16C0" w:rsidRDefault="00182BDD" w:rsidP="00933F3A">
            <w:pPr>
              <w:suppressAutoHyphens/>
              <w:jc w:val="both"/>
            </w:pPr>
          </w:p>
        </w:tc>
      </w:tr>
      <w:tr w:rsidR="00182BDD" w:rsidRPr="009B16C0" w14:paraId="3528DAE9" w14:textId="77777777" w:rsidTr="00933F3A">
        <w:tc>
          <w:tcPr>
            <w:tcW w:w="1188" w:type="dxa"/>
          </w:tcPr>
          <w:p w14:paraId="40DF882D" w14:textId="77777777" w:rsidR="00182BDD" w:rsidRPr="009B16C0" w:rsidRDefault="00182BDD" w:rsidP="00933F3A">
            <w:pPr>
              <w:suppressAutoHyphens/>
              <w:jc w:val="both"/>
            </w:pPr>
          </w:p>
        </w:tc>
        <w:tc>
          <w:tcPr>
            <w:tcW w:w="1080" w:type="dxa"/>
          </w:tcPr>
          <w:p w14:paraId="5A77F805" w14:textId="77777777" w:rsidR="00182BDD" w:rsidRPr="009B16C0" w:rsidRDefault="00182BDD" w:rsidP="00933F3A">
            <w:pPr>
              <w:suppressAutoHyphens/>
              <w:jc w:val="both"/>
            </w:pPr>
          </w:p>
        </w:tc>
        <w:tc>
          <w:tcPr>
            <w:tcW w:w="6977" w:type="dxa"/>
            <w:gridSpan w:val="2"/>
          </w:tcPr>
          <w:p w14:paraId="4772B135" w14:textId="77777777" w:rsidR="00182BDD" w:rsidRPr="009B16C0" w:rsidRDefault="00182BDD" w:rsidP="00933F3A">
            <w:pPr>
              <w:suppressAutoHyphens/>
              <w:jc w:val="both"/>
            </w:pPr>
            <w:r w:rsidRPr="009B16C0">
              <w:rPr>
                <w:b/>
              </w:rPr>
              <w:t>Payment for Goods and Services supplied from within  Zanzibar:</w:t>
            </w:r>
          </w:p>
          <w:p w14:paraId="16050C7B" w14:textId="77777777" w:rsidR="00182BDD" w:rsidRPr="009B16C0" w:rsidRDefault="00182BDD" w:rsidP="00933F3A">
            <w:pPr>
              <w:suppressAutoHyphens/>
              <w:jc w:val="both"/>
            </w:pPr>
          </w:p>
          <w:p w14:paraId="5ABC966F" w14:textId="77777777" w:rsidR="00182BDD" w:rsidRPr="009B16C0" w:rsidRDefault="00182BDD" w:rsidP="00933F3A">
            <w:pPr>
              <w:tabs>
                <w:tab w:val="left" w:pos="2160"/>
              </w:tabs>
              <w:suppressAutoHyphens/>
              <w:jc w:val="both"/>
            </w:pPr>
            <w:r w:rsidRPr="009B16C0">
              <w:t>Payment for Goods and Services supplied from within the Zanzibar/ Tanzania shall be made in Tanzanian Shillings, as follows:</w:t>
            </w:r>
          </w:p>
          <w:p w14:paraId="0FE412AB" w14:textId="77777777" w:rsidR="00182BDD" w:rsidRPr="009B16C0" w:rsidRDefault="00182BDD" w:rsidP="00933F3A">
            <w:pPr>
              <w:suppressAutoHyphens/>
              <w:jc w:val="both"/>
            </w:pPr>
          </w:p>
          <w:p w14:paraId="3BACE4A4" w14:textId="77777777" w:rsidR="00182BDD" w:rsidRPr="009B16C0" w:rsidRDefault="00182BDD" w:rsidP="00933F3A">
            <w:pPr>
              <w:tabs>
                <w:tab w:val="left" w:pos="1080"/>
              </w:tabs>
              <w:suppressAutoHyphens/>
              <w:ind w:left="1080" w:hanging="540"/>
              <w:jc w:val="both"/>
            </w:pPr>
            <w:r w:rsidRPr="009B16C0">
              <w:t>(i)</w:t>
            </w:r>
            <w:r w:rsidRPr="009B16C0">
              <w:rPr>
                <w:b/>
              </w:rPr>
              <w:tab/>
              <w:t xml:space="preserve">Advance Payment:  </w:t>
            </w:r>
            <w:r w:rsidRPr="009B16C0">
              <w:t>…… percent of the Contract Price shall be paid within thirty (30) days of signing of the Contract against a simple receipt and a bank guarantee for the equivalent amount and in the form provided in the tendering documents or another form acceptable to the Procuring Entity.</w:t>
            </w:r>
          </w:p>
          <w:p w14:paraId="72CC3C18" w14:textId="77777777" w:rsidR="00182BDD" w:rsidRPr="009B16C0" w:rsidRDefault="00182BDD" w:rsidP="00933F3A">
            <w:pPr>
              <w:tabs>
                <w:tab w:val="left" w:pos="1080"/>
              </w:tabs>
              <w:suppressAutoHyphens/>
              <w:ind w:left="1080" w:hanging="540"/>
              <w:jc w:val="both"/>
            </w:pPr>
          </w:p>
          <w:p w14:paraId="202A60BA" w14:textId="77777777" w:rsidR="00182BDD" w:rsidRPr="009B16C0" w:rsidRDefault="00182BDD" w:rsidP="00933F3A">
            <w:pPr>
              <w:tabs>
                <w:tab w:val="left" w:pos="1080"/>
              </w:tabs>
              <w:suppressAutoHyphens/>
              <w:ind w:left="1080" w:hanging="540"/>
              <w:jc w:val="both"/>
            </w:pPr>
            <w:r w:rsidRPr="009B16C0">
              <w:t>(ii)</w:t>
            </w:r>
            <w:r w:rsidRPr="009B16C0">
              <w:rPr>
                <w:b/>
              </w:rPr>
              <w:tab/>
              <w:t xml:space="preserve">On Delivery:  </w:t>
            </w:r>
            <w:r w:rsidRPr="009B16C0">
              <w:t>…….. percent of the Contract Price shall be paid on receipt of the Goods and upon submission of the documents specified in GCC Clause 10.</w:t>
            </w:r>
          </w:p>
          <w:p w14:paraId="14CD8ABA" w14:textId="77777777" w:rsidR="00182BDD" w:rsidRPr="009B16C0" w:rsidRDefault="00182BDD" w:rsidP="00933F3A">
            <w:pPr>
              <w:tabs>
                <w:tab w:val="left" w:pos="1080"/>
              </w:tabs>
              <w:suppressAutoHyphens/>
              <w:ind w:left="1080" w:hanging="540"/>
              <w:jc w:val="both"/>
            </w:pPr>
          </w:p>
          <w:p w14:paraId="2C4FBC2A" w14:textId="77777777" w:rsidR="00182BDD" w:rsidRPr="009B16C0" w:rsidRDefault="00182BDD" w:rsidP="00933F3A">
            <w:pPr>
              <w:tabs>
                <w:tab w:val="left" w:pos="1080"/>
              </w:tabs>
              <w:suppressAutoHyphens/>
              <w:ind w:left="1080" w:hanging="540"/>
              <w:jc w:val="both"/>
            </w:pPr>
            <w:r w:rsidRPr="009B16C0">
              <w:t>(iii)</w:t>
            </w:r>
            <w:r w:rsidRPr="009B16C0">
              <w:rPr>
                <w:b/>
              </w:rPr>
              <w:tab/>
              <w:t xml:space="preserve">On Acceptance:  </w:t>
            </w:r>
            <w:r w:rsidRPr="009B16C0">
              <w:t>The remaining ……. percent of the Contract Price shall be paid to the Supplier within thirty (30) days after the date of the acceptance certificate for the respective delivery issued by the Procuring Entity.</w:t>
            </w:r>
          </w:p>
          <w:p w14:paraId="09F272C0" w14:textId="77777777" w:rsidR="00182BDD" w:rsidRPr="009B16C0" w:rsidRDefault="00182BDD" w:rsidP="00933F3A">
            <w:pPr>
              <w:tabs>
                <w:tab w:val="left" w:pos="1080"/>
              </w:tabs>
              <w:suppressAutoHyphens/>
              <w:jc w:val="both"/>
            </w:pPr>
          </w:p>
        </w:tc>
      </w:tr>
      <w:tr w:rsidR="00182BDD" w:rsidRPr="009B16C0" w14:paraId="3EB6BADE" w14:textId="77777777" w:rsidTr="00933F3A">
        <w:tc>
          <w:tcPr>
            <w:tcW w:w="1188" w:type="dxa"/>
          </w:tcPr>
          <w:p w14:paraId="7B62E818" w14:textId="3965D4C6" w:rsidR="00182BDD" w:rsidRPr="009B16C0" w:rsidRDefault="00D74A1E" w:rsidP="00933F3A">
            <w:pPr>
              <w:suppressAutoHyphens/>
              <w:jc w:val="both"/>
            </w:pPr>
            <w:r>
              <w:lastRenderedPageBreak/>
              <w:t>18</w:t>
            </w:r>
            <w:r w:rsidR="00182BDD" w:rsidRPr="009B16C0">
              <w:t>.</w:t>
            </w:r>
          </w:p>
        </w:tc>
        <w:tc>
          <w:tcPr>
            <w:tcW w:w="1080" w:type="dxa"/>
          </w:tcPr>
          <w:p w14:paraId="1C6EDD8D" w14:textId="77777777" w:rsidR="00182BDD" w:rsidRPr="009B16C0" w:rsidRDefault="00182BDD" w:rsidP="00933F3A">
            <w:pPr>
              <w:suppressAutoHyphens/>
              <w:jc w:val="both"/>
            </w:pPr>
            <w:r w:rsidRPr="009B16C0">
              <w:t>19.3</w:t>
            </w:r>
          </w:p>
        </w:tc>
        <w:tc>
          <w:tcPr>
            <w:tcW w:w="6977" w:type="dxa"/>
            <w:gridSpan w:val="2"/>
          </w:tcPr>
          <w:p w14:paraId="64363560" w14:textId="77777777" w:rsidR="00182BDD" w:rsidRPr="009B16C0" w:rsidRDefault="00182BDD" w:rsidP="00933F3A">
            <w:pPr>
              <w:tabs>
                <w:tab w:val="left" w:pos="0"/>
              </w:tabs>
              <w:spacing w:after="160"/>
              <w:ind w:right="-72"/>
              <w:jc w:val="both"/>
            </w:pPr>
            <w:r w:rsidRPr="009B16C0">
              <w:t>Rate to be used for paying the Supplier interest on the late payment made by Purchaser shall be [</w:t>
            </w:r>
            <w:r w:rsidRPr="009B16C0">
              <w:rPr>
                <w:i/>
              </w:rPr>
              <w:t>insert: rate</w:t>
            </w:r>
            <w:r w:rsidRPr="009B16C0">
              <w:t>]</w:t>
            </w:r>
            <w:r w:rsidRPr="009B16C0">
              <w:rPr>
                <w:b/>
              </w:rPr>
              <w:t>.</w:t>
            </w:r>
          </w:p>
          <w:p w14:paraId="0EAA84D6" w14:textId="77777777" w:rsidR="00182BDD" w:rsidRPr="009B16C0" w:rsidRDefault="00182BDD" w:rsidP="00933F3A">
            <w:pPr>
              <w:suppressAutoHyphens/>
              <w:jc w:val="both"/>
              <w:rPr>
                <w:b/>
              </w:rPr>
            </w:pPr>
          </w:p>
        </w:tc>
      </w:tr>
      <w:tr w:rsidR="00A845DD" w:rsidRPr="009B16C0" w14:paraId="0538E915" w14:textId="77777777" w:rsidTr="00933F3A">
        <w:tc>
          <w:tcPr>
            <w:tcW w:w="1188" w:type="dxa"/>
          </w:tcPr>
          <w:p w14:paraId="312E0FA1" w14:textId="77777777" w:rsidR="00A845DD" w:rsidRPr="009B16C0" w:rsidRDefault="00A845DD" w:rsidP="00933F3A">
            <w:pPr>
              <w:suppressAutoHyphens/>
              <w:jc w:val="both"/>
            </w:pPr>
          </w:p>
        </w:tc>
        <w:tc>
          <w:tcPr>
            <w:tcW w:w="1080" w:type="dxa"/>
          </w:tcPr>
          <w:p w14:paraId="4F1A526D" w14:textId="709CD84A" w:rsidR="00A845DD" w:rsidRPr="009B16C0" w:rsidRDefault="00A845DD" w:rsidP="00933F3A">
            <w:pPr>
              <w:suppressAutoHyphens/>
              <w:jc w:val="both"/>
            </w:pPr>
            <w:r>
              <w:t>19.4 &amp; 19.5</w:t>
            </w:r>
          </w:p>
        </w:tc>
        <w:tc>
          <w:tcPr>
            <w:tcW w:w="6977" w:type="dxa"/>
            <w:gridSpan w:val="2"/>
          </w:tcPr>
          <w:p w14:paraId="3FD90F9E" w14:textId="06EE0DDA" w:rsidR="00A845DD" w:rsidRPr="009B16C0" w:rsidRDefault="00A845DD" w:rsidP="00933F3A">
            <w:pPr>
              <w:tabs>
                <w:tab w:val="left" w:pos="0"/>
              </w:tabs>
              <w:spacing w:after="160"/>
              <w:ind w:right="-72"/>
              <w:jc w:val="both"/>
            </w:pPr>
            <w:r w:rsidRPr="009B16C0">
              <w:t xml:space="preserve">The currency or currencies in which payment is made to the Supplier </w:t>
            </w:r>
            <w:r>
              <w:t>under this Contract shall be  ………………………………</w:t>
            </w:r>
          </w:p>
        </w:tc>
      </w:tr>
      <w:tr w:rsidR="00182BDD" w:rsidRPr="009B16C0" w14:paraId="74D6C616" w14:textId="77777777" w:rsidTr="00933F3A">
        <w:tc>
          <w:tcPr>
            <w:tcW w:w="1188" w:type="dxa"/>
          </w:tcPr>
          <w:p w14:paraId="032BA82D" w14:textId="77777777" w:rsidR="00182BDD" w:rsidRPr="009B16C0" w:rsidRDefault="00182BDD" w:rsidP="00933F3A">
            <w:pPr>
              <w:suppressAutoHyphens/>
              <w:jc w:val="both"/>
            </w:pPr>
          </w:p>
        </w:tc>
        <w:tc>
          <w:tcPr>
            <w:tcW w:w="8057" w:type="dxa"/>
            <w:gridSpan w:val="3"/>
          </w:tcPr>
          <w:p w14:paraId="3CDF6B70" w14:textId="77777777" w:rsidR="00182BDD" w:rsidRPr="009B16C0" w:rsidRDefault="00182BDD" w:rsidP="00933F3A">
            <w:pPr>
              <w:rPr>
                <w:b/>
              </w:rPr>
            </w:pPr>
          </w:p>
          <w:p w14:paraId="62297E28" w14:textId="77777777" w:rsidR="00182BDD" w:rsidRPr="009B16C0" w:rsidRDefault="00182BDD" w:rsidP="00933F3A">
            <w:pPr>
              <w:rPr>
                <w:b/>
              </w:rPr>
            </w:pPr>
            <w:r w:rsidRPr="009B16C0">
              <w:rPr>
                <w:b/>
              </w:rPr>
              <w:t>Prices (GCC Clause 20)</w:t>
            </w:r>
          </w:p>
          <w:p w14:paraId="6CD9A689" w14:textId="77777777" w:rsidR="00182BDD" w:rsidRPr="009B16C0" w:rsidRDefault="00182BDD" w:rsidP="00933F3A">
            <w:pPr>
              <w:suppressAutoHyphens/>
              <w:jc w:val="both"/>
            </w:pPr>
          </w:p>
        </w:tc>
      </w:tr>
      <w:tr w:rsidR="00182BDD" w:rsidRPr="009B16C0" w14:paraId="1E29875F" w14:textId="77777777" w:rsidTr="00933F3A">
        <w:tc>
          <w:tcPr>
            <w:tcW w:w="1188" w:type="dxa"/>
          </w:tcPr>
          <w:p w14:paraId="6E7A1E9E" w14:textId="41E17BD7" w:rsidR="00182BDD" w:rsidRPr="009B16C0" w:rsidRDefault="00D74A1E" w:rsidP="00933F3A">
            <w:pPr>
              <w:suppressAutoHyphens/>
              <w:jc w:val="both"/>
            </w:pPr>
            <w:r>
              <w:t>19</w:t>
            </w:r>
            <w:r w:rsidR="00182BDD" w:rsidRPr="009B16C0">
              <w:t>.</w:t>
            </w:r>
          </w:p>
        </w:tc>
        <w:tc>
          <w:tcPr>
            <w:tcW w:w="1080" w:type="dxa"/>
          </w:tcPr>
          <w:p w14:paraId="5DF59180" w14:textId="77777777" w:rsidR="00182BDD" w:rsidRPr="009B16C0" w:rsidRDefault="00182BDD" w:rsidP="00933F3A">
            <w:pPr>
              <w:suppressAutoHyphens/>
              <w:jc w:val="both"/>
            </w:pPr>
            <w:r w:rsidRPr="009B16C0">
              <w:t>20.2</w:t>
            </w:r>
          </w:p>
        </w:tc>
        <w:tc>
          <w:tcPr>
            <w:tcW w:w="6977" w:type="dxa"/>
            <w:gridSpan w:val="2"/>
          </w:tcPr>
          <w:p w14:paraId="30DBD051" w14:textId="77777777" w:rsidR="00182BDD" w:rsidRPr="009B16C0" w:rsidRDefault="00182BDD" w:rsidP="00933F3A">
            <w:pPr>
              <w:suppressAutoHyphens/>
              <w:jc w:val="both"/>
            </w:pPr>
            <w:r w:rsidRPr="009B16C0">
              <w:t>Prices shall be adjusted in accordance with provisions in the Attachment to SCC.</w:t>
            </w:r>
          </w:p>
          <w:p w14:paraId="7BD36DB7" w14:textId="77777777" w:rsidR="00182BDD" w:rsidRPr="009B16C0" w:rsidRDefault="00182BDD" w:rsidP="00933F3A">
            <w:pPr>
              <w:suppressAutoHyphens/>
              <w:jc w:val="both"/>
            </w:pPr>
          </w:p>
          <w:p w14:paraId="792511D1" w14:textId="77777777" w:rsidR="00182BDD" w:rsidRPr="009B16C0" w:rsidRDefault="00182BDD" w:rsidP="00933F3A">
            <w:pPr>
              <w:suppressAutoHyphens/>
              <w:jc w:val="both"/>
            </w:pPr>
            <w:r w:rsidRPr="009B16C0">
              <w:rPr>
                <w:i/>
              </w:rPr>
              <w:t xml:space="preserve">[To be inserted </w:t>
            </w:r>
            <w:r w:rsidRPr="009B16C0">
              <w:rPr>
                <w:b/>
                <w:i/>
              </w:rPr>
              <w:t>only</w:t>
            </w:r>
            <w:r w:rsidRPr="009B16C0">
              <w:rPr>
                <w:i/>
              </w:rPr>
              <w:t xml:space="preserve"> if price is subject to adjustment.]</w:t>
            </w:r>
          </w:p>
        </w:tc>
      </w:tr>
      <w:tr w:rsidR="00182BDD" w:rsidRPr="009B16C0" w14:paraId="2F2279A2" w14:textId="77777777" w:rsidTr="00933F3A">
        <w:tc>
          <w:tcPr>
            <w:tcW w:w="1188" w:type="dxa"/>
          </w:tcPr>
          <w:p w14:paraId="3A3B1883" w14:textId="77777777" w:rsidR="00182BDD" w:rsidRPr="009B16C0" w:rsidRDefault="00182BDD" w:rsidP="00933F3A">
            <w:pPr>
              <w:suppressAutoHyphens/>
              <w:jc w:val="both"/>
            </w:pPr>
          </w:p>
        </w:tc>
        <w:tc>
          <w:tcPr>
            <w:tcW w:w="8057" w:type="dxa"/>
            <w:gridSpan w:val="3"/>
          </w:tcPr>
          <w:p w14:paraId="08281AA2" w14:textId="77777777" w:rsidR="00182BDD" w:rsidRPr="009B16C0" w:rsidRDefault="00182BDD" w:rsidP="00933F3A">
            <w:pPr>
              <w:rPr>
                <w:b/>
              </w:rPr>
            </w:pPr>
          </w:p>
          <w:p w14:paraId="05925F72" w14:textId="77777777" w:rsidR="00182BDD" w:rsidRPr="009B16C0" w:rsidRDefault="00182BDD" w:rsidP="00933F3A">
            <w:pPr>
              <w:rPr>
                <w:b/>
              </w:rPr>
            </w:pPr>
            <w:r w:rsidRPr="009B16C0">
              <w:rPr>
                <w:b/>
              </w:rPr>
              <w:t>Liquidated Damages (GCC Clause 26)</w:t>
            </w:r>
          </w:p>
          <w:p w14:paraId="5B643A6E" w14:textId="77777777" w:rsidR="00182BDD" w:rsidRPr="009B16C0" w:rsidRDefault="00182BDD" w:rsidP="00933F3A">
            <w:pPr>
              <w:suppressAutoHyphens/>
              <w:jc w:val="both"/>
            </w:pPr>
          </w:p>
        </w:tc>
      </w:tr>
      <w:tr w:rsidR="00182BDD" w:rsidRPr="009B16C0" w14:paraId="71516006" w14:textId="77777777" w:rsidTr="00933F3A">
        <w:tc>
          <w:tcPr>
            <w:tcW w:w="1188" w:type="dxa"/>
          </w:tcPr>
          <w:p w14:paraId="58A1165D" w14:textId="1E60E2C6" w:rsidR="00182BDD" w:rsidRPr="009B16C0" w:rsidRDefault="00D74A1E" w:rsidP="00933F3A">
            <w:pPr>
              <w:suppressAutoHyphens/>
              <w:jc w:val="both"/>
            </w:pPr>
            <w:r>
              <w:t>20</w:t>
            </w:r>
            <w:r w:rsidR="00182BDD" w:rsidRPr="009B16C0">
              <w:t>.</w:t>
            </w:r>
          </w:p>
        </w:tc>
        <w:tc>
          <w:tcPr>
            <w:tcW w:w="1080" w:type="dxa"/>
          </w:tcPr>
          <w:p w14:paraId="36E3D7CF" w14:textId="77777777" w:rsidR="00182BDD" w:rsidRPr="009B16C0" w:rsidRDefault="00182BDD" w:rsidP="00933F3A">
            <w:pPr>
              <w:suppressAutoHyphens/>
              <w:jc w:val="both"/>
            </w:pPr>
            <w:r w:rsidRPr="009B16C0">
              <w:t>26.1</w:t>
            </w:r>
          </w:p>
        </w:tc>
        <w:tc>
          <w:tcPr>
            <w:tcW w:w="6977" w:type="dxa"/>
            <w:gridSpan w:val="2"/>
          </w:tcPr>
          <w:p w14:paraId="5DDAFADC" w14:textId="77777777" w:rsidR="00182BDD" w:rsidRPr="009B16C0" w:rsidRDefault="00182BDD" w:rsidP="00933F3A">
            <w:pPr>
              <w:suppressAutoHyphens/>
              <w:ind w:firstLine="7"/>
              <w:jc w:val="both"/>
            </w:pPr>
            <w:r w:rsidRPr="009B16C0">
              <w:t>Applicable rate: 0.1 - 0.2 per cent per day of undelivered materials/good’s value.</w:t>
            </w:r>
          </w:p>
          <w:p w14:paraId="34D6C1E2" w14:textId="77777777" w:rsidR="00182BDD" w:rsidRPr="009B16C0" w:rsidRDefault="00182BDD" w:rsidP="00933F3A">
            <w:pPr>
              <w:suppressAutoHyphens/>
              <w:ind w:left="533" w:firstLine="7"/>
              <w:jc w:val="both"/>
            </w:pPr>
          </w:p>
          <w:p w14:paraId="2DD8CD86" w14:textId="77777777" w:rsidR="00182BDD" w:rsidRPr="009B16C0" w:rsidRDefault="00182BDD" w:rsidP="00E75861">
            <w:pPr>
              <w:suppressAutoHyphens/>
              <w:jc w:val="both"/>
            </w:pPr>
            <w:r w:rsidRPr="009B16C0">
              <w:t>Maximum deduction is equal to the performance security</w:t>
            </w:r>
            <w:r w:rsidR="00EF1345">
              <w:t xml:space="preserve">: </w:t>
            </w:r>
            <w:r w:rsidR="00EF1345" w:rsidRPr="00E75861">
              <w:rPr>
                <w:i/>
              </w:rPr>
              <w:t>[</w:t>
            </w:r>
            <w:r w:rsidR="00E75861" w:rsidRPr="00E75861">
              <w:rPr>
                <w:i/>
              </w:rPr>
              <w:t>Insert Percentage</w:t>
            </w:r>
            <w:r w:rsidR="00EF1345" w:rsidRPr="00E75861">
              <w:rPr>
                <w:i/>
              </w:rPr>
              <w:t xml:space="preserve">]                                                                                                </w:t>
            </w:r>
          </w:p>
        </w:tc>
      </w:tr>
      <w:tr w:rsidR="00182BDD" w:rsidRPr="009B16C0" w14:paraId="6DCAF4E4" w14:textId="77777777" w:rsidTr="00933F3A">
        <w:tc>
          <w:tcPr>
            <w:tcW w:w="1188" w:type="dxa"/>
          </w:tcPr>
          <w:p w14:paraId="59DDB7EB" w14:textId="77777777" w:rsidR="00182BDD" w:rsidRPr="009B16C0" w:rsidRDefault="00182BDD" w:rsidP="00933F3A">
            <w:pPr>
              <w:suppressAutoHyphens/>
              <w:jc w:val="both"/>
            </w:pPr>
          </w:p>
        </w:tc>
        <w:tc>
          <w:tcPr>
            <w:tcW w:w="8057" w:type="dxa"/>
            <w:gridSpan w:val="3"/>
          </w:tcPr>
          <w:p w14:paraId="29E5A863" w14:textId="77777777" w:rsidR="00182BDD" w:rsidRPr="009B16C0" w:rsidRDefault="00182BDD" w:rsidP="00933F3A">
            <w:pPr>
              <w:rPr>
                <w:b/>
              </w:rPr>
            </w:pPr>
          </w:p>
          <w:p w14:paraId="6A7994A9" w14:textId="77777777" w:rsidR="00182BDD" w:rsidRPr="009B16C0" w:rsidRDefault="00182BDD" w:rsidP="00933F3A">
            <w:pPr>
              <w:rPr>
                <w:b/>
              </w:rPr>
            </w:pPr>
            <w:r w:rsidRPr="009B16C0">
              <w:rPr>
                <w:b/>
              </w:rPr>
              <w:t>Procedures for Disputes (GCC Clause 32)</w:t>
            </w:r>
          </w:p>
          <w:p w14:paraId="55490829" w14:textId="77777777" w:rsidR="00182BDD" w:rsidRPr="009B16C0" w:rsidRDefault="00182BDD" w:rsidP="00933F3A">
            <w:pPr>
              <w:suppressAutoHyphens/>
              <w:jc w:val="both"/>
            </w:pPr>
          </w:p>
        </w:tc>
      </w:tr>
      <w:tr w:rsidR="00182BDD" w:rsidRPr="009B16C0" w14:paraId="0A3956A6" w14:textId="77777777" w:rsidTr="00933F3A">
        <w:tc>
          <w:tcPr>
            <w:tcW w:w="1188" w:type="dxa"/>
          </w:tcPr>
          <w:p w14:paraId="1E21D387" w14:textId="0A13AEDB" w:rsidR="00182BDD" w:rsidRPr="009B16C0" w:rsidRDefault="00D74A1E" w:rsidP="00933F3A">
            <w:pPr>
              <w:suppressAutoHyphens/>
              <w:jc w:val="both"/>
            </w:pPr>
            <w:r>
              <w:t>21</w:t>
            </w:r>
            <w:r w:rsidR="00182BDD" w:rsidRPr="009B16C0">
              <w:t>.</w:t>
            </w:r>
          </w:p>
        </w:tc>
        <w:tc>
          <w:tcPr>
            <w:tcW w:w="1080" w:type="dxa"/>
          </w:tcPr>
          <w:p w14:paraId="12BCAFE6" w14:textId="77777777" w:rsidR="00182BDD" w:rsidRPr="009B16C0" w:rsidRDefault="00182BDD" w:rsidP="00933F3A">
            <w:pPr>
              <w:suppressAutoHyphens/>
              <w:jc w:val="both"/>
            </w:pPr>
            <w:r w:rsidRPr="009B16C0">
              <w:t>32.1</w:t>
            </w:r>
          </w:p>
        </w:tc>
        <w:tc>
          <w:tcPr>
            <w:tcW w:w="6977" w:type="dxa"/>
            <w:gridSpan w:val="2"/>
          </w:tcPr>
          <w:p w14:paraId="6BB4B377" w14:textId="77777777" w:rsidR="00182BDD" w:rsidRPr="009B16C0" w:rsidRDefault="00182BDD" w:rsidP="00933F3A">
            <w:pPr>
              <w:suppressAutoHyphens/>
              <w:ind w:firstLine="7"/>
              <w:jc w:val="both"/>
            </w:pPr>
            <w:r w:rsidRPr="009B16C0">
              <w:t>The Adjudicator shall be [</w:t>
            </w:r>
            <w:r w:rsidRPr="009B16C0">
              <w:rPr>
                <w:i/>
              </w:rPr>
              <w:t>insert: name of the Adjudicator</w:t>
            </w:r>
            <w:r w:rsidRPr="009B16C0">
              <w:t>]</w:t>
            </w:r>
          </w:p>
          <w:p w14:paraId="0E55BCD1" w14:textId="77777777" w:rsidR="00182BDD" w:rsidRPr="009B16C0" w:rsidRDefault="00182BDD" w:rsidP="00933F3A">
            <w:pPr>
              <w:suppressAutoHyphens/>
              <w:ind w:firstLine="7"/>
              <w:jc w:val="both"/>
            </w:pPr>
          </w:p>
        </w:tc>
      </w:tr>
      <w:tr w:rsidR="00182BDD" w:rsidRPr="009B16C0" w14:paraId="332C40D0" w14:textId="77777777" w:rsidTr="00933F3A">
        <w:tc>
          <w:tcPr>
            <w:tcW w:w="1188" w:type="dxa"/>
          </w:tcPr>
          <w:p w14:paraId="54BDE509" w14:textId="65521EE1" w:rsidR="00182BDD" w:rsidRPr="009B16C0" w:rsidRDefault="00D74A1E" w:rsidP="00933F3A">
            <w:pPr>
              <w:suppressAutoHyphens/>
              <w:jc w:val="both"/>
            </w:pPr>
            <w:r>
              <w:t>22</w:t>
            </w:r>
            <w:r w:rsidR="00182BDD" w:rsidRPr="009B16C0">
              <w:t>.</w:t>
            </w:r>
          </w:p>
        </w:tc>
        <w:tc>
          <w:tcPr>
            <w:tcW w:w="1080" w:type="dxa"/>
          </w:tcPr>
          <w:p w14:paraId="14087618" w14:textId="77777777" w:rsidR="00182BDD" w:rsidRPr="009B16C0" w:rsidRDefault="00182BDD" w:rsidP="00933F3A">
            <w:pPr>
              <w:suppressAutoHyphens/>
              <w:jc w:val="both"/>
            </w:pPr>
            <w:r w:rsidRPr="009B16C0">
              <w:t>32.2</w:t>
            </w:r>
          </w:p>
        </w:tc>
        <w:tc>
          <w:tcPr>
            <w:tcW w:w="6977" w:type="dxa"/>
            <w:gridSpan w:val="2"/>
          </w:tcPr>
          <w:p w14:paraId="23A738CF" w14:textId="77777777" w:rsidR="00182BDD" w:rsidRPr="009B16C0" w:rsidRDefault="00182BDD" w:rsidP="00933F3A">
            <w:pPr>
              <w:suppressAutoHyphens/>
              <w:ind w:firstLine="7"/>
              <w:jc w:val="both"/>
            </w:pPr>
            <w:r w:rsidRPr="009B16C0">
              <w:t>Rate of the Adjudicator fees shall be [</w:t>
            </w:r>
            <w:r w:rsidRPr="009B16C0">
              <w:rPr>
                <w:i/>
              </w:rPr>
              <w:t>insert: rate</w:t>
            </w:r>
            <w:r w:rsidRPr="009B16C0">
              <w:t>]</w:t>
            </w:r>
          </w:p>
          <w:p w14:paraId="613B189E" w14:textId="77777777" w:rsidR="00182BDD" w:rsidRPr="009B16C0" w:rsidRDefault="00182BDD" w:rsidP="00933F3A">
            <w:pPr>
              <w:suppressAutoHyphens/>
              <w:ind w:firstLine="7"/>
              <w:jc w:val="both"/>
            </w:pPr>
            <w:r w:rsidRPr="009B16C0">
              <w:t xml:space="preserve"> </w:t>
            </w:r>
          </w:p>
        </w:tc>
      </w:tr>
      <w:tr w:rsidR="00182BDD" w:rsidRPr="009B16C0" w14:paraId="3FE13FAA" w14:textId="77777777" w:rsidTr="00933F3A">
        <w:tc>
          <w:tcPr>
            <w:tcW w:w="1188" w:type="dxa"/>
          </w:tcPr>
          <w:p w14:paraId="43BF361E" w14:textId="161FFD18" w:rsidR="00182BDD" w:rsidRPr="009B16C0" w:rsidRDefault="00D74A1E" w:rsidP="00933F3A">
            <w:pPr>
              <w:suppressAutoHyphens/>
              <w:jc w:val="both"/>
            </w:pPr>
            <w:r>
              <w:t>23</w:t>
            </w:r>
            <w:r w:rsidR="00182BDD" w:rsidRPr="009B16C0">
              <w:t>.</w:t>
            </w:r>
          </w:p>
        </w:tc>
        <w:tc>
          <w:tcPr>
            <w:tcW w:w="1080" w:type="dxa"/>
          </w:tcPr>
          <w:p w14:paraId="198BEC7A" w14:textId="77777777" w:rsidR="00182BDD" w:rsidRPr="009B16C0" w:rsidRDefault="00182BDD" w:rsidP="00933F3A">
            <w:pPr>
              <w:suppressAutoHyphens/>
              <w:jc w:val="both"/>
            </w:pPr>
            <w:r w:rsidRPr="009B16C0">
              <w:t>32.3</w:t>
            </w:r>
          </w:p>
        </w:tc>
        <w:tc>
          <w:tcPr>
            <w:tcW w:w="6977" w:type="dxa"/>
            <w:gridSpan w:val="2"/>
          </w:tcPr>
          <w:p w14:paraId="27FBB40D" w14:textId="77777777" w:rsidR="00182BDD" w:rsidRPr="009B16C0" w:rsidRDefault="00182BDD" w:rsidP="00933F3A">
            <w:pPr>
              <w:suppressAutoHyphens/>
              <w:ind w:firstLine="7"/>
              <w:jc w:val="both"/>
            </w:pPr>
            <w:r w:rsidRPr="009B16C0">
              <w:t>Arbitration institution shall be [</w:t>
            </w:r>
            <w:r w:rsidRPr="009B16C0">
              <w:rPr>
                <w:i/>
              </w:rPr>
              <w:t>insert: institution</w:t>
            </w:r>
            <w:r w:rsidRPr="009B16C0">
              <w:t>]</w:t>
            </w:r>
          </w:p>
          <w:p w14:paraId="7E37253E" w14:textId="77777777" w:rsidR="00182BDD" w:rsidRPr="009B16C0" w:rsidRDefault="00182BDD" w:rsidP="00933F3A">
            <w:pPr>
              <w:suppressAutoHyphens/>
              <w:ind w:firstLine="7"/>
              <w:jc w:val="both"/>
            </w:pPr>
          </w:p>
          <w:p w14:paraId="249CC984" w14:textId="77777777" w:rsidR="00182BDD" w:rsidRPr="009B16C0" w:rsidRDefault="00182BDD" w:rsidP="00933F3A">
            <w:pPr>
              <w:suppressAutoHyphens/>
              <w:ind w:firstLine="7"/>
              <w:jc w:val="both"/>
            </w:pPr>
            <w:r w:rsidRPr="009B16C0">
              <w:t>Place for carrying out Arbitration [</w:t>
            </w:r>
            <w:r w:rsidRPr="009B16C0">
              <w:rPr>
                <w:i/>
              </w:rPr>
              <w:t>insert: full address of the place/location</w:t>
            </w:r>
            <w:r w:rsidRPr="009B16C0">
              <w:t>]</w:t>
            </w:r>
          </w:p>
          <w:p w14:paraId="2DEB8886" w14:textId="77777777" w:rsidR="00182BDD" w:rsidRPr="009B16C0" w:rsidRDefault="00182BDD" w:rsidP="00933F3A">
            <w:pPr>
              <w:suppressAutoHyphens/>
              <w:ind w:firstLine="7"/>
              <w:jc w:val="both"/>
            </w:pPr>
          </w:p>
        </w:tc>
      </w:tr>
      <w:tr w:rsidR="00182BDD" w:rsidRPr="009B16C0" w14:paraId="4E1303AB" w14:textId="77777777" w:rsidTr="00933F3A">
        <w:tc>
          <w:tcPr>
            <w:tcW w:w="1188" w:type="dxa"/>
          </w:tcPr>
          <w:p w14:paraId="3F54456F" w14:textId="32E78B1A" w:rsidR="00182BDD" w:rsidRPr="009B16C0" w:rsidRDefault="00D74A1E" w:rsidP="00933F3A">
            <w:pPr>
              <w:suppressAutoHyphens/>
              <w:jc w:val="both"/>
            </w:pPr>
            <w:r>
              <w:lastRenderedPageBreak/>
              <w:t>24</w:t>
            </w:r>
            <w:r w:rsidR="00182BDD" w:rsidRPr="009B16C0">
              <w:t>.</w:t>
            </w:r>
          </w:p>
        </w:tc>
        <w:tc>
          <w:tcPr>
            <w:tcW w:w="1080" w:type="dxa"/>
          </w:tcPr>
          <w:p w14:paraId="1EF883A6" w14:textId="77777777" w:rsidR="00182BDD" w:rsidRPr="009B16C0" w:rsidRDefault="00182BDD" w:rsidP="00933F3A">
            <w:pPr>
              <w:suppressAutoHyphens/>
              <w:jc w:val="both"/>
            </w:pPr>
            <w:r w:rsidRPr="009B16C0">
              <w:t>33.1</w:t>
            </w:r>
          </w:p>
        </w:tc>
        <w:tc>
          <w:tcPr>
            <w:tcW w:w="6977" w:type="dxa"/>
            <w:gridSpan w:val="2"/>
          </w:tcPr>
          <w:p w14:paraId="3EDF465B" w14:textId="77777777" w:rsidR="00182BDD" w:rsidRPr="009B16C0" w:rsidRDefault="00182BDD" w:rsidP="00933F3A">
            <w:pPr>
              <w:suppressAutoHyphens/>
              <w:jc w:val="both"/>
            </w:pPr>
            <w:r w:rsidRPr="009B16C0">
              <w:t xml:space="preserve">Appointing Authority for the Adjudicator [ </w:t>
            </w:r>
            <w:r w:rsidRPr="009B16C0">
              <w:rPr>
                <w:i/>
              </w:rPr>
              <w:t>insert: Authority</w:t>
            </w:r>
            <w:r w:rsidRPr="009B16C0">
              <w:t xml:space="preserve">] </w:t>
            </w:r>
          </w:p>
          <w:p w14:paraId="169ADCBD" w14:textId="77777777" w:rsidR="00182BDD" w:rsidRPr="009B16C0" w:rsidRDefault="00182BDD" w:rsidP="00933F3A">
            <w:pPr>
              <w:suppressAutoHyphens/>
              <w:jc w:val="both"/>
            </w:pPr>
          </w:p>
        </w:tc>
      </w:tr>
      <w:tr w:rsidR="00182BDD" w:rsidRPr="009B16C0" w14:paraId="32FAFB84" w14:textId="77777777" w:rsidTr="00933F3A">
        <w:tc>
          <w:tcPr>
            <w:tcW w:w="1188" w:type="dxa"/>
          </w:tcPr>
          <w:p w14:paraId="4A809C20" w14:textId="77777777" w:rsidR="00182BDD" w:rsidRPr="009B16C0" w:rsidRDefault="00182BDD" w:rsidP="00933F3A">
            <w:pPr>
              <w:suppressAutoHyphens/>
              <w:jc w:val="both"/>
            </w:pPr>
          </w:p>
        </w:tc>
        <w:tc>
          <w:tcPr>
            <w:tcW w:w="8057" w:type="dxa"/>
            <w:gridSpan w:val="3"/>
          </w:tcPr>
          <w:p w14:paraId="42F24BC5" w14:textId="77777777" w:rsidR="00182BDD" w:rsidRPr="009B16C0" w:rsidRDefault="00182BDD" w:rsidP="00933F3A">
            <w:pPr>
              <w:rPr>
                <w:b/>
              </w:rPr>
            </w:pPr>
          </w:p>
          <w:p w14:paraId="64519DBB" w14:textId="77777777" w:rsidR="00182BDD" w:rsidRPr="009B16C0" w:rsidRDefault="00182BDD" w:rsidP="00933F3A">
            <w:pPr>
              <w:rPr>
                <w:b/>
              </w:rPr>
            </w:pPr>
            <w:r w:rsidRPr="009B16C0">
              <w:rPr>
                <w:b/>
              </w:rPr>
              <w:t>Notices (GCC Clause 35)</w:t>
            </w:r>
          </w:p>
          <w:p w14:paraId="2A1CEE9E" w14:textId="77777777" w:rsidR="00182BDD" w:rsidRPr="009B16C0" w:rsidRDefault="00182BDD" w:rsidP="00933F3A">
            <w:pPr>
              <w:suppressAutoHyphens/>
              <w:jc w:val="both"/>
            </w:pPr>
          </w:p>
        </w:tc>
      </w:tr>
      <w:tr w:rsidR="00182BDD" w:rsidRPr="009B16C0" w14:paraId="31EB0FA7" w14:textId="77777777" w:rsidTr="00933F3A">
        <w:tc>
          <w:tcPr>
            <w:tcW w:w="1188" w:type="dxa"/>
          </w:tcPr>
          <w:p w14:paraId="618FC1CE" w14:textId="7C7FFC40" w:rsidR="00182BDD" w:rsidRPr="009B16C0" w:rsidRDefault="00D74A1E" w:rsidP="00933F3A">
            <w:pPr>
              <w:suppressAutoHyphens/>
              <w:jc w:val="both"/>
            </w:pPr>
            <w:r>
              <w:t>25</w:t>
            </w:r>
            <w:r w:rsidR="00182BDD" w:rsidRPr="009B16C0">
              <w:t>.</w:t>
            </w:r>
          </w:p>
        </w:tc>
        <w:tc>
          <w:tcPr>
            <w:tcW w:w="1080" w:type="dxa"/>
          </w:tcPr>
          <w:p w14:paraId="630AE748" w14:textId="77777777" w:rsidR="00182BDD" w:rsidRPr="009B16C0" w:rsidRDefault="00182BDD" w:rsidP="00933F3A">
            <w:pPr>
              <w:suppressAutoHyphens/>
              <w:jc w:val="both"/>
            </w:pPr>
            <w:r w:rsidRPr="009B16C0">
              <w:t>35.1</w:t>
            </w:r>
          </w:p>
        </w:tc>
        <w:tc>
          <w:tcPr>
            <w:tcW w:w="6977" w:type="dxa"/>
            <w:gridSpan w:val="2"/>
          </w:tcPr>
          <w:p w14:paraId="3457A121" w14:textId="77777777" w:rsidR="00182BDD" w:rsidRPr="009B16C0" w:rsidRDefault="00182BDD" w:rsidP="00933F3A">
            <w:pPr>
              <w:suppressAutoHyphens/>
              <w:ind w:left="142"/>
              <w:jc w:val="both"/>
            </w:pPr>
            <w:r w:rsidRPr="009B16C0">
              <w:t xml:space="preserve">—Procuring </w:t>
            </w:r>
            <w:r w:rsidR="00F01FD3">
              <w:t xml:space="preserve">and Disposing </w:t>
            </w:r>
            <w:r w:rsidRPr="009B16C0">
              <w:t>Entity’s address for notice purposes:</w:t>
            </w:r>
          </w:p>
          <w:p w14:paraId="20CD3F04" w14:textId="77777777" w:rsidR="00182BDD" w:rsidRPr="009B16C0" w:rsidRDefault="00182BDD" w:rsidP="00933F3A">
            <w:pPr>
              <w:suppressAutoHyphens/>
              <w:ind w:left="142"/>
              <w:jc w:val="both"/>
            </w:pPr>
          </w:p>
          <w:p w14:paraId="7CF72FA0" w14:textId="77777777" w:rsidR="00182BDD" w:rsidRPr="009B16C0" w:rsidRDefault="00182BDD" w:rsidP="00933F3A">
            <w:pPr>
              <w:suppressAutoHyphens/>
              <w:ind w:left="142"/>
              <w:jc w:val="both"/>
            </w:pPr>
            <w:r w:rsidRPr="009B16C0">
              <w:t>—Supplier’s address for notice purposes:</w:t>
            </w:r>
          </w:p>
        </w:tc>
      </w:tr>
    </w:tbl>
    <w:p w14:paraId="21C43D55" w14:textId="77777777" w:rsidR="00182BDD" w:rsidRPr="009B16C0" w:rsidRDefault="00182BDD" w:rsidP="00182BDD"/>
    <w:p w14:paraId="00719A2F" w14:textId="77777777" w:rsidR="00942452" w:rsidRPr="009B16C0" w:rsidRDefault="00182BDD" w:rsidP="00182BDD">
      <w:r w:rsidRPr="009B16C0">
        <w:br w:type="page"/>
      </w:r>
    </w:p>
    <w:p w14:paraId="2134A84F" w14:textId="77777777" w:rsidR="00942452" w:rsidRDefault="00942452"/>
    <w:p w14:paraId="7C29B11E" w14:textId="77777777" w:rsidR="00942452" w:rsidRDefault="00942452"/>
    <w:p w14:paraId="667CD01B" w14:textId="77777777" w:rsidR="00942452" w:rsidRDefault="00942452"/>
    <w:p w14:paraId="5D489C4F" w14:textId="77777777" w:rsidR="00942452" w:rsidRDefault="00942452"/>
    <w:p w14:paraId="45A1703F" w14:textId="77777777" w:rsidR="00942452" w:rsidRDefault="00942452"/>
    <w:p w14:paraId="5D5BE9CA" w14:textId="77777777" w:rsidR="00942452" w:rsidRDefault="00942452"/>
    <w:p w14:paraId="2A24E079" w14:textId="77777777" w:rsidR="00942452" w:rsidRDefault="00942452"/>
    <w:p w14:paraId="63C43F9F" w14:textId="77777777" w:rsidR="00942452" w:rsidRDefault="00942452"/>
    <w:p w14:paraId="7AC9A368" w14:textId="77777777" w:rsidR="00942452" w:rsidRDefault="00942452"/>
    <w:p w14:paraId="248EB529" w14:textId="77777777" w:rsidR="00942452" w:rsidRDefault="00942452"/>
    <w:p w14:paraId="11C89A6C" w14:textId="77777777" w:rsidR="00942452" w:rsidRDefault="00942452"/>
    <w:p w14:paraId="57D8E15F" w14:textId="77777777" w:rsidR="00942452" w:rsidRDefault="00942452"/>
    <w:p w14:paraId="364AE5EF" w14:textId="77777777" w:rsidR="00942452" w:rsidRDefault="00942452"/>
    <w:p w14:paraId="7263D54B" w14:textId="77777777" w:rsidR="00942452" w:rsidRDefault="00942452" w:rsidP="00D9130E">
      <w:pPr>
        <w:rPr>
          <w:b/>
          <w:i/>
          <w:sz w:val="32"/>
          <w:szCs w:val="32"/>
        </w:rPr>
      </w:pPr>
    </w:p>
    <w:p w14:paraId="7AFA856B" w14:textId="77777777" w:rsidR="00F867E8" w:rsidRDefault="00F867E8" w:rsidP="00D9130E">
      <w:pPr>
        <w:rPr>
          <w:b/>
          <w:i/>
          <w:sz w:val="32"/>
          <w:szCs w:val="32"/>
        </w:rPr>
      </w:pPr>
    </w:p>
    <w:p w14:paraId="77DD5EB7" w14:textId="77777777" w:rsidR="00F867E8" w:rsidRDefault="00F867E8" w:rsidP="00D9130E">
      <w:pPr>
        <w:rPr>
          <w:b/>
          <w:i/>
          <w:sz w:val="32"/>
          <w:szCs w:val="32"/>
        </w:rPr>
      </w:pPr>
    </w:p>
    <w:p w14:paraId="028794A3" w14:textId="77777777" w:rsidR="00F867E8" w:rsidRDefault="00F867E8" w:rsidP="00D9130E">
      <w:pPr>
        <w:rPr>
          <w:b/>
          <w:i/>
          <w:sz w:val="32"/>
          <w:szCs w:val="32"/>
        </w:rPr>
      </w:pPr>
    </w:p>
    <w:p w14:paraId="265DD1F6" w14:textId="77777777" w:rsidR="00F867E8" w:rsidRDefault="00F867E8" w:rsidP="00D9130E">
      <w:pPr>
        <w:rPr>
          <w:b/>
          <w:i/>
          <w:sz w:val="32"/>
          <w:szCs w:val="32"/>
        </w:rPr>
      </w:pPr>
    </w:p>
    <w:p w14:paraId="784C8C4E" w14:textId="77777777" w:rsidR="00942452" w:rsidRPr="00F764B4" w:rsidRDefault="00D52331" w:rsidP="00F764B4">
      <w:pPr>
        <w:pStyle w:val="Heading2"/>
        <w:rPr>
          <w:sz w:val="32"/>
          <w:szCs w:val="32"/>
        </w:rPr>
      </w:pPr>
      <w:bookmarkStart w:id="42" w:name="_Toc162514558"/>
      <w:r w:rsidRPr="00F764B4">
        <w:rPr>
          <w:sz w:val="32"/>
          <w:szCs w:val="32"/>
        </w:rPr>
        <w:t>SECTION VII</w:t>
      </w:r>
      <w:r w:rsidR="00902E33" w:rsidRPr="00F764B4">
        <w:rPr>
          <w:sz w:val="32"/>
          <w:szCs w:val="32"/>
        </w:rPr>
        <w:t>:  FORMS OF CONTRACT</w:t>
      </w:r>
      <w:bookmarkEnd w:id="42"/>
    </w:p>
    <w:p w14:paraId="2BAF772F" w14:textId="77777777" w:rsidR="00942452" w:rsidRPr="00F764B4" w:rsidRDefault="00942452">
      <w:pPr>
        <w:rPr>
          <w:b/>
        </w:rPr>
        <w:sectPr w:rsidR="00942452" w:rsidRPr="00F764B4">
          <w:footerReference w:type="default" r:id="rId22"/>
          <w:pgSz w:w="11907" w:h="16840" w:code="9"/>
          <w:pgMar w:top="1418" w:right="1418" w:bottom="1418" w:left="1418" w:header="720" w:footer="720" w:gutter="0"/>
          <w:cols w:space="720"/>
          <w:docGrid w:linePitch="360"/>
        </w:sectPr>
      </w:pPr>
    </w:p>
    <w:p w14:paraId="057C20D1" w14:textId="77777777" w:rsidR="00942452" w:rsidRDefault="00902E33">
      <w:pPr>
        <w:jc w:val="center"/>
        <w:rPr>
          <w:rFonts w:ascii="Times New Roman Bold" w:hAnsi="Times New Roman Bold"/>
          <w:sz w:val="28"/>
          <w:szCs w:val="28"/>
        </w:rPr>
      </w:pPr>
      <w:r>
        <w:rPr>
          <w:rFonts w:ascii="Times New Roman Bold" w:hAnsi="Times New Roman Bold"/>
          <w:sz w:val="28"/>
          <w:szCs w:val="28"/>
        </w:rPr>
        <w:lastRenderedPageBreak/>
        <w:t>Table of Forms of Contract</w:t>
      </w:r>
    </w:p>
    <w:p w14:paraId="0603A422" w14:textId="77777777" w:rsidR="00942452" w:rsidRDefault="00942452">
      <w:pPr>
        <w:jc w:val="center"/>
        <w:rPr>
          <w:rFonts w:ascii="Times New Roman Bold" w:hAnsi="Times New Roman Bold"/>
          <w:sz w:val="28"/>
          <w:szCs w:val="28"/>
        </w:rPr>
      </w:pPr>
    </w:p>
    <w:p w14:paraId="54BC544A" w14:textId="77777777" w:rsidR="00942452" w:rsidRDefault="00902E33">
      <w:pPr>
        <w:jc w:val="center"/>
        <w:rPr>
          <w:rFonts w:ascii="Times New Roman Bold" w:hAnsi="Times New Roman Bold"/>
          <w:sz w:val="28"/>
          <w:szCs w:val="28"/>
        </w:rPr>
      </w:pP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r>
        <w:rPr>
          <w:rFonts w:ascii="Times New Roman Bold" w:hAnsi="Times New Roman Bold"/>
          <w:sz w:val="28"/>
          <w:szCs w:val="28"/>
        </w:rPr>
        <w:tab/>
      </w:r>
    </w:p>
    <w:p w14:paraId="57FA6D9A" w14:textId="77777777" w:rsidR="00942452" w:rsidRDefault="00902E33" w:rsidP="00A56506">
      <w:pPr>
        <w:numPr>
          <w:ilvl w:val="0"/>
          <w:numId w:val="53"/>
        </w:numPr>
        <w:tabs>
          <w:tab w:val="left" w:pos="0"/>
          <w:tab w:val="left" w:pos="1440"/>
          <w:tab w:val="left" w:pos="2160"/>
          <w:tab w:val="left" w:leader="dot" w:pos="8505"/>
        </w:tabs>
        <w:jc w:val="both"/>
        <w:rPr>
          <w:sz w:val="22"/>
          <w:szCs w:val="22"/>
        </w:rPr>
      </w:pPr>
      <w:r>
        <w:rPr>
          <w:sz w:val="22"/>
          <w:szCs w:val="22"/>
        </w:rPr>
        <w:t>Letter of Acceptance</w:t>
      </w:r>
      <w:r w:rsidR="00942452">
        <w:rPr>
          <w:sz w:val="22"/>
          <w:szCs w:val="22"/>
        </w:rPr>
        <w:tab/>
      </w:r>
      <w:r w:rsidR="00942452">
        <w:rPr>
          <w:sz w:val="22"/>
          <w:szCs w:val="22"/>
        </w:rPr>
        <w:tab/>
        <w:t>1</w:t>
      </w:r>
    </w:p>
    <w:p w14:paraId="3D4B9B2A" w14:textId="77777777" w:rsidR="00942452" w:rsidRDefault="00942452" w:rsidP="00A56506">
      <w:pPr>
        <w:numPr>
          <w:ilvl w:val="0"/>
          <w:numId w:val="53"/>
        </w:numPr>
        <w:tabs>
          <w:tab w:val="left" w:pos="0"/>
          <w:tab w:val="left" w:pos="1440"/>
          <w:tab w:val="left" w:pos="2160"/>
          <w:tab w:val="left" w:leader="dot" w:pos="8505"/>
        </w:tabs>
        <w:jc w:val="both"/>
        <w:rPr>
          <w:sz w:val="22"/>
          <w:szCs w:val="22"/>
        </w:rPr>
      </w:pPr>
      <w:r>
        <w:rPr>
          <w:sz w:val="22"/>
          <w:szCs w:val="22"/>
        </w:rPr>
        <w:t>Performance Sec</w:t>
      </w:r>
      <w:r w:rsidR="00961776">
        <w:rPr>
          <w:sz w:val="22"/>
          <w:szCs w:val="22"/>
        </w:rPr>
        <w:t>urity Form</w:t>
      </w:r>
      <w:r w:rsidR="00961776">
        <w:rPr>
          <w:sz w:val="22"/>
          <w:szCs w:val="22"/>
        </w:rPr>
        <w:tab/>
      </w:r>
      <w:r w:rsidR="00961776">
        <w:rPr>
          <w:sz w:val="22"/>
          <w:szCs w:val="22"/>
        </w:rPr>
        <w:tab/>
        <w:t>2</w:t>
      </w:r>
    </w:p>
    <w:p w14:paraId="188C7B84" w14:textId="77777777" w:rsidR="00961776" w:rsidRDefault="00961776" w:rsidP="00A56506">
      <w:pPr>
        <w:numPr>
          <w:ilvl w:val="0"/>
          <w:numId w:val="53"/>
        </w:numPr>
        <w:tabs>
          <w:tab w:val="left" w:pos="0"/>
          <w:tab w:val="left" w:pos="1440"/>
          <w:tab w:val="left" w:pos="2160"/>
          <w:tab w:val="left" w:leader="dot" w:pos="8505"/>
        </w:tabs>
        <w:jc w:val="both"/>
        <w:rPr>
          <w:sz w:val="22"/>
          <w:szCs w:val="22"/>
        </w:rPr>
      </w:pPr>
      <w:r>
        <w:rPr>
          <w:sz w:val="22"/>
          <w:szCs w:val="22"/>
        </w:rPr>
        <w:t>Form of Contract……………………………………………………………………………3</w:t>
      </w:r>
    </w:p>
    <w:p w14:paraId="606B47F3" w14:textId="77777777" w:rsidR="0067759D" w:rsidRDefault="00942452" w:rsidP="00A56506">
      <w:pPr>
        <w:numPr>
          <w:ilvl w:val="0"/>
          <w:numId w:val="53"/>
        </w:numPr>
        <w:tabs>
          <w:tab w:val="left" w:pos="0"/>
          <w:tab w:val="left" w:pos="1440"/>
          <w:tab w:val="left" w:pos="2160"/>
          <w:tab w:val="left" w:leader="dot" w:pos="8505"/>
        </w:tabs>
        <w:jc w:val="both"/>
        <w:rPr>
          <w:sz w:val="22"/>
          <w:szCs w:val="22"/>
        </w:rPr>
      </w:pPr>
      <w:r>
        <w:rPr>
          <w:sz w:val="22"/>
          <w:szCs w:val="22"/>
        </w:rPr>
        <w:t>Bank Guarantee for Advance Payments</w:t>
      </w:r>
      <w:r w:rsidR="0067759D">
        <w:rPr>
          <w:sz w:val="22"/>
          <w:szCs w:val="22"/>
        </w:rPr>
        <w:t>……………………………………………………4</w:t>
      </w:r>
    </w:p>
    <w:p w14:paraId="0EB41CAF" w14:textId="77777777" w:rsidR="00942452" w:rsidRPr="00D52331" w:rsidRDefault="0067759D" w:rsidP="00A56506">
      <w:pPr>
        <w:numPr>
          <w:ilvl w:val="0"/>
          <w:numId w:val="53"/>
        </w:numPr>
        <w:tabs>
          <w:tab w:val="left" w:pos="0"/>
          <w:tab w:val="left" w:pos="1440"/>
          <w:tab w:val="left" w:pos="2160"/>
          <w:tab w:val="left" w:leader="dot" w:pos="8505"/>
        </w:tabs>
        <w:jc w:val="both"/>
      </w:pPr>
      <w:r w:rsidRPr="00D52331">
        <w:t>Call-Off Order</w:t>
      </w:r>
      <w:r w:rsidR="00D52331">
        <w:t>……………………………………………………………………...5</w:t>
      </w:r>
    </w:p>
    <w:p w14:paraId="2EBD0C2A" w14:textId="77777777" w:rsidR="0067759D" w:rsidRDefault="0067759D" w:rsidP="0067759D">
      <w:pPr>
        <w:tabs>
          <w:tab w:val="left" w:pos="0"/>
          <w:tab w:val="left" w:pos="1440"/>
          <w:tab w:val="left" w:pos="2160"/>
          <w:tab w:val="left" w:leader="dot" w:pos="8505"/>
        </w:tabs>
        <w:jc w:val="both"/>
        <w:rPr>
          <w:sz w:val="22"/>
          <w:szCs w:val="22"/>
        </w:rPr>
      </w:pPr>
    </w:p>
    <w:p w14:paraId="25886FA4" w14:textId="77777777" w:rsidR="0067759D" w:rsidRPr="001529E6" w:rsidRDefault="0067759D" w:rsidP="0067759D">
      <w:pPr>
        <w:tabs>
          <w:tab w:val="left" w:pos="0"/>
          <w:tab w:val="left" w:pos="1440"/>
          <w:tab w:val="left" w:pos="2160"/>
          <w:tab w:val="left" w:leader="dot" w:pos="8505"/>
        </w:tabs>
        <w:jc w:val="both"/>
        <w:rPr>
          <w:sz w:val="22"/>
          <w:szCs w:val="22"/>
        </w:rPr>
        <w:sectPr w:rsidR="0067759D" w:rsidRPr="001529E6">
          <w:footerReference w:type="default" r:id="rId23"/>
          <w:pgSz w:w="11907" w:h="16840" w:code="9"/>
          <w:pgMar w:top="1418" w:right="1418" w:bottom="1418" w:left="1418" w:header="720" w:footer="720" w:gutter="0"/>
          <w:cols w:space="720"/>
          <w:docGrid w:linePitch="360"/>
        </w:sectPr>
      </w:pPr>
    </w:p>
    <w:p w14:paraId="7E2FABE2" w14:textId="77777777" w:rsidR="00942452" w:rsidRDefault="00942452" w:rsidP="00916689">
      <w:pPr>
        <w:pStyle w:val="Heading3"/>
        <w:rPr>
          <w:szCs w:val="28"/>
        </w:rPr>
        <w:sectPr w:rsidR="00942452">
          <w:footerReference w:type="default" r:id="rId24"/>
          <w:type w:val="continuous"/>
          <w:pgSz w:w="11907" w:h="16840" w:code="9"/>
          <w:pgMar w:top="1418" w:right="1418" w:bottom="1418" w:left="1418" w:header="1440" w:footer="1440" w:gutter="0"/>
          <w:cols w:space="720"/>
          <w:noEndnote/>
        </w:sectPr>
      </w:pPr>
    </w:p>
    <w:p w14:paraId="05E1FDFB" w14:textId="77777777" w:rsidR="001529E6" w:rsidRDefault="001529E6" w:rsidP="001529E6">
      <w:pPr>
        <w:tabs>
          <w:tab w:val="left" w:pos="5850"/>
        </w:tabs>
      </w:pPr>
    </w:p>
    <w:p w14:paraId="49D949D8" w14:textId="77777777" w:rsidR="001529E6" w:rsidRDefault="001529E6" w:rsidP="001529E6">
      <w:pPr>
        <w:tabs>
          <w:tab w:val="left" w:pos="5850"/>
        </w:tabs>
      </w:pPr>
      <w:r>
        <w:tab/>
      </w:r>
    </w:p>
    <w:p w14:paraId="2FF2BE22" w14:textId="77777777" w:rsidR="001529E6" w:rsidRPr="001529E6" w:rsidRDefault="001529E6" w:rsidP="001529E6"/>
    <w:p w14:paraId="0E74EFF4" w14:textId="77777777" w:rsidR="001529E6" w:rsidRPr="001529E6" w:rsidRDefault="001529E6" w:rsidP="001529E6"/>
    <w:p w14:paraId="37260FB3" w14:textId="77777777" w:rsidR="001529E6" w:rsidRPr="001529E6" w:rsidRDefault="001529E6" w:rsidP="001529E6"/>
    <w:p w14:paraId="4A351860" w14:textId="77777777" w:rsidR="001529E6" w:rsidRPr="001529E6" w:rsidRDefault="001529E6" w:rsidP="001529E6"/>
    <w:p w14:paraId="71F4E640" w14:textId="77777777" w:rsidR="001529E6" w:rsidRDefault="001529E6" w:rsidP="001529E6"/>
    <w:p w14:paraId="5B321B1C" w14:textId="77777777" w:rsidR="001529E6" w:rsidRDefault="001529E6" w:rsidP="001529E6"/>
    <w:p w14:paraId="2C46F6BC" w14:textId="77777777" w:rsidR="001529E6" w:rsidRDefault="001529E6" w:rsidP="001529E6"/>
    <w:p w14:paraId="397463E9" w14:textId="77777777" w:rsidR="001529E6" w:rsidRDefault="001529E6" w:rsidP="001529E6"/>
    <w:p w14:paraId="4129C4C6" w14:textId="77777777" w:rsidR="001529E6" w:rsidRDefault="001529E6" w:rsidP="001529E6"/>
    <w:p w14:paraId="7A6EC5AE" w14:textId="77777777" w:rsidR="001529E6" w:rsidRDefault="001529E6" w:rsidP="001529E6"/>
    <w:p w14:paraId="06A297AE" w14:textId="77777777" w:rsidR="001529E6" w:rsidRDefault="001529E6" w:rsidP="001529E6"/>
    <w:p w14:paraId="26A19E3E" w14:textId="77777777" w:rsidR="001529E6" w:rsidRDefault="001529E6" w:rsidP="001529E6"/>
    <w:p w14:paraId="2140748F" w14:textId="77777777" w:rsidR="001529E6" w:rsidRDefault="001529E6" w:rsidP="001529E6"/>
    <w:p w14:paraId="40C46917" w14:textId="77777777" w:rsidR="001529E6" w:rsidRDefault="001529E6" w:rsidP="001529E6"/>
    <w:p w14:paraId="4A007AB6" w14:textId="77777777" w:rsidR="001529E6" w:rsidRDefault="001529E6" w:rsidP="001529E6"/>
    <w:p w14:paraId="0F706C6A" w14:textId="77777777" w:rsidR="001529E6" w:rsidRDefault="001529E6" w:rsidP="001529E6"/>
    <w:p w14:paraId="66FBDF3E" w14:textId="77777777" w:rsidR="001529E6" w:rsidRDefault="001529E6" w:rsidP="001529E6"/>
    <w:p w14:paraId="67B04B53" w14:textId="77777777" w:rsidR="001529E6" w:rsidRDefault="001529E6" w:rsidP="001529E6"/>
    <w:p w14:paraId="7146AE61" w14:textId="77777777" w:rsidR="001529E6" w:rsidRDefault="001529E6" w:rsidP="001529E6"/>
    <w:p w14:paraId="3F9CA969" w14:textId="77777777" w:rsidR="001529E6" w:rsidRDefault="001529E6" w:rsidP="001529E6"/>
    <w:p w14:paraId="781C09D1" w14:textId="77777777" w:rsidR="001529E6" w:rsidRDefault="001529E6" w:rsidP="001529E6"/>
    <w:p w14:paraId="66B18D9C" w14:textId="77777777" w:rsidR="001529E6" w:rsidRDefault="001529E6" w:rsidP="001529E6"/>
    <w:p w14:paraId="44928F16" w14:textId="77777777" w:rsidR="001529E6" w:rsidRDefault="001529E6" w:rsidP="001529E6"/>
    <w:p w14:paraId="45880AAB" w14:textId="77777777" w:rsidR="001529E6" w:rsidRDefault="001529E6" w:rsidP="001529E6"/>
    <w:p w14:paraId="0F0E2D7F" w14:textId="77777777" w:rsidR="001529E6" w:rsidRDefault="001529E6" w:rsidP="001529E6"/>
    <w:p w14:paraId="2DF41FC7" w14:textId="77777777" w:rsidR="001529E6" w:rsidRDefault="001529E6" w:rsidP="001529E6"/>
    <w:p w14:paraId="0973E971" w14:textId="77777777" w:rsidR="001529E6" w:rsidRDefault="001529E6" w:rsidP="001529E6"/>
    <w:p w14:paraId="3ECF46DA" w14:textId="77777777" w:rsidR="001529E6" w:rsidRDefault="001529E6" w:rsidP="001529E6"/>
    <w:p w14:paraId="30DDF8E1" w14:textId="77777777" w:rsidR="001529E6" w:rsidRDefault="001529E6" w:rsidP="001529E6"/>
    <w:p w14:paraId="4EA1A7DA" w14:textId="77777777" w:rsidR="001529E6" w:rsidRDefault="001529E6" w:rsidP="001529E6"/>
    <w:p w14:paraId="2AB1476A" w14:textId="77777777" w:rsidR="001529E6" w:rsidRDefault="001529E6" w:rsidP="001529E6"/>
    <w:p w14:paraId="6E0D7297" w14:textId="77777777" w:rsidR="001529E6" w:rsidRDefault="001529E6" w:rsidP="001529E6"/>
    <w:p w14:paraId="14F1F6D5" w14:textId="77777777" w:rsidR="001529E6" w:rsidRDefault="001529E6" w:rsidP="001529E6"/>
    <w:p w14:paraId="2196F31E" w14:textId="77777777" w:rsidR="001529E6" w:rsidRDefault="001529E6" w:rsidP="001529E6"/>
    <w:p w14:paraId="36F9800B" w14:textId="77777777" w:rsidR="001529E6" w:rsidRDefault="001529E6" w:rsidP="001529E6"/>
    <w:p w14:paraId="1CB1FE0A" w14:textId="77777777" w:rsidR="001529E6" w:rsidRDefault="001529E6" w:rsidP="001529E6"/>
    <w:p w14:paraId="736B8984" w14:textId="77777777" w:rsidR="00D52331" w:rsidRPr="001529E6" w:rsidRDefault="00D52331" w:rsidP="001529E6"/>
    <w:p w14:paraId="7F877C85" w14:textId="77777777" w:rsidR="001529E6" w:rsidRDefault="001529E6" w:rsidP="001529E6">
      <w:pPr>
        <w:tabs>
          <w:tab w:val="left" w:pos="5775"/>
        </w:tabs>
      </w:pPr>
    </w:p>
    <w:p w14:paraId="0BC0E5FE" w14:textId="77777777" w:rsidR="008476A1" w:rsidRPr="002B702D" w:rsidRDefault="008476A1" w:rsidP="00F764B4">
      <w:pPr>
        <w:pStyle w:val="Heading3"/>
        <w:jc w:val="center"/>
      </w:pPr>
      <w:bookmarkStart w:id="43" w:name="_Toc162514559"/>
      <w:r w:rsidRPr="002B702D">
        <w:rPr>
          <w:bCs/>
        </w:rPr>
        <w:lastRenderedPageBreak/>
        <w:t xml:space="preserve">1. </w:t>
      </w:r>
      <w:r w:rsidRPr="002B702D">
        <w:t>Letter of Acceptance</w:t>
      </w:r>
      <w:bookmarkEnd w:id="43"/>
    </w:p>
    <w:p w14:paraId="0243F581" w14:textId="77777777" w:rsidR="008476A1" w:rsidRPr="00D52331" w:rsidRDefault="008476A1" w:rsidP="008476A1">
      <w:pPr>
        <w:spacing w:before="240"/>
        <w:jc w:val="center"/>
      </w:pPr>
      <w:r w:rsidRPr="00D52331">
        <w:t>[</w:t>
      </w:r>
      <w:r w:rsidRPr="00D52331">
        <w:rPr>
          <w:i/>
        </w:rPr>
        <w:t>Letterhead paper of the Purchaser</w:t>
      </w:r>
      <w:r w:rsidRPr="00D52331">
        <w:t>]</w:t>
      </w:r>
    </w:p>
    <w:p w14:paraId="042DFA22" w14:textId="77777777" w:rsidR="008476A1" w:rsidRPr="00D52331" w:rsidRDefault="008476A1" w:rsidP="008476A1">
      <w:pPr>
        <w:spacing w:before="240"/>
        <w:jc w:val="right"/>
      </w:pPr>
      <w:r w:rsidRPr="00D52331">
        <w:t xml:space="preserve"> [</w:t>
      </w:r>
      <w:r w:rsidRPr="00D52331">
        <w:rPr>
          <w:i/>
          <w:iCs/>
        </w:rPr>
        <w:t>date</w:t>
      </w:r>
      <w:r w:rsidRPr="00D52331">
        <w:t>]</w:t>
      </w:r>
    </w:p>
    <w:p w14:paraId="72E19A88" w14:textId="77777777" w:rsidR="008476A1" w:rsidRPr="00D52331" w:rsidRDefault="008476A1" w:rsidP="004B1DD6">
      <w:pPr>
        <w:jc w:val="center"/>
        <w:rPr>
          <w:i/>
        </w:rPr>
      </w:pPr>
      <w:r w:rsidRPr="00D52331">
        <w:rPr>
          <w:i/>
        </w:rPr>
        <w:t>Letter of Acceptance</w:t>
      </w:r>
    </w:p>
    <w:p w14:paraId="53F23C5F" w14:textId="77777777" w:rsidR="008476A1" w:rsidRPr="00D52331" w:rsidRDefault="008476A1" w:rsidP="008476A1">
      <w:pPr>
        <w:spacing w:before="240"/>
        <w:jc w:val="right"/>
      </w:pPr>
    </w:p>
    <w:p w14:paraId="0F02E580" w14:textId="77777777" w:rsidR="008476A1" w:rsidRPr="00D52331" w:rsidRDefault="008476A1" w:rsidP="008476A1">
      <w:pPr>
        <w:spacing w:before="240"/>
        <w:rPr>
          <w:i/>
        </w:rPr>
      </w:pPr>
      <w:r w:rsidRPr="00D52331">
        <w:t xml:space="preserve">To:  </w:t>
      </w:r>
      <w:r w:rsidRPr="00D52331">
        <w:rPr>
          <w:i/>
        </w:rPr>
        <w:fldChar w:fldCharType="begin"/>
      </w:r>
      <w:r w:rsidRPr="00D52331">
        <w:rPr>
          <w:i/>
        </w:rPr>
        <w:instrText>ADVANCE \D 1.90</w:instrText>
      </w:r>
      <w:r w:rsidRPr="00D52331">
        <w:rPr>
          <w:i/>
        </w:rPr>
        <w:fldChar w:fldCharType="end"/>
      </w:r>
      <w:r w:rsidRPr="00D52331">
        <w:rPr>
          <w:i/>
        </w:rPr>
        <w:t>[name and address of the Service provider]</w:t>
      </w:r>
    </w:p>
    <w:p w14:paraId="7D2B22EF" w14:textId="77777777" w:rsidR="008476A1" w:rsidRPr="00D52331" w:rsidRDefault="008476A1" w:rsidP="008476A1">
      <w:pPr>
        <w:spacing w:before="240"/>
        <w:jc w:val="both"/>
      </w:pPr>
      <w:r w:rsidRPr="00D52331">
        <w:t xml:space="preserve">This is to notify you that your Bid dated </w:t>
      </w:r>
      <w:r w:rsidRPr="00D52331">
        <w:rPr>
          <w:i/>
        </w:rPr>
        <w:t>[date]</w:t>
      </w:r>
      <w:r w:rsidRPr="00D52331">
        <w:t xml:space="preserve"> for execution of the </w:t>
      </w:r>
      <w:r w:rsidRPr="00D52331">
        <w:rPr>
          <w:i/>
        </w:rPr>
        <w:t>[name of the Contract and identification number, as given in the Special Conditions of Contract]</w:t>
      </w:r>
      <w:r w:rsidRPr="00D52331">
        <w:t xml:space="preserve"> for the Contract Price of the equivalent of </w:t>
      </w:r>
      <w:r w:rsidRPr="00D52331">
        <w:rPr>
          <w:i/>
        </w:rPr>
        <w:t>[amount in numbers and words] [name of currency]</w:t>
      </w:r>
      <w:r w:rsidRPr="00D52331">
        <w:t>, as corrected and modified in accordance with the Instructions to Bidders is hereby accepted by us.</w:t>
      </w:r>
    </w:p>
    <w:p w14:paraId="7AE816F1" w14:textId="77777777" w:rsidR="008476A1" w:rsidRPr="00D52331" w:rsidRDefault="008476A1" w:rsidP="008476A1">
      <w:pPr>
        <w:spacing w:before="240"/>
        <w:ind w:left="720" w:hanging="720"/>
        <w:jc w:val="both"/>
      </w:pPr>
      <w:r w:rsidRPr="00D52331">
        <w:t xml:space="preserve">We accept that </w:t>
      </w:r>
      <w:r w:rsidRPr="00D52331">
        <w:rPr>
          <w:i/>
        </w:rPr>
        <w:t>[name proposed by Bidder]</w:t>
      </w:r>
      <w:r w:rsidRPr="00D52331">
        <w:t xml:space="preserve"> be appointed as the Adjudicator</w:t>
      </w:r>
    </w:p>
    <w:p w14:paraId="34C51FF3" w14:textId="77777777" w:rsidR="008476A1" w:rsidRPr="00D52331" w:rsidRDefault="008476A1" w:rsidP="008476A1">
      <w:pPr>
        <w:tabs>
          <w:tab w:val="left" w:pos="874"/>
        </w:tabs>
        <w:spacing w:before="240"/>
        <w:ind w:left="720" w:hanging="720"/>
        <w:jc w:val="both"/>
        <w:rPr>
          <w:b/>
        </w:rPr>
      </w:pPr>
      <w:r w:rsidRPr="00D52331">
        <w:rPr>
          <w:b/>
        </w:rPr>
        <w:t>or</w:t>
      </w:r>
      <w:r w:rsidRPr="00D52331">
        <w:rPr>
          <w:b/>
        </w:rPr>
        <w:tab/>
      </w:r>
    </w:p>
    <w:p w14:paraId="0967859F" w14:textId="77777777" w:rsidR="008476A1" w:rsidRPr="00D52331" w:rsidRDefault="008476A1" w:rsidP="008476A1">
      <w:pPr>
        <w:spacing w:before="240"/>
        <w:jc w:val="both"/>
      </w:pPr>
      <w:r w:rsidRPr="00D52331">
        <w:t xml:space="preserve">We do not accept that </w:t>
      </w:r>
      <w:r w:rsidRPr="00D52331">
        <w:rPr>
          <w:i/>
        </w:rPr>
        <w:t>[name proposed by Bidder]</w:t>
      </w:r>
      <w:r w:rsidRPr="00D52331">
        <w:t xml:space="preserve"> be appointed as Adjudicator, and by sending a copy of this letter of acceptance to </w:t>
      </w:r>
      <w:r w:rsidRPr="00D52331">
        <w:rPr>
          <w:i/>
        </w:rPr>
        <w:t>[insert the name of the Appointing Authority]</w:t>
      </w:r>
      <w:r w:rsidRPr="00D52331">
        <w:t xml:space="preserve">, we are hereby requesting </w:t>
      </w:r>
      <w:r w:rsidRPr="00D52331">
        <w:rPr>
          <w:i/>
        </w:rPr>
        <w:t>[name]</w:t>
      </w:r>
      <w:r w:rsidRPr="00D52331">
        <w:t>, the Appointing Authority, to appoint the Adjudicator in accordance with Clause 44 of the Instructions to Bidders</w:t>
      </w:r>
    </w:p>
    <w:p w14:paraId="637DDE28" w14:textId="77777777" w:rsidR="008476A1" w:rsidRPr="00D52331" w:rsidRDefault="008476A1" w:rsidP="008476A1">
      <w:pPr>
        <w:pStyle w:val="BodyTextIndent"/>
        <w:ind w:left="180" w:right="288"/>
        <w:rPr>
          <w:iCs/>
        </w:rPr>
      </w:pPr>
    </w:p>
    <w:p w14:paraId="6EC0839D" w14:textId="77777777" w:rsidR="008476A1" w:rsidRPr="00D52331" w:rsidRDefault="008476A1" w:rsidP="008476A1">
      <w:pPr>
        <w:pStyle w:val="BodyTextIndent"/>
        <w:ind w:left="0" w:right="288"/>
        <w:rPr>
          <w:iCs/>
        </w:rPr>
      </w:pPr>
      <w:r w:rsidRPr="00D52331">
        <w:rPr>
          <w:i/>
          <w:iCs/>
        </w:rPr>
        <w:t>[Delete this paragraph if not applicable]</w:t>
      </w:r>
      <w:r w:rsidRPr="00D52331">
        <w:rPr>
          <w:iCs/>
        </w:rPr>
        <w:t xml:space="preserve"> You are requested to furnish the Performance Security within thirty (30) days in accordance with the Conditions of Contract.</w:t>
      </w:r>
    </w:p>
    <w:p w14:paraId="6A860B21" w14:textId="77777777" w:rsidR="00B73924" w:rsidRPr="00D52331" w:rsidRDefault="00B73924" w:rsidP="008476A1">
      <w:pPr>
        <w:pStyle w:val="BodyTextIndent"/>
        <w:ind w:left="0" w:right="288"/>
        <w:rPr>
          <w:iCs/>
        </w:rPr>
      </w:pPr>
    </w:p>
    <w:p w14:paraId="3365DCD0" w14:textId="77777777" w:rsidR="00B73924" w:rsidRPr="00D52331" w:rsidRDefault="00B73924" w:rsidP="008476A1">
      <w:pPr>
        <w:pStyle w:val="BodyTextIndent"/>
        <w:ind w:left="0" w:right="288"/>
        <w:rPr>
          <w:iCs/>
        </w:rPr>
      </w:pPr>
    </w:p>
    <w:p w14:paraId="65D4D9A6" w14:textId="77777777" w:rsidR="008476A1" w:rsidRPr="00D52331" w:rsidRDefault="008476A1" w:rsidP="008476A1">
      <w:pPr>
        <w:tabs>
          <w:tab w:val="left" w:pos="9000"/>
        </w:tabs>
        <w:spacing w:before="240"/>
        <w:jc w:val="both"/>
      </w:pPr>
      <w:r w:rsidRPr="00D52331">
        <w:t>Authorized Signature:</w:t>
      </w:r>
      <w:r w:rsidR="00B73924" w:rsidRPr="00D52331">
        <w:t xml:space="preserve">             ……………………………………………………..</w:t>
      </w:r>
    </w:p>
    <w:p w14:paraId="31AE9716" w14:textId="77777777" w:rsidR="008476A1" w:rsidRPr="00D52331" w:rsidRDefault="008476A1" w:rsidP="008476A1">
      <w:pPr>
        <w:tabs>
          <w:tab w:val="left" w:pos="9000"/>
        </w:tabs>
        <w:spacing w:before="240"/>
        <w:jc w:val="both"/>
      </w:pPr>
      <w:r w:rsidRPr="00D52331">
        <w:t>Name and Title of Signatory:</w:t>
      </w:r>
      <w:r w:rsidR="00B73924" w:rsidRPr="00D52331">
        <w:t xml:space="preserve">  …………………………………………………….</w:t>
      </w:r>
    </w:p>
    <w:p w14:paraId="11E70268" w14:textId="77777777" w:rsidR="008476A1" w:rsidRPr="00D52331" w:rsidRDefault="008476A1" w:rsidP="008476A1">
      <w:pPr>
        <w:tabs>
          <w:tab w:val="left" w:pos="9000"/>
        </w:tabs>
        <w:spacing w:before="240"/>
        <w:jc w:val="both"/>
      </w:pPr>
      <w:r w:rsidRPr="00D52331">
        <w:t>Name of Agency:</w:t>
      </w:r>
      <w:r w:rsidR="00B73924" w:rsidRPr="00D52331">
        <w:t xml:space="preserve">                   ………………………………………………………</w:t>
      </w:r>
    </w:p>
    <w:p w14:paraId="66541A55" w14:textId="77777777" w:rsidR="008476A1" w:rsidRPr="00D52331" w:rsidRDefault="008476A1" w:rsidP="008476A1">
      <w:pPr>
        <w:tabs>
          <w:tab w:val="left" w:pos="9000"/>
        </w:tabs>
        <w:spacing w:before="240"/>
        <w:jc w:val="both"/>
      </w:pPr>
      <w:r w:rsidRPr="00D52331">
        <w:t>Attachment:  Contract</w:t>
      </w:r>
      <w:r w:rsidR="00B73924" w:rsidRPr="00D52331">
        <w:t>:           ………………………………………………………</w:t>
      </w:r>
    </w:p>
    <w:p w14:paraId="438324D1" w14:textId="77777777" w:rsidR="00942452" w:rsidRPr="002B702D" w:rsidRDefault="008476A1" w:rsidP="00F764B4">
      <w:pPr>
        <w:pStyle w:val="Heading3"/>
        <w:jc w:val="center"/>
        <w:rPr>
          <w:bCs/>
        </w:rPr>
      </w:pPr>
      <w:r w:rsidRPr="00D52331">
        <w:rPr>
          <w:b/>
          <w:bCs/>
        </w:rPr>
        <w:br w:type="page"/>
      </w:r>
      <w:bookmarkStart w:id="44" w:name="_Toc162514560"/>
      <w:r w:rsidRPr="002B702D">
        <w:rPr>
          <w:bCs/>
        </w:rPr>
        <w:lastRenderedPageBreak/>
        <w:t>2</w:t>
      </w:r>
      <w:r w:rsidR="00942452" w:rsidRPr="002B702D">
        <w:rPr>
          <w:bCs/>
        </w:rPr>
        <w:t>.  Performance Security Form</w:t>
      </w:r>
      <w:bookmarkEnd w:id="44"/>
    </w:p>
    <w:p w14:paraId="19283C05"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37935A58"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pPr>
      <w:r w:rsidRPr="00D52331">
        <w:t xml:space="preserve">                                                                                                                     Date………………………</w:t>
      </w:r>
    </w:p>
    <w:p w14:paraId="2AFDA33C"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s>
        <w:jc w:val="both"/>
        <w:rPr>
          <w:b/>
          <w:i/>
        </w:rPr>
      </w:pPr>
      <w:r w:rsidRPr="00D52331">
        <w:t xml:space="preserve">To: </w:t>
      </w:r>
      <w:r w:rsidRPr="00D52331">
        <w:tab/>
      </w:r>
      <w:r w:rsidRPr="00D52331">
        <w:rPr>
          <w:i/>
        </w:rPr>
        <w:t>[name and address of the purchaser]</w:t>
      </w:r>
    </w:p>
    <w:p w14:paraId="5F6BF04A"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4AEE2943"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52331">
        <w:t xml:space="preserve">WHEREAS </w:t>
      </w:r>
      <w:r w:rsidRPr="00D52331">
        <w:rPr>
          <w:i/>
        </w:rPr>
        <w:t xml:space="preserve">[name of Supplier] </w:t>
      </w:r>
      <w:r w:rsidRPr="00D52331">
        <w:t xml:space="preserve">(hereinafter called “the Supplier”) has undertaken, in pursuance of Contract No.  </w:t>
      </w:r>
      <w:r w:rsidRPr="00D52331">
        <w:rPr>
          <w:i/>
        </w:rPr>
        <w:t>[reference number of the contract]</w:t>
      </w:r>
      <w:r w:rsidRPr="00D52331">
        <w:t xml:space="preserve"> dated ____________ 200_____ to supply </w:t>
      </w:r>
      <w:r w:rsidRPr="00D52331">
        <w:rPr>
          <w:i/>
        </w:rPr>
        <w:t>[description of goods and services] (</w:t>
      </w:r>
      <w:r w:rsidRPr="00D52331">
        <w:t>hereinafter called “the Contract”).</w:t>
      </w:r>
    </w:p>
    <w:p w14:paraId="2DB1DC23"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B56FAAA"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martTag w:uri="urn:schemas-microsoft-com:office:smarttags" w:element="stockticker">
        <w:r w:rsidRPr="00D52331">
          <w:t>AND</w:t>
        </w:r>
      </w:smartTag>
      <w:r w:rsidRPr="00D52331">
        <w:t xml:space="preserve">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72DB1E53"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B275CCC"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martTag w:uri="urn:schemas-microsoft-com:office:smarttags" w:element="stockticker">
        <w:r w:rsidRPr="00D52331">
          <w:t>AND</w:t>
        </w:r>
      </w:smartTag>
      <w:r w:rsidRPr="00D52331">
        <w:t xml:space="preserve"> WHEREAS we have agreed to give the Supplier a guarantee:</w:t>
      </w:r>
    </w:p>
    <w:p w14:paraId="101FE7B0"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307FBCB"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52331">
        <w:t xml:space="preserve">THEREFORE WE hereby affirm that we are Guarantors and responsible to you, on behalf of the Supplier, up to a total of </w:t>
      </w:r>
      <w:r w:rsidRPr="00D52331">
        <w:rPr>
          <w:i/>
        </w:rPr>
        <w:t xml:space="preserve">[amount of the guarantee in words and figures], </w:t>
      </w:r>
      <w:r w:rsidRPr="00D52331">
        <w:t xml:space="preserve">and we undertake to pay you, upon your first </w:t>
      </w:r>
      <w:r w:rsidR="009509EE" w:rsidRPr="00D52331">
        <w:t>written</w:t>
      </w:r>
      <w:r w:rsidRPr="00D52331">
        <w:t xml:space="preserve"> demand such sum being payable in the types and proportions of currencies in which the contract price is payable, and without cavil or argument, any sum or sums within the limits of </w:t>
      </w:r>
      <w:r w:rsidRPr="00D52331">
        <w:rPr>
          <w:i/>
        </w:rPr>
        <w:t>[amount of guar</w:t>
      </w:r>
      <w:r w:rsidRPr="00D52331">
        <w:rPr>
          <w:i/>
        </w:rPr>
        <w:softHyphen/>
        <w:t xml:space="preserve">antee] </w:t>
      </w:r>
      <w:r w:rsidRPr="00D52331">
        <w:t>as aforesaid, without your needing to prove or to show grounds or reasons for your demand or the sum specified therein.</w:t>
      </w:r>
    </w:p>
    <w:p w14:paraId="54535EB5"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D6515EE"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52331">
        <w:t>This guarantee is valid until the _____ day of __________20_____.</w:t>
      </w:r>
    </w:p>
    <w:p w14:paraId="4A070C93"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7A3753" w14:textId="77777777" w:rsidR="00942452" w:rsidRPr="00D52331" w:rsidRDefault="00942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A92F69" w14:textId="77777777" w:rsidR="00942452" w:rsidRPr="00D52331" w:rsidRDefault="00942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D52331">
        <w:t>Signature and seal of the Guarantors</w:t>
      </w:r>
    </w:p>
    <w:p w14:paraId="778CBB30" w14:textId="77777777" w:rsidR="00942452" w:rsidRPr="00D52331" w:rsidRDefault="00942452">
      <w:pPr>
        <w:tabs>
          <w:tab w:val="left" w:pos="0"/>
          <w:tab w:val="left" w:pos="720"/>
          <w:tab w:val="left" w:pos="8280"/>
          <w:tab w:val="left" w:pos="8640"/>
        </w:tabs>
        <w:jc w:val="both"/>
      </w:pPr>
    </w:p>
    <w:p w14:paraId="6CF61DCA" w14:textId="77777777" w:rsidR="00942452" w:rsidRPr="00D52331" w:rsidRDefault="00942452">
      <w:pPr>
        <w:tabs>
          <w:tab w:val="left" w:pos="0"/>
          <w:tab w:val="left" w:pos="720"/>
          <w:tab w:val="left" w:pos="8280"/>
          <w:tab w:val="left" w:pos="8640"/>
        </w:tabs>
        <w:jc w:val="both"/>
      </w:pPr>
    </w:p>
    <w:p w14:paraId="38E1CA3D" w14:textId="77777777" w:rsidR="00942452" w:rsidRPr="00D52331" w:rsidRDefault="00942452">
      <w:pPr>
        <w:tabs>
          <w:tab w:val="left" w:pos="0"/>
          <w:tab w:val="left" w:pos="720"/>
          <w:tab w:val="left" w:pos="8280"/>
          <w:tab w:val="left" w:pos="8640"/>
        </w:tabs>
        <w:jc w:val="both"/>
      </w:pPr>
      <w:r w:rsidRPr="00D52331">
        <w:tab/>
        <w:t>_____________________________________________________________________</w:t>
      </w:r>
    </w:p>
    <w:p w14:paraId="491869BD" w14:textId="77777777" w:rsidR="00942452" w:rsidRPr="00D52331" w:rsidRDefault="00942452">
      <w:pPr>
        <w:tabs>
          <w:tab w:val="left" w:pos="0"/>
          <w:tab w:val="left" w:pos="720"/>
          <w:tab w:val="left" w:pos="8280"/>
          <w:tab w:val="left" w:pos="8640"/>
        </w:tabs>
        <w:ind w:left="720"/>
        <w:jc w:val="both"/>
      </w:pPr>
      <w:r w:rsidRPr="00D52331">
        <w:rPr>
          <w:i/>
        </w:rPr>
        <w:t>[name of bank or financial institution]</w:t>
      </w:r>
    </w:p>
    <w:p w14:paraId="489D60DC" w14:textId="77777777" w:rsidR="00942452" w:rsidRPr="00D52331" w:rsidRDefault="00942452">
      <w:pPr>
        <w:tabs>
          <w:tab w:val="left" w:pos="0"/>
          <w:tab w:val="left" w:pos="720"/>
          <w:tab w:val="left" w:pos="8280"/>
          <w:tab w:val="left" w:pos="8640"/>
        </w:tabs>
        <w:ind w:left="720"/>
        <w:jc w:val="both"/>
      </w:pPr>
    </w:p>
    <w:p w14:paraId="5899B2A9" w14:textId="77777777" w:rsidR="00942452" w:rsidRPr="00D52331" w:rsidRDefault="00942452">
      <w:pPr>
        <w:tabs>
          <w:tab w:val="left" w:pos="0"/>
          <w:tab w:val="left" w:pos="720"/>
          <w:tab w:val="left" w:pos="8280"/>
          <w:tab w:val="left" w:pos="8640"/>
        </w:tabs>
        <w:ind w:left="720"/>
        <w:jc w:val="both"/>
      </w:pPr>
    </w:p>
    <w:p w14:paraId="1B67D5F6" w14:textId="77777777" w:rsidR="00942452" w:rsidRPr="00D52331" w:rsidRDefault="00942452">
      <w:pPr>
        <w:tabs>
          <w:tab w:val="left" w:pos="0"/>
          <w:tab w:val="left" w:pos="720"/>
          <w:tab w:val="left" w:pos="8280"/>
          <w:tab w:val="left" w:pos="8640"/>
        </w:tabs>
        <w:jc w:val="both"/>
      </w:pPr>
      <w:r w:rsidRPr="00D52331">
        <w:tab/>
        <w:t>_________________________________________</w:t>
      </w:r>
      <w:r w:rsidR="00D52331">
        <w:t>____________________________</w:t>
      </w:r>
    </w:p>
    <w:p w14:paraId="79880CAA" w14:textId="77777777" w:rsidR="00942452" w:rsidRPr="00D52331" w:rsidRDefault="00942452">
      <w:pPr>
        <w:tabs>
          <w:tab w:val="left" w:pos="0"/>
          <w:tab w:val="left" w:pos="720"/>
          <w:tab w:val="left" w:pos="8280"/>
          <w:tab w:val="left" w:pos="8640"/>
        </w:tabs>
        <w:ind w:left="720"/>
        <w:jc w:val="both"/>
      </w:pPr>
      <w:r w:rsidRPr="00D52331">
        <w:rPr>
          <w:i/>
        </w:rPr>
        <w:t>[address]</w:t>
      </w:r>
    </w:p>
    <w:p w14:paraId="735ACED7" w14:textId="77777777" w:rsidR="00942452" w:rsidRPr="00D52331" w:rsidRDefault="00942452">
      <w:pPr>
        <w:tabs>
          <w:tab w:val="left" w:pos="0"/>
          <w:tab w:val="left" w:pos="720"/>
          <w:tab w:val="left" w:pos="8280"/>
          <w:tab w:val="left" w:pos="8640"/>
        </w:tabs>
        <w:ind w:left="720"/>
        <w:jc w:val="both"/>
        <w:rPr>
          <w:u w:val="words"/>
        </w:rPr>
      </w:pPr>
    </w:p>
    <w:p w14:paraId="7DBDFC52" w14:textId="77777777" w:rsidR="00942452" w:rsidRPr="00D52331" w:rsidRDefault="00942452">
      <w:pPr>
        <w:tabs>
          <w:tab w:val="left" w:pos="0"/>
          <w:tab w:val="left" w:pos="720"/>
          <w:tab w:val="left" w:pos="8280"/>
          <w:tab w:val="left" w:pos="8640"/>
        </w:tabs>
        <w:ind w:left="720"/>
        <w:jc w:val="both"/>
        <w:rPr>
          <w:u w:val="words"/>
        </w:rPr>
      </w:pPr>
    </w:p>
    <w:p w14:paraId="7C85DD7B" w14:textId="77777777" w:rsidR="00942452" w:rsidRPr="00D52331" w:rsidRDefault="00942452">
      <w:pPr>
        <w:tabs>
          <w:tab w:val="left" w:pos="0"/>
          <w:tab w:val="left" w:pos="720"/>
          <w:tab w:val="left" w:pos="8280"/>
          <w:tab w:val="left" w:pos="8640"/>
        </w:tabs>
        <w:jc w:val="both"/>
      </w:pPr>
      <w:r w:rsidRPr="00D52331">
        <w:tab/>
        <w:t>__________________________________________</w:t>
      </w:r>
      <w:r w:rsidR="00D52331">
        <w:t>___________________________</w:t>
      </w:r>
    </w:p>
    <w:p w14:paraId="368EB617" w14:textId="281FE07A" w:rsidR="00942452" w:rsidRPr="00D52331" w:rsidRDefault="00942452" w:rsidP="001529E6">
      <w:pPr>
        <w:tabs>
          <w:tab w:val="left" w:pos="0"/>
          <w:tab w:val="left" w:pos="720"/>
          <w:tab w:val="left" w:pos="8280"/>
          <w:tab w:val="left" w:pos="8640"/>
        </w:tabs>
        <w:ind w:left="720"/>
        <w:jc w:val="both"/>
        <w:sectPr w:rsidR="00942452" w:rsidRPr="00D52331">
          <w:footerReference w:type="default" r:id="rId25"/>
          <w:type w:val="continuous"/>
          <w:pgSz w:w="11907" w:h="16840" w:code="9"/>
          <w:pgMar w:top="1418" w:right="1418" w:bottom="1418" w:left="1418" w:header="1440" w:footer="1440" w:gutter="0"/>
          <w:pgNumType w:start="0"/>
          <w:cols w:space="720"/>
          <w:noEndnote/>
        </w:sectPr>
      </w:pPr>
      <w:r w:rsidRPr="00D52331">
        <w:rPr>
          <w:i/>
        </w:rPr>
        <w:t>[date</w:t>
      </w:r>
      <w:r w:rsidR="00235770">
        <w:rPr>
          <w:i/>
        </w:rPr>
        <w:t>]</w:t>
      </w:r>
    </w:p>
    <w:p w14:paraId="1BEC5451" w14:textId="77777777" w:rsidR="007A043D" w:rsidRPr="002B702D" w:rsidRDefault="00E56237" w:rsidP="00F764B4">
      <w:pPr>
        <w:pStyle w:val="Heading3"/>
        <w:jc w:val="center"/>
      </w:pPr>
      <w:bookmarkStart w:id="45" w:name="_Toc438907197"/>
      <w:bookmarkStart w:id="46" w:name="_Toc438907297"/>
      <w:bookmarkStart w:id="47" w:name="_Toc43394250"/>
      <w:bookmarkStart w:id="48" w:name="_Toc162514561"/>
      <w:r w:rsidRPr="002B702D">
        <w:lastRenderedPageBreak/>
        <w:t>3</w:t>
      </w:r>
      <w:r w:rsidR="007A043D" w:rsidRPr="002B702D">
        <w:t>. Sample Agreement</w:t>
      </w:r>
      <w:bookmarkEnd w:id="45"/>
      <w:bookmarkEnd w:id="46"/>
      <w:bookmarkEnd w:id="47"/>
      <w:bookmarkEnd w:id="48"/>
    </w:p>
    <w:p w14:paraId="546B7799" w14:textId="77777777" w:rsidR="007A043D" w:rsidRPr="00D52331" w:rsidRDefault="007A043D" w:rsidP="007A043D">
      <w:pPr>
        <w:jc w:val="center"/>
        <w:rPr>
          <w:b/>
        </w:rPr>
      </w:pPr>
    </w:p>
    <w:p w14:paraId="39D8100F" w14:textId="77777777" w:rsidR="007A043D" w:rsidRPr="00D52331" w:rsidRDefault="007A043D" w:rsidP="007A043D">
      <w:pPr>
        <w:jc w:val="center"/>
        <w:rPr>
          <w:b/>
        </w:rPr>
      </w:pPr>
      <w:r w:rsidRPr="00D52331">
        <w:rPr>
          <w:b/>
        </w:rPr>
        <w:t>For a Framework Contract</w:t>
      </w:r>
    </w:p>
    <w:p w14:paraId="30ECE35F" w14:textId="77777777" w:rsidR="007A043D" w:rsidRPr="00D52331" w:rsidRDefault="007A043D" w:rsidP="007A043D">
      <w:pPr>
        <w:tabs>
          <w:tab w:val="left" w:pos="540"/>
        </w:tabs>
      </w:pPr>
    </w:p>
    <w:p w14:paraId="0ADB77C6" w14:textId="77777777" w:rsidR="007A043D" w:rsidRPr="00D52331" w:rsidRDefault="007A043D" w:rsidP="007A043D">
      <w:pPr>
        <w:pStyle w:val="AgreementFirstPara"/>
        <w:rPr>
          <w:b/>
          <w:u w:val="single"/>
        </w:rPr>
      </w:pPr>
      <w:r w:rsidRPr="00D52331">
        <w:rPr>
          <w:b/>
        </w:rPr>
        <w:t xml:space="preserve">Procurement Reference No: </w:t>
      </w:r>
    </w:p>
    <w:p w14:paraId="208EAC9E" w14:textId="77777777" w:rsidR="007A043D" w:rsidRPr="00D52331" w:rsidRDefault="007A043D" w:rsidP="007A043D">
      <w:pPr>
        <w:pStyle w:val="AgreementFirstPara"/>
        <w:jc w:val="both"/>
      </w:pPr>
      <w:r w:rsidRPr="00D52331">
        <w:t>THIS AGREEMENT made the ________ day of _______________________, _____, between _________________________________of __________________________ (hereinafter “the Purchaser”), of the one part, and _______________________ of ______________________________ (hereinafter “the Supplier”), of the other part:</w:t>
      </w:r>
    </w:p>
    <w:p w14:paraId="1C80DA08" w14:textId="77777777" w:rsidR="007A043D" w:rsidRPr="00D52331" w:rsidRDefault="007A043D" w:rsidP="007A043D">
      <w:pPr>
        <w:pStyle w:val="AgreementFirstPara"/>
        <w:jc w:val="both"/>
      </w:pPr>
      <w:r w:rsidRPr="00D52331">
        <w:t xml:space="preserve">WHEREAS the Purchaser invited bids for certain Goods and Related Services, viz., _________________________________________________________________ and has accepted a Bid </w:t>
      </w:r>
      <w:r w:rsidR="0029091F" w:rsidRPr="00D52331">
        <w:t>by the Supplier for the supply</w:t>
      </w:r>
      <w:r w:rsidRPr="00D52331">
        <w:t xml:space="preserve"> of those Goods and Related Services in the sum of _________________________________________ (hereinafter “the Contract Price”).</w:t>
      </w:r>
    </w:p>
    <w:p w14:paraId="163913F7" w14:textId="77777777" w:rsidR="007A043D" w:rsidRPr="00D52331" w:rsidRDefault="007A043D" w:rsidP="007A043D">
      <w:pPr>
        <w:spacing w:after="200"/>
      </w:pPr>
      <w:r w:rsidRPr="00D52331">
        <w:t>NOW THIS AGREEMENT WITNESSETH AS FOLLOWS:</w:t>
      </w:r>
    </w:p>
    <w:p w14:paraId="26BFA0E8" w14:textId="77777777" w:rsidR="009D25E0" w:rsidRPr="00D52331" w:rsidRDefault="007A043D" w:rsidP="009D25E0">
      <w:pPr>
        <w:pStyle w:val="AgreementPara"/>
        <w:jc w:val="both"/>
      </w:pPr>
      <w:r w:rsidRPr="00D52331">
        <w:t>1.</w:t>
      </w:r>
      <w:r w:rsidRPr="00D52331">
        <w:tab/>
        <w:t>In this Agreement words and expressions shall have the same meanings as are respectively assigned to them in the Contract referred to.</w:t>
      </w:r>
    </w:p>
    <w:p w14:paraId="208CA446" w14:textId="77777777" w:rsidR="009D25E0" w:rsidRPr="00D52331" w:rsidRDefault="009D25E0" w:rsidP="009D2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r w:rsidRPr="00D52331">
        <w:t>2.    The following documents shall be deemed to form and be read and construed as part of this Agreement. This Agreement shall prevail over all other contract document:</w:t>
      </w:r>
    </w:p>
    <w:p w14:paraId="4E86C98D" w14:textId="77777777" w:rsidR="009D25E0" w:rsidRPr="00D52331" w:rsidRDefault="009D25E0" w:rsidP="009D2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3EF01F0" w14:textId="77777777" w:rsidR="009D25E0" w:rsidRPr="00D52331" w:rsidRDefault="009D25E0" w:rsidP="009D25E0">
      <w:pPr>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52331">
        <w:t>The Letter of Acceptance;</w:t>
      </w:r>
    </w:p>
    <w:p w14:paraId="232A1441" w14:textId="77777777" w:rsidR="009D25E0" w:rsidRPr="00D52331" w:rsidRDefault="007E75FF" w:rsidP="009D25E0">
      <w:pPr>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Fo</w:t>
      </w:r>
      <w:r w:rsidR="009D25E0" w:rsidRPr="00D52331">
        <w:t>r</w:t>
      </w:r>
      <w:r>
        <w:t>m</w:t>
      </w:r>
      <w:r w:rsidR="009D25E0" w:rsidRPr="00D52331">
        <w:t xml:space="preserve"> of Bid; </w:t>
      </w:r>
    </w:p>
    <w:p w14:paraId="2057C0B5" w14:textId="77777777" w:rsidR="009D25E0" w:rsidRPr="00D52331" w:rsidRDefault="009D25E0" w:rsidP="009D25E0">
      <w:pPr>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52331">
        <w:t>The Addenda Nos._____ (if any)</w:t>
      </w:r>
    </w:p>
    <w:p w14:paraId="618890FB" w14:textId="77777777" w:rsidR="009D25E0" w:rsidRPr="00D52331" w:rsidRDefault="009D25E0" w:rsidP="009D25E0">
      <w:pPr>
        <w:numPr>
          <w:ilvl w:val="0"/>
          <w:numId w:val="47"/>
        </w:numPr>
        <w:tabs>
          <w:tab w:val="num" w:pos="1260"/>
        </w:tabs>
        <w:suppressAutoHyphens/>
        <w:spacing w:after="120"/>
        <w:jc w:val="both"/>
      </w:pPr>
      <w:r w:rsidRPr="00D52331">
        <w:t>Special Conditions of Contract</w:t>
      </w:r>
    </w:p>
    <w:p w14:paraId="4F2ED3FC" w14:textId="77777777" w:rsidR="009D25E0" w:rsidRPr="00D52331" w:rsidRDefault="009D25E0" w:rsidP="009D25E0">
      <w:pPr>
        <w:numPr>
          <w:ilvl w:val="0"/>
          <w:numId w:val="47"/>
        </w:numPr>
        <w:tabs>
          <w:tab w:val="num" w:pos="1260"/>
        </w:tabs>
        <w:suppressAutoHyphens/>
        <w:spacing w:after="120"/>
        <w:jc w:val="both"/>
      </w:pPr>
      <w:r w:rsidRPr="00D52331">
        <w:t>General Conditions of Contract</w:t>
      </w:r>
    </w:p>
    <w:p w14:paraId="52874C7A" w14:textId="77777777" w:rsidR="009D25E0" w:rsidRPr="00D52331" w:rsidRDefault="009D25E0" w:rsidP="009D25E0">
      <w:pPr>
        <w:numPr>
          <w:ilvl w:val="0"/>
          <w:numId w:val="47"/>
        </w:numPr>
        <w:tabs>
          <w:tab w:val="num" w:pos="1260"/>
        </w:tabs>
        <w:suppressAutoHyphens/>
        <w:spacing w:after="120"/>
      </w:pPr>
      <w:r w:rsidRPr="00D52331">
        <w:t>the Specification (including Schedule of Requirements and Technical Specifications)</w:t>
      </w:r>
    </w:p>
    <w:p w14:paraId="2B8DCDAC" w14:textId="77777777" w:rsidR="009D25E0" w:rsidRPr="00D52331" w:rsidRDefault="009D25E0" w:rsidP="009D25E0">
      <w:pPr>
        <w:numPr>
          <w:ilvl w:val="0"/>
          <w:numId w:val="47"/>
        </w:numPr>
        <w:tabs>
          <w:tab w:val="num" w:pos="1260"/>
        </w:tabs>
        <w:suppressAutoHyphens/>
        <w:spacing w:after="120"/>
        <w:jc w:val="both"/>
      </w:pPr>
      <w:r w:rsidRPr="00D52331">
        <w:t xml:space="preserve">the completed Schedules (including Price Schedules) </w:t>
      </w:r>
    </w:p>
    <w:p w14:paraId="7A1801CB" w14:textId="77777777" w:rsidR="009D25E0" w:rsidRPr="00D52331" w:rsidRDefault="009D25E0" w:rsidP="009D25E0">
      <w:pPr>
        <w:numPr>
          <w:ilvl w:val="0"/>
          <w:numId w:val="47"/>
        </w:numPr>
        <w:tabs>
          <w:tab w:val="num" w:pos="1260"/>
        </w:tabs>
        <w:suppressAutoHyphens/>
        <w:spacing w:after="120"/>
        <w:jc w:val="both"/>
      </w:pPr>
      <w:r w:rsidRPr="00D52331">
        <w:t xml:space="preserve">any other document listed in GCC as forming part of the Contract </w:t>
      </w:r>
    </w:p>
    <w:p w14:paraId="0609BF70" w14:textId="77777777" w:rsidR="009D25E0" w:rsidRPr="00D52331" w:rsidRDefault="009D25E0" w:rsidP="009D25E0">
      <w:pPr>
        <w:pStyle w:val="AgreementPara"/>
        <w:jc w:val="both"/>
      </w:pPr>
    </w:p>
    <w:p w14:paraId="3F01D460" w14:textId="77777777" w:rsidR="007A043D" w:rsidRPr="00D52331" w:rsidRDefault="009D25E0" w:rsidP="007A043D">
      <w:pPr>
        <w:pStyle w:val="AgreementPara"/>
        <w:jc w:val="both"/>
      </w:pPr>
      <w:r w:rsidRPr="00D52331">
        <w:t>3</w:t>
      </w:r>
      <w:r w:rsidR="007A043D" w:rsidRPr="00D52331">
        <w:t>.</w:t>
      </w:r>
      <w:r w:rsidR="007A043D" w:rsidRPr="00D52331">
        <w:tab/>
        <w:t xml:space="preserve">In consideration of the payments to be made by the Purchaser to the Supplier as indicated in this Agreement, the Supplier hereby covenants with the Procuring </w:t>
      </w:r>
      <w:r w:rsidR="0029091F" w:rsidRPr="00D52331">
        <w:t>and Disposing Entity to provide the Good</w:t>
      </w:r>
      <w:r w:rsidR="007A043D" w:rsidRPr="00D52331">
        <w:t>s and Related Services and to remedy defects therein in conformity in all respects with the provisions of the Contract.</w:t>
      </w:r>
    </w:p>
    <w:p w14:paraId="443D328D" w14:textId="77777777" w:rsidR="007A043D" w:rsidRPr="00D52331" w:rsidRDefault="009D25E0" w:rsidP="007A043D">
      <w:pPr>
        <w:pStyle w:val="AgreementPara"/>
        <w:jc w:val="both"/>
      </w:pPr>
      <w:r w:rsidRPr="00D52331">
        <w:t>4</w:t>
      </w:r>
      <w:r w:rsidR="007A043D" w:rsidRPr="00D52331">
        <w:t>.</w:t>
      </w:r>
      <w:r w:rsidR="007A043D" w:rsidRPr="00D52331">
        <w:tab/>
        <w:t>The Purchaser hereby covenants to pay the Supplier in consideratio</w:t>
      </w:r>
      <w:r w:rsidR="0029091F" w:rsidRPr="00D52331">
        <w:t>n of the provision of the Good</w:t>
      </w:r>
      <w:r w:rsidR="007A043D" w:rsidRPr="00D52331">
        <w:t>s and Related Services and the remedying of defects therein, the Contract Price or such other sum as may become payable under the provisions of the Contract at the times and in the manner prescribed by the Contract.</w:t>
      </w:r>
    </w:p>
    <w:p w14:paraId="7AC93697" w14:textId="77777777" w:rsidR="007A043D" w:rsidRPr="00D52331" w:rsidRDefault="009D25E0" w:rsidP="007A043D">
      <w:pPr>
        <w:pStyle w:val="AgreementPara"/>
        <w:jc w:val="both"/>
      </w:pPr>
      <w:r w:rsidRPr="00D52331">
        <w:t>5</w:t>
      </w:r>
      <w:r w:rsidR="007A043D" w:rsidRPr="00D52331">
        <w:t>.</w:t>
      </w:r>
      <w:r w:rsidR="007A043D" w:rsidRPr="00D52331">
        <w:tab/>
        <w:t xml:space="preserve">The quantities of </w:t>
      </w:r>
      <w:r w:rsidR="0029091F" w:rsidRPr="00D52331">
        <w:t>goods</w:t>
      </w:r>
      <w:r w:rsidR="007A043D" w:rsidRPr="00D52331">
        <w:t xml:space="preserve"> specified in the Schedule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14404A3A" w14:textId="77777777" w:rsidR="007A043D" w:rsidRPr="00D52331" w:rsidRDefault="009D25E0" w:rsidP="007A043D">
      <w:pPr>
        <w:pStyle w:val="AgreementPara"/>
        <w:jc w:val="both"/>
      </w:pPr>
      <w:r w:rsidRPr="00D52331">
        <w:lastRenderedPageBreak/>
        <w:t>6</w:t>
      </w:r>
      <w:r w:rsidR="007A043D" w:rsidRPr="00D52331">
        <w:t>.</w:t>
      </w:r>
      <w:r w:rsidR="007A043D" w:rsidRPr="00D52331">
        <w:tab/>
        <w:t xml:space="preserve">The Purchaser shall order </w:t>
      </w:r>
      <w:r w:rsidR="0029091F" w:rsidRPr="00D52331">
        <w:t>from the Supplier all the good</w:t>
      </w:r>
      <w:r w:rsidR="007A043D" w:rsidRPr="00D52331">
        <w:t xml:space="preserve">s specified in the contract that are required to be purchased by the Purchaser during the period </w:t>
      </w:r>
      <w:r w:rsidR="0029091F" w:rsidRPr="00D52331">
        <w:t>stated below, unless any good</w:t>
      </w:r>
      <w:r w:rsidR="007A043D" w:rsidRPr="00D52331">
        <w:t>s are urgently required in an emergency situation and the Supplier is unable to d</w:t>
      </w:r>
      <w:r w:rsidR="0029091F" w:rsidRPr="00D52331">
        <w:t>eliver such good</w:t>
      </w:r>
      <w:r w:rsidR="007A043D" w:rsidRPr="00D52331">
        <w:t xml:space="preserve">s within the period required by the Purchaser. </w:t>
      </w:r>
    </w:p>
    <w:p w14:paraId="016C40DB" w14:textId="77777777" w:rsidR="007A043D" w:rsidRPr="00D52331" w:rsidRDefault="009D25E0" w:rsidP="007A043D">
      <w:pPr>
        <w:pStyle w:val="AgreementPara"/>
        <w:jc w:val="both"/>
      </w:pPr>
      <w:r w:rsidRPr="00D52331">
        <w:t>7</w:t>
      </w:r>
      <w:r w:rsidR="007A043D" w:rsidRPr="00D52331">
        <w:t>.</w:t>
      </w:r>
      <w:r w:rsidR="007A043D" w:rsidRPr="00D52331">
        <w:tab/>
        <w:t xml:space="preserve">The Purchaser guarantees to order at least the value of </w:t>
      </w:r>
      <w:r w:rsidR="0029091F" w:rsidRPr="00D52331">
        <w:t>good</w:t>
      </w:r>
      <w:r w:rsidR="007A043D" w:rsidRPr="00D52331">
        <w:t xml:space="preserve">s specified as the minimum value in the Schedule of Requirements. </w:t>
      </w:r>
    </w:p>
    <w:p w14:paraId="3100C45C" w14:textId="77777777" w:rsidR="007A043D" w:rsidRPr="00D52331" w:rsidRDefault="009D25E0" w:rsidP="007A043D">
      <w:pPr>
        <w:pStyle w:val="AgreementPara"/>
        <w:jc w:val="both"/>
      </w:pPr>
      <w:r w:rsidRPr="00D52331">
        <w:t>8</w:t>
      </w:r>
      <w:r w:rsidR="007A043D" w:rsidRPr="00D52331">
        <w:t>.</w:t>
      </w:r>
      <w:r w:rsidR="007A043D" w:rsidRPr="00D52331">
        <w:tab/>
        <w:t xml:space="preserve">Any </w:t>
      </w:r>
      <w:r w:rsidR="0029091F" w:rsidRPr="00D52331">
        <w:t>good</w:t>
      </w:r>
      <w:r w:rsidR="007A043D" w:rsidRPr="00D52331">
        <w:t xml:space="preserve">s to be provided under this contract shall be ordered by the issue of call-off orders, which shall be issued by the Purchaser as Notices in accordance with GCC Clause 16, using the format attached to this Agreement. The </w:t>
      </w:r>
      <w:r w:rsidR="007A043D" w:rsidRPr="00D52331">
        <w:rPr>
          <w:lang w:val="en-GB"/>
        </w:rPr>
        <w:t>authorised</w:t>
      </w:r>
      <w:r w:rsidR="007A043D" w:rsidRPr="00D52331">
        <w:t xml:space="preserve"> signatory for call-off orders shall be the official named in SCC Clause 16. </w:t>
      </w:r>
    </w:p>
    <w:p w14:paraId="0579DD1C" w14:textId="77777777" w:rsidR="007A043D" w:rsidRPr="00D52331" w:rsidRDefault="009D25E0" w:rsidP="007A043D">
      <w:pPr>
        <w:pStyle w:val="AgreementPara"/>
        <w:jc w:val="both"/>
      </w:pPr>
      <w:r w:rsidRPr="00D52331">
        <w:t>9</w:t>
      </w:r>
      <w:r w:rsidR="007A043D" w:rsidRPr="00D52331">
        <w:t>.</w:t>
      </w:r>
      <w:r w:rsidR="007A043D" w:rsidRPr="00D52331">
        <w:tab/>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2F24386D" w14:textId="77777777" w:rsidR="007A043D" w:rsidRPr="00D52331" w:rsidRDefault="009D25E0" w:rsidP="007A043D">
      <w:pPr>
        <w:pStyle w:val="AgreementPara"/>
        <w:jc w:val="both"/>
      </w:pPr>
      <w:r w:rsidRPr="00D52331">
        <w:t>10</w:t>
      </w:r>
      <w:r w:rsidR="007A043D" w:rsidRPr="00D52331">
        <w:t>.</w:t>
      </w:r>
      <w:r w:rsidR="007A043D" w:rsidRPr="00D52331">
        <w:tab/>
        <w:t>Call-off orders are subject to the following limitations and exceptions:</w:t>
      </w:r>
    </w:p>
    <w:p w14:paraId="1B95871A" w14:textId="77777777" w:rsidR="007A043D" w:rsidRPr="00D52331" w:rsidRDefault="007A043D" w:rsidP="007A043D">
      <w:pPr>
        <w:pStyle w:val="AgreementPara"/>
        <w:tabs>
          <w:tab w:val="left" w:pos="851"/>
        </w:tabs>
        <w:ind w:left="851"/>
        <w:jc w:val="both"/>
      </w:pPr>
      <w:r w:rsidRPr="00D52331">
        <w:t>(a)</w:t>
      </w:r>
      <w:r w:rsidRPr="00D52331">
        <w:tab/>
        <w:t>where the value of a call-off order is less than 2½% of the contract price, the Supplier is no</w:t>
      </w:r>
      <w:r w:rsidR="0029091F" w:rsidRPr="00D52331">
        <w:t>t obliged to provide the good</w:t>
      </w:r>
      <w:r w:rsidRPr="00D52331">
        <w:t xml:space="preserve">s, provided that the Supplier gives the Purchaser a notice, within three working days of the date of the call-off order, stating its intention not to provide the </w:t>
      </w:r>
      <w:r w:rsidR="0029091F" w:rsidRPr="00D52331">
        <w:t>good</w:t>
      </w:r>
      <w:r w:rsidRPr="00D52331">
        <w:t>s;</w:t>
      </w:r>
    </w:p>
    <w:p w14:paraId="526CB5F1" w14:textId="77777777" w:rsidR="007A043D" w:rsidRPr="00D52331" w:rsidRDefault="007A043D" w:rsidP="007A043D">
      <w:pPr>
        <w:pStyle w:val="AgreementPara"/>
        <w:tabs>
          <w:tab w:val="left" w:pos="851"/>
        </w:tabs>
        <w:ind w:left="851"/>
        <w:jc w:val="both"/>
      </w:pPr>
      <w:r w:rsidRPr="00D52331">
        <w:t>(b)</w:t>
      </w:r>
      <w:r w:rsidRPr="00D52331">
        <w:tab/>
        <w:t xml:space="preserve">where the value of a call-off order, or the total value of all call-off orders within a period of one month, is more than 25% of the contract price, the Supplier shall not be bound by the response times specified in the Schedule of Requirements, provided that the Supplier gives the Purchaser a notice, within three working days of the date of the call-off order, stating its inability to deliver the Supplies within the response time and specifying the delivery period which will apply. </w:t>
      </w:r>
    </w:p>
    <w:p w14:paraId="2F8CB74E" w14:textId="77777777" w:rsidR="007A043D" w:rsidRPr="00D52331" w:rsidRDefault="007A043D" w:rsidP="007A043D">
      <w:pPr>
        <w:spacing w:after="200"/>
      </w:pPr>
      <w:r w:rsidRPr="00D52331">
        <w:t>IN WITNESS whereof the parties hereto have caused this Agreement to be executed in accordance with the law specified in the Special Conditions of Contract on the day, month and year indicated above.</w:t>
      </w:r>
    </w:p>
    <w:p w14:paraId="4460F7EA" w14:textId="77777777" w:rsidR="007A043D" w:rsidRPr="00D52331" w:rsidRDefault="007A043D" w:rsidP="007A043D">
      <w:pPr>
        <w:spacing w:after="200"/>
      </w:pPr>
    </w:p>
    <w:p w14:paraId="571397E9" w14:textId="77777777" w:rsidR="007A043D" w:rsidRPr="00D52331" w:rsidRDefault="007A043D" w:rsidP="007A043D">
      <w:pPr>
        <w:spacing w:after="200"/>
      </w:pPr>
    </w:p>
    <w:p w14:paraId="25B79F8F" w14:textId="77777777" w:rsidR="007A043D" w:rsidRPr="00D52331" w:rsidRDefault="007A043D" w:rsidP="007A043D">
      <w:pPr>
        <w:spacing w:before="120" w:after="120"/>
      </w:pPr>
      <w:r w:rsidRPr="00D52331">
        <w:t>Signed by ___________________________ (for the Purchaser)</w:t>
      </w:r>
    </w:p>
    <w:p w14:paraId="10710998" w14:textId="77777777" w:rsidR="007A043D" w:rsidRPr="00D52331" w:rsidRDefault="007A043D" w:rsidP="007A043D">
      <w:pPr>
        <w:spacing w:before="120" w:after="120"/>
      </w:pPr>
      <w:r w:rsidRPr="00D52331">
        <w:t>Name:_____________________________ Position:__________________________</w:t>
      </w:r>
    </w:p>
    <w:p w14:paraId="5B89BB1F" w14:textId="77777777" w:rsidR="007A043D" w:rsidRPr="00D52331" w:rsidRDefault="007A043D" w:rsidP="007A043D">
      <w:pPr>
        <w:spacing w:before="120" w:after="120"/>
      </w:pPr>
    </w:p>
    <w:p w14:paraId="4DDC8939" w14:textId="77777777" w:rsidR="007A043D" w:rsidRPr="00D52331" w:rsidRDefault="007A043D" w:rsidP="007A043D">
      <w:pPr>
        <w:spacing w:before="120" w:after="120"/>
      </w:pPr>
      <w:r w:rsidRPr="00D52331">
        <w:t>Signed by _____________________________ (for the Supplier)</w:t>
      </w:r>
    </w:p>
    <w:p w14:paraId="20893E4E" w14:textId="77777777" w:rsidR="007A043D" w:rsidRPr="00D52331" w:rsidRDefault="007A043D" w:rsidP="007A043D">
      <w:pPr>
        <w:spacing w:before="120" w:after="120"/>
      </w:pPr>
      <w:r w:rsidRPr="00D52331">
        <w:t>Name:_____________________________ Position:___________________________</w:t>
      </w:r>
    </w:p>
    <w:p w14:paraId="4C27EDB5" w14:textId="77777777" w:rsidR="007A043D" w:rsidRPr="00D52331" w:rsidRDefault="007A043D" w:rsidP="007A043D"/>
    <w:p w14:paraId="32D71B83" w14:textId="77777777" w:rsidR="007A043D" w:rsidRPr="00D52331" w:rsidRDefault="007A043D" w:rsidP="00247EF2"/>
    <w:p w14:paraId="01473381" w14:textId="77777777" w:rsidR="00247EF2" w:rsidRPr="00D52331" w:rsidRDefault="00247EF2" w:rsidP="00247EF2"/>
    <w:p w14:paraId="238F9735" w14:textId="77777777" w:rsidR="007A043D" w:rsidRPr="00D52331" w:rsidRDefault="007A043D" w:rsidP="005A3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56A8A0B3" w14:textId="77777777" w:rsidR="00D52331" w:rsidRPr="00D52331" w:rsidRDefault="00D52331" w:rsidP="005A3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E29CD35" w14:textId="77777777" w:rsidR="00D52331" w:rsidRPr="00D52331" w:rsidRDefault="00D52331" w:rsidP="005A3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5BE17389" w14:textId="7DAB41D8" w:rsidR="005A3ECF" w:rsidRPr="00D52331" w:rsidRDefault="005A3ECF" w:rsidP="005A3ECF">
      <w:pPr>
        <w:tabs>
          <w:tab w:val="left" w:pos="0"/>
          <w:tab w:val="left" w:pos="4680"/>
          <w:tab w:val="left" w:pos="7020"/>
          <w:tab w:val="left" w:pos="7200"/>
          <w:tab w:val="left" w:pos="7920"/>
          <w:tab w:val="left" w:pos="8640"/>
        </w:tabs>
        <w:jc w:val="both"/>
        <w:rPr>
          <w:sz w:val="22"/>
        </w:rPr>
      </w:pPr>
    </w:p>
    <w:p w14:paraId="731A351E" w14:textId="77777777" w:rsidR="005A3ECF" w:rsidRPr="00D52331" w:rsidRDefault="005A3ECF" w:rsidP="005A3ECF">
      <w:pPr>
        <w:tabs>
          <w:tab w:val="left" w:pos="0"/>
          <w:tab w:val="left" w:pos="4680"/>
          <w:tab w:val="left" w:pos="7020"/>
          <w:tab w:val="left" w:pos="7200"/>
          <w:tab w:val="left" w:pos="7920"/>
          <w:tab w:val="left" w:pos="8640"/>
        </w:tabs>
        <w:jc w:val="both"/>
        <w:rPr>
          <w:sz w:val="22"/>
        </w:rPr>
      </w:pPr>
    </w:p>
    <w:p w14:paraId="4DACAF2C" w14:textId="623CF6E3" w:rsidR="008476A1" w:rsidRPr="002B702D" w:rsidRDefault="002B702D" w:rsidP="002B702D">
      <w:pPr>
        <w:pStyle w:val="Heading3"/>
        <w:jc w:val="center"/>
      </w:pPr>
      <w:bookmarkStart w:id="49" w:name="_Toc162514562"/>
      <w:r w:rsidRPr="002B702D">
        <w:lastRenderedPageBreak/>
        <w:t>4. Bank Guarantee for Advance Payment</w:t>
      </w:r>
      <w:bookmarkEnd w:id="49"/>
    </w:p>
    <w:p w14:paraId="74C91860" w14:textId="77777777" w:rsidR="008476A1" w:rsidRPr="00D52331" w:rsidRDefault="008476A1" w:rsidP="008476A1">
      <w:pPr>
        <w:pStyle w:val="NormalWeb"/>
        <w:rPr>
          <w:rFonts w:ascii="Times New Roman"/>
          <w:i/>
        </w:rPr>
      </w:pPr>
      <w:r w:rsidRPr="00D52331">
        <w:rPr>
          <w:rFonts w:ascii="Times New Roman"/>
          <w:i/>
        </w:rPr>
        <w:t xml:space="preserve">[Guarantor letterhead or SWIFT identifier code] </w:t>
      </w:r>
    </w:p>
    <w:p w14:paraId="61B92292" w14:textId="77777777" w:rsidR="008476A1" w:rsidRPr="00D52331" w:rsidRDefault="008476A1" w:rsidP="008476A1">
      <w:pPr>
        <w:pStyle w:val="NormalWeb"/>
        <w:rPr>
          <w:rFonts w:ascii="Times New Roman"/>
          <w:i/>
        </w:rPr>
      </w:pPr>
      <w:r w:rsidRPr="00D52331">
        <w:rPr>
          <w:rFonts w:ascii="Times New Roman"/>
          <w:b/>
        </w:rPr>
        <w:t>Beneficiary:</w:t>
      </w:r>
      <w:r w:rsidRPr="00D52331">
        <w:rPr>
          <w:rFonts w:ascii="Times New Roman"/>
          <w:i/>
        </w:rPr>
        <w:t>[Insert name and Address of Purchaser]</w:t>
      </w:r>
      <w:r w:rsidRPr="00D52331">
        <w:rPr>
          <w:rFonts w:ascii="Times New Roman"/>
          <w:i/>
        </w:rPr>
        <w:tab/>
      </w:r>
      <w:r w:rsidRPr="00D52331">
        <w:rPr>
          <w:rFonts w:ascii="Times New Roman"/>
          <w:i/>
        </w:rPr>
        <w:tab/>
      </w:r>
    </w:p>
    <w:p w14:paraId="16701315" w14:textId="77777777" w:rsidR="008476A1" w:rsidRPr="00D52331" w:rsidRDefault="008476A1" w:rsidP="008476A1">
      <w:pPr>
        <w:pStyle w:val="NormalWeb"/>
        <w:rPr>
          <w:rFonts w:ascii="Times New Roman"/>
        </w:rPr>
      </w:pPr>
      <w:r w:rsidRPr="00D52331">
        <w:rPr>
          <w:rFonts w:ascii="Times New Roman"/>
          <w:b/>
        </w:rPr>
        <w:t>Date:</w:t>
      </w:r>
      <w:r w:rsidRPr="00D52331">
        <w:rPr>
          <w:rFonts w:ascii="Times New Roman"/>
        </w:rPr>
        <w:tab/>
      </w:r>
      <w:r w:rsidRPr="00D52331">
        <w:rPr>
          <w:rFonts w:ascii="Times New Roman"/>
          <w:i/>
        </w:rPr>
        <w:t>[Insert date of issue]</w:t>
      </w:r>
    </w:p>
    <w:p w14:paraId="6498D083" w14:textId="77777777" w:rsidR="008476A1" w:rsidRPr="00D52331" w:rsidRDefault="008476A1" w:rsidP="008476A1">
      <w:pPr>
        <w:pStyle w:val="NormalWeb"/>
        <w:rPr>
          <w:rFonts w:ascii="Times New Roman"/>
        </w:rPr>
      </w:pPr>
      <w:r w:rsidRPr="00D52331">
        <w:rPr>
          <w:rFonts w:ascii="Times New Roman"/>
          <w:b/>
        </w:rPr>
        <w:t>ADVANCE PAYMENT GUARANTEE No.:</w:t>
      </w:r>
      <w:r w:rsidRPr="00D52331">
        <w:rPr>
          <w:rFonts w:ascii="Times New Roman"/>
        </w:rPr>
        <w:tab/>
      </w:r>
      <w:r w:rsidRPr="00D52331">
        <w:rPr>
          <w:rFonts w:ascii="Times New Roman"/>
          <w:i/>
        </w:rPr>
        <w:t>[Insert guarantee reference number]</w:t>
      </w:r>
    </w:p>
    <w:p w14:paraId="55842128" w14:textId="77777777" w:rsidR="008476A1" w:rsidRPr="00D52331" w:rsidRDefault="008476A1" w:rsidP="008476A1">
      <w:pPr>
        <w:pStyle w:val="NormalWeb"/>
        <w:rPr>
          <w:rFonts w:ascii="Times New Roman"/>
        </w:rPr>
      </w:pPr>
      <w:r w:rsidRPr="00D52331">
        <w:rPr>
          <w:rFonts w:ascii="Times New Roman"/>
          <w:b/>
        </w:rPr>
        <w:t xml:space="preserve">Guarantor: </w:t>
      </w:r>
      <w:r w:rsidRPr="00D52331">
        <w:rPr>
          <w:rFonts w:ascii="Times New Roman"/>
          <w:i/>
        </w:rPr>
        <w:t xml:space="preserve"> [Insert name and address of place of issue, unless indicated in the letterhead]</w:t>
      </w:r>
    </w:p>
    <w:p w14:paraId="48F8E721" w14:textId="77777777" w:rsidR="008476A1" w:rsidRPr="00D52331" w:rsidRDefault="008476A1" w:rsidP="008476A1">
      <w:pPr>
        <w:pStyle w:val="NormalWeb"/>
        <w:tabs>
          <w:tab w:val="left" w:pos="3053"/>
        </w:tabs>
        <w:jc w:val="both"/>
        <w:rPr>
          <w:rFonts w:ascii="Times New Roman"/>
        </w:rPr>
      </w:pPr>
      <w:r w:rsidRPr="00D52331">
        <w:rPr>
          <w:rFonts w:ascii="Times New Roman"/>
        </w:rPr>
        <w:tab/>
      </w:r>
    </w:p>
    <w:p w14:paraId="0FC7B089" w14:textId="77777777" w:rsidR="008476A1" w:rsidRPr="00D52331" w:rsidRDefault="008476A1" w:rsidP="008476A1">
      <w:pPr>
        <w:pStyle w:val="NormalWeb"/>
        <w:jc w:val="both"/>
        <w:rPr>
          <w:rFonts w:ascii="Times New Roman"/>
        </w:rPr>
      </w:pPr>
      <w:r w:rsidRPr="00D52331">
        <w:rPr>
          <w:rFonts w:ascii="Times New Roman"/>
        </w:rPr>
        <w:t xml:space="preserve">We have been informed that </w:t>
      </w:r>
      <w:r w:rsidRPr="00D52331">
        <w:rPr>
          <w:rFonts w:ascii="Times New Roman"/>
          <w:i/>
        </w:rPr>
        <w:t>[insert name of Supplier, which in the case of a joint venture shall be the name of the joint venture]</w:t>
      </w:r>
      <w:r w:rsidRPr="00D52331">
        <w:rPr>
          <w:rFonts w:ascii="Times New Roman"/>
        </w:rPr>
        <w:t xml:space="preserve"> (hereinafter called “the Applicant”) has entered into Contract No. </w:t>
      </w:r>
      <w:r w:rsidRPr="00D52331">
        <w:rPr>
          <w:rFonts w:ascii="Times New Roman"/>
          <w:i/>
        </w:rPr>
        <w:t xml:space="preserve">[insert reference number of the contract] </w:t>
      </w:r>
      <w:r w:rsidRPr="00D52331">
        <w:rPr>
          <w:rFonts w:ascii="Times New Roman"/>
        </w:rPr>
        <w:t xml:space="preserve">dated </w:t>
      </w:r>
      <w:r w:rsidRPr="00D52331">
        <w:rPr>
          <w:rFonts w:ascii="Times New Roman"/>
          <w:i/>
        </w:rPr>
        <w:t>[insert date]</w:t>
      </w:r>
      <w:r w:rsidRPr="00D52331">
        <w:rPr>
          <w:rFonts w:ascii="Times New Roman"/>
        </w:rPr>
        <w:t xml:space="preserve"> with the Beneficiary, for the execution of </w:t>
      </w:r>
      <w:r w:rsidRPr="00D52331">
        <w:rPr>
          <w:rFonts w:ascii="Times New Roman"/>
          <w:i/>
        </w:rPr>
        <w:t>[insert name of contract and brief description of Goods and related Services]</w:t>
      </w:r>
      <w:r w:rsidRPr="00D52331">
        <w:rPr>
          <w:rFonts w:ascii="Times New Roman"/>
        </w:rPr>
        <w:t xml:space="preserve"> (hereinafter called "the Contract"). </w:t>
      </w:r>
    </w:p>
    <w:p w14:paraId="7ACC3F8C" w14:textId="77777777" w:rsidR="008476A1" w:rsidRPr="00D52331" w:rsidRDefault="008476A1" w:rsidP="008476A1">
      <w:pPr>
        <w:pStyle w:val="NormalWeb"/>
        <w:jc w:val="both"/>
        <w:rPr>
          <w:rFonts w:ascii="Times New Roman"/>
        </w:rPr>
      </w:pPr>
      <w:r w:rsidRPr="00D52331">
        <w:rPr>
          <w:rFonts w:ascii="Times New Roman"/>
        </w:rPr>
        <w:t xml:space="preserve">Furthermore, we understand that, according to the conditions of the Contract, an advance payment in the sum </w:t>
      </w:r>
      <w:r w:rsidRPr="00D52331">
        <w:rPr>
          <w:rFonts w:ascii="Times New Roman"/>
          <w:i/>
        </w:rPr>
        <w:t xml:space="preserve">[insert amount in figures] </w:t>
      </w:r>
      <w:r w:rsidRPr="00D52331">
        <w:rPr>
          <w:rFonts w:ascii="Times New Roman"/>
        </w:rPr>
        <w:t>()</w:t>
      </w:r>
      <w:r w:rsidRPr="00D52331">
        <w:rPr>
          <w:rFonts w:ascii="Times New Roman"/>
          <w:i/>
        </w:rPr>
        <w:t xml:space="preserve"> [insert amount in words]</w:t>
      </w:r>
      <w:r w:rsidRPr="00D52331">
        <w:rPr>
          <w:rFonts w:ascii="Times New Roman"/>
        </w:rPr>
        <w:t xml:space="preserve"> is to be made against an advance payment guarantee.</w:t>
      </w:r>
    </w:p>
    <w:p w14:paraId="08AEDE84" w14:textId="77777777" w:rsidR="008476A1" w:rsidRPr="00D52331" w:rsidRDefault="008476A1" w:rsidP="008476A1">
      <w:pPr>
        <w:pStyle w:val="NormalWeb"/>
        <w:jc w:val="both"/>
        <w:rPr>
          <w:rFonts w:ascii="Times New Roman"/>
        </w:rPr>
      </w:pPr>
      <w:r w:rsidRPr="00D52331">
        <w:rPr>
          <w:rFonts w:ascii="Times New Roman"/>
        </w:rPr>
        <w:t xml:space="preserve">At the request of the Applicant, we as Guarantor, hereby irrevocably undertake to pay the Beneficiary any sum or sums not exceeding in total an amount of </w:t>
      </w:r>
      <w:r w:rsidRPr="00D52331">
        <w:rPr>
          <w:rFonts w:ascii="Times New Roman"/>
          <w:i/>
        </w:rPr>
        <w:t xml:space="preserve">[insert amount in figures] </w:t>
      </w:r>
      <w:r w:rsidRPr="00D52331">
        <w:rPr>
          <w:rFonts w:ascii="Times New Roman"/>
          <w:i/>
        </w:rPr>
        <w:br/>
      </w:r>
      <w:r w:rsidRPr="00D52331">
        <w:rPr>
          <w:rFonts w:ascii="Times New Roman"/>
        </w:rPr>
        <w:t>()</w:t>
      </w:r>
      <w:r w:rsidRPr="00D52331">
        <w:rPr>
          <w:rFonts w:ascii="Times New Roman"/>
          <w:i/>
        </w:rPr>
        <w:t xml:space="preserve"> [insert amount in words]</w:t>
      </w:r>
      <w:r w:rsidRPr="00D52331">
        <w:rPr>
          <w:rStyle w:val="FootnoteReference"/>
          <w:i/>
          <w:sz w:val="24"/>
        </w:rPr>
        <w:footnoteReference w:customMarkFollows="1" w:id="1"/>
        <w:t>1</w:t>
      </w:r>
      <w:r w:rsidRPr="00D52331">
        <w:rPr>
          <w:rFonts w:asci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79B1CC9" w14:textId="77777777" w:rsidR="008476A1" w:rsidRPr="00D52331" w:rsidRDefault="008476A1" w:rsidP="00A56506">
      <w:pPr>
        <w:pStyle w:val="P3Header1-Clauses"/>
        <w:numPr>
          <w:ilvl w:val="2"/>
          <w:numId w:val="48"/>
        </w:numPr>
        <w:spacing w:before="0" w:after="200"/>
        <w:jc w:val="both"/>
        <w:rPr>
          <w:szCs w:val="24"/>
        </w:rPr>
      </w:pPr>
      <w:r w:rsidRPr="00D52331">
        <w:rPr>
          <w:szCs w:val="24"/>
        </w:rPr>
        <w:t>has used the advance payment for purposes other than toward delivery of Goods; or</w:t>
      </w:r>
    </w:p>
    <w:p w14:paraId="54AC12A6" w14:textId="77777777" w:rsidR="008476A1" w:rsidRPr="00D52331" w:rsidRDefault="008476A1" w:rsidP="00A56506">
      <w:pPr>
        <w:pStyle w:val="P3Header1-Clauses"/>
        <w:numPr>
          <w:ilvl w:val="2"/>
          <w:numId w:val="48"/>
        </w:numPr>
        <w:spacing w:before="0" w:after="200"/>
        <w:jc w:val="both"/>
        <w:rPr>
          <w:szCs w:val="24"/>
        </w:rPr>
      </w:pPr>
      <w:r w:rsidRPr="00D52331">
        <w:rPr>
          <w:szCs w:val="24"/>
        </w:rPr>
        <w:t xml:space="preserve">has failed to repay the advance payment in accordance with the Contract conditions, specifying the amount which the Applicant has failed to repay. </w:t>
      </w:r>
    </w:p>
    <w:p w14:paraId="68545D05" w14:textId="77777777" w:rsidR="008476A1" w:rsidRPr="00D52331" w:rsidRDefault="008476A1" w:rsidP="008476A1">
      <w:pPr>
        <w:pStyle w:val="NormalWeb"/>
        <w:jc w:val="both"/>
        <w:rPr>
          <w:rFonts w:ascii="Times New Roman"/>
        </w:rPr>
      </w:pPr>
    </w:p>
    <w:p w14:paraId="0781662E" w14:textId="77777777" w:rsidR="008476A1" w:rsidRPr="00D52331" w:rsidRDefault="008476A1" w:rsidP="008476A1">
      <w:pPr>
        <w:pStyle w:val="NormalWeb"/>
        <w:jc w:val="both"/>
        <w:rPr>
          <w:rFonts w:ascii="Times New Roman" w:cs="Times New Roman"/>
        </w:rPr>
      </w:pPr>
      <w:r w:rsidRPr="00D52331">
        <w:rPr>
          <w:rFonts w:asci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D52331">
        <w:rPr>
          <w:rFonts w:ascii="Times New Roman" w:cs="Times New Roman"/>
          <w:i/>
        </w:rPr>
        <w:t>[insert number]</w:t>
      </w:r>
      <w:r w:rsidRPr="00D52331">
        <w:rPr>
          <w:rFonts w:ascii="Times New Roman" w:cs="Times New Roman"/>
        </w:rPr>
        <w:t xml:space="preserve"> at  </w:t>
      </w:r>
      <w:r w:rsidRPr="00D52331">
        <w:rPr>
          <w:rFonts w:ascii="Times New Roman" w:cs="Times New Roman"/>
          <w:i/>
        </w:rPr>
        <w:t>[insert name and address of Applicant’s bank]</w:t>
      </w:r>
      <w:r w:rsidRPr="00D52331">
        <w:rPr>
          <w:rFonts w:ascii="Times New Roman" w:cs="Times New Roman"/>
        </w:rPr>
        <w:t>.</w:t>
      </w:r>
    </w:p>
    <w:p w14:paraId="0A39B2A1" w14:textId="77777777" w:rsidR="008476A1" w:rsidRPr="00D52331" w:rsidRDefault="008476A1" w:rsidP="008476A1">
      <w:pPr>
        <w:pStyle w:val="NormalWeb"/>
        <w:jc w:val="both"/>
        <w:rPr>
          <w:rFonts w:ascii="Times New Roman"/>
        </w:rPr>
      </w:pPr>
      <w:r w:rsidRPr="00D52331">
        <w:rPr>
          <w:rFonts w:asci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D52331">
        <w:rPr>
          <w:rFonts w:ascii="Times New Roman"/>
          <w:i/>
        </w:rPr>
        <w:t>[insert day]</w:t>
      </w:r>
      <w:r w:rsidRPr="00D52331">
        <w:rPr>
          <w:rFonts w:ascii="Times New Roman"/>
        </w:rPr>
        <w:t xml:space="preserve"> day of </w:t>
      </w:r>
      <w:r w:rsidRPr="00D52331">
        <w:rPr>
          <w:rFonts w:ascii="Times New Roman"/>
          <w:i/>
        </w:rPr>
        <w:t>[insert month]</w:t>
      </w:r>
      <w:r w:rsidRPr="00D52331">
        <w:rPr>
          <w:rFonts w:ascii="Times New Roman"/>
        </w:rPr>
        <w:t xml:space="preserve">, 2 </w:t>
      </w:r>
      <w:r w:rsidRPr="00D52331">
        <w:rPr>
          <w:rFonts w:ascii="Times New Roman"/>
          <w:i/>
        </w:rPr>
        <w:t>[insert year]</w:t>
      </w:r>
      <w:r w:rsidRPr="00D52331">
        <w:rPr>
          <w:rFonts w:ascii="Times New Roman"/>
        </w:rPr>
        <w:t>, whichever is earlier. Consequently, any demand for payment under this guarantee must be received by us at this office on or before that date.</w:t>
      </w:r>
    </w:p>
    <w:p w14:paraId="62867BA4" w14:textId="77777777" w:rsidR="008476A1" w:rsidRPr="00D52331" w:rsidRDefault="008476A1" w:rsidP="008476A1">
      <w:pPr>
        <w:pStyle w:val="NormalWeb"/>
        <w:jc w:val="both"/>
        <w:rPr>
          <w:rFonts w:ascii="Times New Roman"/>
        </w:rPr>
      </w:pPr>
      <w:r w:rsidRPr="00D52331">
        <w:rPr>
          <w:rFonts w:ascii="Times New Roman" w:cs="Times New Roman"/>
        </w:rPr>
        <w:t xml:space="preserve">This guarantee shall remain valid and in full effect from the date of the advance payment received by the Supplier under the Contract until </w:t>
      </w:r>
      <w:r w:rsidRPr="00D52331">
        <w:rPr>
          <w:rFonts w:ascii="Book Antiqua" w:hAnsi="Book Antiqua"/>
          <w:i/>
        </w:rPr>
        <w:t>[date]</w:t>
      </w:r>
      <w:r w:rsidRPr="00D52331">
        <w:rPr>
          <w:rFonts w:ascii="Book Antiqua" w:hAnsi="Book Antiqua"/>
        </w:rPr>
        <w:t>.</w:t>
      </w:r>
    </w:p>
    <w:p w14:paraId="5C422269" w14:textId="77777777" w:rsidR="008476A1" w:rsidRPr="00D52331" w:rsidRDefault="008476A1" w:rsidP="008476A1">
      <w:pPr>
        <w:pStyle w:val="NormalWeb"/>
        <w:spacing w:before="0" w:after="0"/>
        <w:jc w:val="both"/>
        <w:rPr>
          <w:rFonts w:ascii="Times New Roman"/>
        </w:rPr>
      </w:pPr>
    </w:p>
    <w:p w14:paraId="702EFC32" w14:textId="77777777" w:rsidR="008476A1" w:rsidRPr="00D52331" w:rsidRDefault="008476A1" w:rsidP="008476A1">
      <w:pPr>
        <w:tabs>
          <w:tab w:val="left" w:pos="0"/>
          <w:tab w:val="left" w:pos="720"/>
        </w:tabs>
        <w:jc w:val="both"/>
        <w:rPr>
          <w:rFonts w:ascii="Book Antiqua" w:hAnsi="Book Antiqua"/>
        </w:rPr>
      </w:pPr>
      <w:r w:rsidRPr="00D52331">
        <w:rPr>
          <w:rFonts w:ascii="Book Antiqua" w:hAnsi="Book Antiqua"/>
        </w:rPr>
        <w:t>Yours truly,</w:t>
      </w:r>
      <w:r w:rsidRPr="00D52331">
        <w:rPr>
          <w:rFonts w:ascii="Book Antiqua" w:hAnsi="Book Antiqua"/>
        </w:rPr>
        <w:tab/>
      </w:r>
    </w:p>
    <w:p w14:paraId="558DF323" w14:textId="77777777" w:rsidR="008476A1" w:rsidRPr="00D52331" w:rsidRDefault="008476A1" w:rsidP="00847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rPr>
      </w:pPr>
    </w:p>
    <w:p w14:paraId="41B571FD" w14:textId="77777777" w:rsidR="008476A1" w:rsidRPr="00D52331" w:rsidRDefault="008476A1" w:rsidP="00847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rPr>
      </w:pPr>
      <w:r w:rsidRPr="00D52331">
        <w:rPr>
          <w:rFonts w:ascii="Book Antiqua" w:hAnsi="Book Antiqua"/>
        </w:rPr>
        <w:lastRenderedPageBreak/>
        <w:t>Signature and seal of the Guarantors</w:t>
      </w:r>
    </w:p>
    <w:p w14:paraId="68E2BC71" w14:textId="77777777" w:rsidR="008476A1" w:rsidRPr="00D52331" w:rsidRDefault="008476A1" w:rsidP="008476A1">
      <w:pPr>
        <w:tabs>
          <w:tab w:val="left" w:pos="0"/>
          <w:tab w:val="left" w:pos="720"/>
          <w:tab w:val="left" w:pos="8280"/>
          <w:tab w:val="left" w:pos="8640"/>
        </w:tabs>
        <w:jc w:val="both"/>
        <w:rPr>
          <w:rFonts w:ascii="Book Antiqua" w:hAnsi="Book Antiqua"/>
        </w:rPr>
      </w:pPr>
    </w:p>
    <w:p w14:paraId="5D642A78" w14:textId="77777777" w:rsidR="008476A1" w:rsidRPr="00D52331" w:rsidRDefault="008476A1" w:rsidP="008476A1">
      <w:pPr>
        <w:tabs>
          <w:tab w:val="left" w:pos="0"/>
          <w:tab w:val="left" w:pos="720"/>
          <w:tab w:val="left" w:pos="8280"/>
          <w:tab w:val="left" w:pos="8640"/>
        </w:tabs>
        <w:jc w:val="both"/>
        <w:rPr>
          <w:rFonts w:ascii="Book Antiqua" w:hAnsi="Book Antiqua"/>
        </w:rPr>
      </w:pPr>
    </w:p>
    <w:p w14:paraId="66BE1B41" w14:textId="77777777" w:rsidR="008476A1" w:rsidRPr="00D52331" w:rsidRDefault="008476A1" w:rsidP="008476A1">
      <w:pPr>
        <w:tabs>
          <w:tab w:val="left" w:pos="0"/>
          <w:tab w:val="left" w:pos="720"/>
          <w:tab w:val="left" w:pos="8280"/>
          <w:tab w:val="left" w:pos="8640"/>
        </w:tabs>
        <w:jc w:val="both"/>
        <w:rPr>
          <w:rFonts w:ascii="Book Antiqua" w:hAnsi="Book Antiqua"/>
        </w:rPr>
      </w:pPr>
      <w:r w:rsidRPr="00D52331">
        <w:rPr>
          <w:rFonts w:ascii="Book Antiqua" w:hAnsi="Book Antiqua"/>
        </w:rPr>
        <w:t>________________________________________________________________________</w:t>
      </w:r>
    </w:p>
    <w:p w14:paraId="26286867" w14:textId="77777777" w:rsidR="008476A1" w:rsidRPr="00D52331" w:rsidRDefault="008476A1" w:rsidP="008476A1">
      <w:pPr>
        <w:tabs>
          <w:tab w:val="left" w:pos="0"/>
          <w:tab w:val="left" w:pos="720"/>
          <w:tab w:val="left" w:pos="8280"/>
          <w:tab w:val="left" w:pos="8640"/>
        </w:tabs>
        <w:ind w:left="720"/>
        <w:jc w:val="both"/>
        <w:rPr>
          <w:rFonts w:ascii="Book Antiqua" w:hAnsi="Book Antiqua"/>
        </w:rPr>
      </w:pPr>
      <w:r w:rsidRPr="00D52331">
        <w:rPr>
          <w:rFonts w:ascii="Book Antiqua" w:hAnsi="Book Antiqua"/>
          <w:i/>
        </w:rPr>
        <w:t>[name of bank or financial institution]</w:t>
      </w:r>
    </w:p>
    <w:p w14:paraId="7739FE72" w14:textId="77777777" w:rsidR="008476A1" w:rsidRPr="00D52331" w:rsidRDefault="008476A1" w:rsidP="008476A1">
      <w:pPr>
        <w:tabs>
          <w:tab w:val="left" w:pos="0"/>
          <w:tab w:val="left" w:pos="720"/>
          <w:tab w:val="left" w:pos="8280"/>
          <w:tab w:val="left" w:pos="8640"/>
        </w:tabs>
        <w:ind w:left="720"/>
        <w:jc w:val="both"/>
        <w:rPr>
          <w:rFonts w:ascii="Book Antiqua" w:hAnsi="Book Antiqua"/>
        </w:rPr>
      </w:pPr>
    </w:p>
    <w:p w14:paraId="06E3631D" w14:textId="77777777" w:rsidR="008476A1" w:rsidRPr="00D52331" w:rsidRDefault="008476A1" w:rsidP="008476A1">
      <w:pPr>
        <w:tabs>
          <w:tab w:val="left" w:pos="0"/>
          <w:tab w:val="left" w:pos="720"/>
          <w:tab w:val="left" w:pos="8280"/>
          <w:tab w:val="left" w:pos="8640"/>
        </w:tabs>
        <w:jc w:val="both"/>
        <w:rPr>
          <w:rFonts w:ascii="Book Antiqua" w:hAnsi="Book Antiqua"/>
        </w:rPr>
      </w:pPr>
      <w:r w:rsidRPr="00D52331">
        <w:rPr>
          <w:rFonts w:ascii="Book Antiqua" w:hAnsi="Book Antiqua"/>
        </w:rPr>
        <w:t>________________________________________________________________________</w:t>
      </w:r>
    </w:p>
    <w:p w14:paraId="5C5E0136" w14:textId="77777777" w:rsidR="008476A1" w:rsidRPr="00D52331" w:rsidRDefault="008476A1" w:rsidP="008476A1">
      <w:pPr>
        <w:tabs>
          <w:tab w:val="left" w:pos="0"/>
          <w:tab w:val="left" w:pos="720"/>
          <w:tab w:val="left" w:pos="8280"/>
          <w:tab w:val="left" w:pos="8640"/>
        </w:tabs>
        <w:ind w:left="720"/>
        <w:jc w:val="both"/>
        <w:rPr>
          <w:rFonts w:ascii="Book Antiqua" w:hAnsi="Book Antiqua"/>
        </w:rPr>
      </w:pPr>
      <w:r w:rsidRPr="00D52331">
        <w:rPr>
          <w:rFonts w:ascii="Book Antiqua" w:hAnsi="Book Antiqua"/>
          <w:i/>
        </w:rPr>
        <w:t>[address]</w:t>
      </w:r>
    </w:p>
    <w:p w14:paraId="1D615EDE" w14:textId="77777777" w:rsidR="008476A1" w:rsidRPr="00D52331" w:rsidRDefault="008476A1" w:rsidP="008476A1">
      <w:pPr>
        <w:tabs>
          <w:tab w:val="left" w:pos="0"/>
          <w:tab w:val="left" w:pos="720"/>
          <w:tab w:val="left" w:pos="8280"/>
          <w:tab w:val="left" w:pos="8640"/>
        </w:tabs>
        <w:ind w:left="720"/>
        <w:jc w:val="both"/>
        <w:rPr>
          <w:rFonts w:ascii="Book Antiqua" w:hAnsi="Book Antiqua"/>
        </w:rPr>
      </w:pPr>
    </w:p>
    <w:p w14:paraId="3B8133DB" w14:textId="77777777" w:rsidR="008476A1" w:rsidRPr="00D52331" w:rsidRDefault="008476A1" w:rsidP="008476A1">
      <w:pPr>
        <w:tabs>
          <w:tab w:val="left" w:pos="0"/>
          <w:tab w:val="left" w:pos="720"/>
          <w:tab w:val="left" w:pos="8280"/>
          <w:tab w:val="left" w:pos="8640"/>
        </w:tabs>
        <w:jc w:val="both"/>
        <w:rPr>
          <w:rFonts w:ascii="Book Antiqua" w:hAnsi="Book Antiqua"/>
        </w:rPr>
      </w:pPr>
      <w:r w:rsidRPr="00D52331">
        <w:rPr>
          <w:rFonts w:ascii="Book Antiqua" w:hAnsi="Book Antiqua"/>
        </w:rPr>
        <w:t>________________________________________________________________________</w:t>
      </w:r>
    </w:p>
    <w:p w14:paraId="66AF1DCA" w14:textId="77777777" w:rsidR="008476A1" w:rsidRPr="00D52331" w:rsidRDefault="008476A1" w:rsidP="008476A1">
      <w:pPr>
        <w:tabs>
          <w:tab w:val="left" w:pos="0"/>
          <w:tab w:val="left" w:pos="720"/>
          <w:tab w:val="left" w:pos="8280"/>
          <w:tab w:val="left" w:pos="8640"/>
        </w:tabs>
        <w:ind w:left="720"/>
        <w:jc w:val="both"/>
        <w:rPr>
          <w:rFonts w:ascii="Book Antiqua" w:hAnsi="Book Antiqua"/>
          <w:i/>
        </w:rPr>
      </w:pPr>
      <w:r w:rsidRPr="00D52331">
        <w:rPr>
          <w:rFonts w:ascii="Book Antiqua" w:hAnsi="Book Antiqua"/>
          <w:i/>
        </w:rPr>
        <w:t>[date]</w:t>
      </w:r>
    </w:p>
    <w:p w14:paraId="6716C84A" w14:textId="77777777" w:rsidR="00020408" w:rsidRPr="00D52331" w:rsidRDefault="00020408" w:rsidP="00020408">
      <w:pPr>
        <w:jc w:val="center"/>
        <w:rPr>
          <w:rFonts w:ascii="Book Antiqua" w:hAnsi="Book Antiqua"/>
        </w:rPr>
      </w:pPr>
    </w:p>
    <w:p w14:paraId="700EAD06" w14:textId="77777777" w:rsidR="00020408" w:rsidRPr="00D52331" w:rsidRDefault="00020408" w:rsidP="00020408">
      <w:pPr>
        <w:jc w:val="center"/>
        <w:rPr>
          <w:rFonts w:ascii="Book Antiqua" w:hAnsi="Book Antiqua"/>
        </w:rPr>
      </w:pPr>
    </w:p>
    <w:p w14:paraId="7E10BFD4" w14:textId="77777777" w:rsidR="00020408" w:rsidRPr="00D52331" w:rsidRDefault="00020408" w:rsidP="00020408">
      <w:pPr>
        <w:jc w:val="center"/>
        <w:rPr>
          <w:rFonts w:ascii="Book Antiqua" w:hAnsi="Book Antiqua"/>
        </w:rPr>
      </w:pPr>
    </w:p>
    <w:p w14:paraId="639C2392" w14:textId="77777777" w:rsidR="00020408" w:rsidRPr="00D52331" w:rsidRDefault="00020408" w:rsidP="00020408">
      <w:pPr>
        <w:jc w:val="center"/>
        <w:rPr>
          <w:rFonts w:ascii="Book Antiqua" w:hAnsi="Book Antiqua"/>
        </w:rPr>
      </w:pPr>
    </w:p>
    <w:p w14:paraId="780D861B" w14:textId="77777777" w:rsidR="00020408" w:rsidRPr="00D52331" w:rsidRDefault="00020408" w:rsidP="00020408">
      <w:pPr>
        <w:jc w:val="center"/>
        <w:rPr>
          <w:rFonts w:ascii="Book Antiqua" w:hAnsi="Book Antiqua"/>
        </w:rPr>
      </w:pPr>
    </w:p>
    <w:p w14:paraId="39DEB37E" w14:textId="77777777" w:rsidR="00020408" w:rsidRPr="00D52331" w:rsidRDefault="00020408" w:rsidP="00020408">
      <w:pPr>
        <w:jc w:val="center"/>
        <w:rPr>
          <w:rFonts w:ascii="Book Antiqua" w:hAnsi="Book Antiqua"/>
        </w:rPr>
      </w:pPr>
    </w:p>
    <w:p w14:paraId="2F98C204" w14:textId="77777777" w:rsidR="001529E6" w:rsidRPr="00D52331" w:rsidRDefault="001529E6" w:rsidP="00020408">
      <w:pPr>
        <w:jc w:val="center"/>
        <w:rPr>
          <w:rFonts w:ascii="Book Antiqua" w:hAnsi="Book Antiqua"/>
        </w:rPr>
      </w:pPr>
    </w:p>
    <w:p w14:paraId="1257D3BF" w14:textId="77777777" w:rsidR="001529E6" w:rsidRPr="00D52331" w:rsidRDefault="001529E6" w:rsidP="00020408">
      <w:pPr>
        <w:jc w:val="center"/>
        <w:rPr>
          <w:rFonts w:ascii="Book Antiqua" w:hAnsi="Book Antiqua"/>
        </w:rPr>
      </w:pPr>
    </w:p>
    <w:p w14:paraId="4E62F404" w14:textId="77777777" w:rsidR="001529E6" w:rsidRPr="00D52331" w:rsidRDefault="001529E6" w:rsidP="00020408">
      <w:pPr>
        <w:jc w:val="center"/>
        <w:rPr>
          <w:rFonts w:ascii="Book Antiqua" w:hAnsi="Book Antiqua"/>
        </w:rPr>
      </w:pPr>
    </w:p>
    <w:p w14:paraId="45382F0B" w14:textId="77777777" w:rsidR="001529E6" w:rsidRPr="00D52331" w:rsidRDefault="001529E6" w:rsidP="00020408">
      <w:pPr>
        <w:jc w:val="center"/>
        <w:rPr>
          <w:rFonts w:ascii="Book Antiqua" w:hAnsi="Book Antiqua"/>
        </w:rPr>
      </w:pPr>
    </w:p>
    <w:p w14:paraId="1771A0ED" w14:textId="77777777" w:rsidR="001529E6" w:rsidRPr="00D52331" w:rsidRDefault="001529E6" w:rsidP="00020408">
      <w:pPr>
        <w:jc w:val="center"/>
        <w:rPr>
          <w:rFonts w:ascii="Book Antiqua" w:hAnsi="Book Antiqua"/>
        </w:rPr>
      </w:pPr>
    </w:p>
    <w:p w14:paraId="7D375519" w14:textId="77777777" w:rsidR="001529E6" w:rsidRPr="00D52331" w:rsidRDefault="001529E6" w:rsidP="00020408">
      <w:pPr>
        <w:jc w:val="center"/>
        <w:rPr>
          <w:rFonts w:ascii="Book Antiqua" w:hAnsi="Book Antiqua"/>
        </w:rPr>
      </w:pPr>
    </w:p>
    <w:p w14:paraId="4EC89857" w14:textId="77777777" w:rsidR="001529E6" w:rsidRDefault="001529E6" w:rsidP="00020408">
      <w:pPr>
        <w:jc w:val="center"/>
        <w:rPr>
          <w:rFonts w:ascii="Book Antiqua" w:hAnsi="Book Antiqua"/>
        </w:rPr>
      </w:pPr>
    </w:p>
    <w:p w14:paraId="00892FFB" w14:textId="77777777" w:rsidR="001529E6" w:rsidRDefault="001529E6" w:rsidP="00020408">
      <w:pPr>
        <w:jc w:val="center"/>
        <w:rPr>
          <w:rFonts w:ascii="Book Antiqua" w:hAnsi="Book Antiqua"/>
        </w:rPr>
      </w:pPr>
    </w:p>
    <w:p w14:paraId="2A0252A7" w14:textId="77777777" w:rsidR="001529E6" w:rsidRDefault="001529E6" w:rsidP="00020408">
      <w:pPr>
        <w:jc w:val="center"/>
        <w:rPr>
          <w:rFonts w:ascii="Book Antiqua" w:hAnsi="Book Antiqua"/>
        </w:rPr>
      </w:pPr>
    </w:p>
    <w:p w14:paraId="3629996D" w14:textId="77777777" w:rsidR="001529E6" w:rsidRDefault="001529E6" w:rsidP="00020408">
      <w:pPr>
        <w:jc w:val="center"/>
        <w:rPr>
          <w:rFonts w:ascii="Book Antiqua" w:hAnsi="Book Antiqua"/>
        </w:rPr>
      </w:pPr>
    </w:p>
    <w:p w14:paraId="74EFB7E2" w14:textId="77777777" w:rsidR="001529E6" w:rsidRDefault="001529E6" w:rsidP="00020408">
      <w:pPr>
        <w:jc w:val="center"/>
        <w:rPr>
          <w:rFonts w:ascii="Book Antiqua" w:hAnsi="Book Antiqua"/>
        </w:rPr>
      </w:pPr>
    </w:p>
    <w:p w14:paraId="2B6E53FC" w14:textId="77777777" w:rsidR="001529E6" w:rsidRDefault="001529E6" w:rsidP="00020408">
      <w:pPr>
        <w:jc w:val="center"/>
        <w:rPr>
          <w:rFonts w:ascii="Book Antiqua" w:hAnsi="Book Antiqua"/>
        </w:rPr>
      </w:pPr>
    </w:p>
    <w:p w14:paraId="4298C031" w14:textId="77777777" w:rsidR="001529E6" w:rsidRDefault="001529E6" w:rsidP="00020408">
      <w:pPr>
        <w:jc w:val="center"/>
        <w:rPr>
          <w:rFonts w:ascii="Book Antiqua" w:hAnsi="Book Antiqua"/>
        </w:rPr>
      </w:pPr>
    </w:p>
    <w:p w14:paraId="7911E2E0" w14:textId="77777777" w:rsidR="001529E6" w:rsidRDefault="001529E6" w:rsidP="00020408">
      <w:pPr>
        <w:jc w:val="center"/>
        <w:rPr>
          <w:rFonts w:ascii="Book Antiqua" w:hAnsi="Book Antiqua"/>
        </w:rPr>
      </w:pPr>
    </w:p>
    <w:p w14:paraId="3E39ABBA" w14:textId="77777777" w:rsidR="001529E6" w:rsidRDefault="001529E6" w:rsidP="00020408">
      <w:pPr>
        <w:jc w:val="center"/>
        <w:rPr>
          <w:rFonts w:ascii="Book Antiqua" w:hAnsi="Book Antiqua"/>
        </w:rPr>
      </w:pPr>
    </w:p>
    <w:p w14:paraId="457DDE41" w14:textId="77777777" w:rsidR="001529E6" w:rsidRDefault="001529E6" w:rsidP="00020408">
      <w:pPr>
        <w:jc w:val="center"/>
        <w:rPr>
          <w:rFonts w:ascii="Book Antiqua" w:hAnsi="Book Antiqua"/>
        </w:rPr>
      </w:pPr>
    </w:p>
    <w:p w14:paraId="08C43BBC" w14:textId="77777777" w:rsidR="001529E6" w:rsidRDefault="001529E6" w:rsidP="00020408">
      <w:pPr>
        <w:jc w:val="center"/>
        <w:rPr>
          <w:rFonts w:ascii="Book Antiqua" w:hAnsi="Book Antiqua"/>
        </w:rPr>
      </w:pPr>
    </w:p>
    <w:p w14:paraId="6B343FC9" w14:textId="77777777" w:rsidR="001529E6" w:rsidRDefault="001529E6" w:rsidP="00020408">
      <w:pPr>
        <w:jc w:val="center"/>
        <w:rPr>
          <w:rFonts w:ascii="Book Antiqua" w:hAnsi="Book Antiqua"/>
        </w:rPr>
      </w:pPr>
    </w:p>
    <w:p w14:paraId="4E7FED77" w14:textId="77777777" w:rsidR="001529E6" w:rsidRDefault="001529E6" w:rsidP="00020408">
      <w:pPr>
        <w:jc w:val="center"/>
        <w:rPr>
          <w:rFonts w:ascii="Book Antiqua" w:hAnsi="Book Antiqua"/>
        </w:rPr>
      </w:pPr>
    </w:p>
    <w:p w14:paraId="1CC5DA5B" w14:textId="77777777" w:rsidR="001529E6" w:rsidRDefault="001529E6" w:rsidP="00020408">
      <w:pPr>
        <w:jc w:val="center"/>
        <w:rPr>
          <w:rFonts w:ascii="Book Antiqua" w:hAnsi="Book Antiqua"/>
        </w:rPr>
      </w:pPr>
    </w:p>
    <w:p w14:paraId="6D568CA7" w14:textId="77777777" w:rsidR="001529E6" w:rsidRDefault="001529E6" w:rsidP="00020408">
      <w:pPr>
        <w:jc w:val="center"/>
        <w:rPr>
          <w:rFonts w:ascii="Book Antiqua" w:hAnsi="Book Antiqua"/>
        </w:rPr>
      </w:pPr>
    </w:p>
    <w:p w14:paraId="2C5EDA54" w14:textId="77777777" w:rsidR="001529E6" w:rsidRDefault="001529E6" w:rsidP="00020408">
      <w:pPr>
        <w:jc w:val="center"/>
        <w:rPr>
          <w:rFonts w:ascii="Book Antiqua" w:hAnsi="Book Antiqua"/>
        </w:rPr>
      </w:pPr>
    </w:p>
    <w:p w14:paraId="4DEAA580" w14:textId="77777777" w:rsidR="001529E6" w:rsidRDefault="001529E6" w:rsidP="00020408">
      <w:pPr>
        <w:jc w:val="center"/>
        <w:rPr>
          <w:rFonts w:ascii="Book Antiqua" w:hAnsi="Book Antiqua"/>
        </w:rPr>
      </w:pPr>
    </w:p>
    <w:p w14:paraId="3DDC094D" w14:textId="77777777" w:rsidR="001529E6" w:rsidRDefault="001529E6" w:rsidP="00020408">
      <w:pPr>
        <w:jc w:val="center"/>
        <w:rPr>
          <w:rFonts w:ascii="Book Antiqua" w:hAnsi="Book Antiqua"/>
        </w:rPr>
      </w:pPr>
    </w:p>
    <w:p w14:paraId="3D5D94BB" w14:textId="77777777" w:rsidR="001529E6" w:rsidRDefault="001529E6" w:rsidP="00020408">
      <w:pPr>
        <w:jc w:val="center"/>
        <w:rPr>
          <w:rFonts w:ascii="Book Antiqua" w:hAnsi="Book Antiqua"/>
        </w:rPr>
      </w:pPr>
    </w:p>
    <w:p w14:paraId="4A1FA7E5" w14:textId="77777777" w:rsidR="001529E6" w:rsidRDefault="001529E6" w:rsidP="00020408">
      <w:pPr>
        <w:jc w:val="center"/>
        <w:rPr>
          <w:rFonts w:ascii="Book Antiqua" w:hAnsi="Book Antiqua"/>
        </w:rPr>
      </w:pPr>
    </w:p>
    <w:p w14:paraId="3B78CD7D" w14:textId="77777777" w:rsidR="001529E6" w:rsidRDefault="001529E6" w:rsidP="00020408">
      <w:pPr>
        <w:jc w:val="center"/>
        <w:rPr>
          <w:rFonts w:ascii="Book Antiqua" w:hAnsi="Book Antiqua"/>
        </w:rPr>
      </w:pPr>
    </w:p>
    <w:p w14:paraId="24701153" w14:textId="77777777" w:rsidR="001529E6" w:rsidRDefault="001529E6" w:rsidP="00020408">
      <w:pPr>
        <w:jc w:val="center"/>
        <w:rPr>
          <w:rFonts w:ascii="Book Antiqua" w:hAnsi="Book Antiqua"/>
        </w:rPr>
      </w:pPr>
    </w:p>
    <w:p w14:paraId="7A55599E" w14:textId="77777777" w:rsidR="001529E6" w:rsidRDefault="001529E6" w:rsidP="00020408">
      <w:pPr>
        <w:jc w:val="center"/>
        <w:rPr>
          <w:rFonts w:ascii="Book Antiqua" w:hAnsi="Book Antiqua"/>
        </w:rPr>
      </w:pPr>
    </w:p>
    <w:p w14:paraId="375BF2A4" w14:textId="77777777" w:rsidR="001529E6" w:rsidRDefault="001529E6" w:rsidP="00020408">
      <w:pPr>
        <w:jc w:val="center"/>
        <w:rPr>
          <w:rFonts w:ascii="Book Antiqua" w:hAnsi="Book Antiqua"/>
        </w:rPr>
      </w:pPr>
    </w:p>
    <w:p w14:paraId="5D785B50" w14:textId="77777777" w:rsidR="0067759D" w:rsidRPr="002B702D" w:rsidRDefault="0067759D" w:rsidP="00F764B4">
      <w:pPr>
        <w:pStyle w:val="SectionXHeader3"/>
        <w:ind w:left="360"/>
        <w:outlineLvl w:val="2"/>
        <w:rPr>
          <w:b w:val="0"/>
          <w:sz w:val="24"/>
          <w:szCs w:val="24"/>
        </w:rPr>
      </w:pPr>
      <w:bookmarkStart w:id="50" w:name="_Toc43394251"/>
      <w:bookmarkStart w:id="51" w:name="_Toc162514563"/>
      <w:r w:rsidRPr="002B702D">
        <w:rPr>
          <w:b w:val="0"/>
          <w:sz w:val="24"/>
          <w:szCs w:val="24"/>
        </w:rPr>
        <w:lastRenderedPageBreak/>
        <w:t>5. Call-Off Order</w:t>
      </w:r>
      <w:bookmarkEnd w:id="50"/>
      <w:bookmarkEnd w:id="51"/>
    </w:p>
    <w:p w14:paraId="6D53EED1" w14:textId="77777777" w:rsidR="0067759D" w:rsidRPr="00D52331" w:rsidRDefault="0067759D" w:rsidP="0067759D">
      <w:pPr>
        <w:pStyle w:val="SectionXHeader3"/>
        <w:ind w:left="360"/>
        <w:rPr>
          <w:sz w:val="24"/>
          <w:szCs w:val="24"/>
        </w:rPr>
      </w:pPr>
    </w:p>
    <w:p w14:paraId="47FDB133" w14:textId="77777777" w:rsidR="0067759D" w:rsidRPr="00D52331" w:rsidRDefault="0067759D" w:rsidP="0067759D">
      <w:pPr>
        <w:jc w:val="center"/>
        <w:rPr>
          <w:b/>
        </w:rPr>
      </w:pPr>
      <w:r w:rsidRPr="00D52331">
        <w:rPr>
          <w:b/>
        </w:rPr>
        <w:t>Under a Framework Contract</w:t>
      </w:r>
    </w:p>
    <w:p w14:paraId="6A83D34E" w14:textId="77777777" w:rsidR="0067759D" w:rsidRPr="00D52331" w:rsidRDefault="0067759D" w:rsidP="0067759D">
      <w:pPr>
        <w:tabs>
          <w:tab w:val="left" w:pos="540"/>
        </w:tabs>
      </w:pPr>
    </w:p>
    <w:p w14:paraId="5E4E591C" w14:textId="77777777" w:rsidR="0067759D" w:rsidRPr="00D52331" w:rsidRDefault="0067759D" w:rsidP="0067759D">
      <w:pPr>
        <w:pStyle w:val="AgreementFirstPara"/>
        <w:tabs>
          <w:tab w:val="left" w:pos="3402"/>
        </w:tabs>
        <w:rPr>
          <w:b/>
        </w:rPr>
      </w:pPr>
      <w:r w:rsidRPr="00D52331">
        <w:rPr>
          <w:b/>
        </w:rPr>
        <w:t xml:space="preserve">Procurement Reference No: </w:t>
      </w:r>
      <w:r w:rsidRPr="00D52331">
        <w:rPr>
          <w:b/>
        </w:rPr>
        <w:tab/>
        <w:t>________________________________________</w:t>
      </w:r>
    </w:p>
    <w:p w14:paraId="7EBD7816" w14:textId="77777777" w:rsidR="0067759D" w:rsidRPr="00D52331" w:rsidRDefault="0067759D" w:rsidP="0067759D">
      <w:pPr>
        <w:pStyle w:val="AgreementFirstPara"/>
        <w:tabs>
          <w:tab w:val="left" w:pos="3402"/>
        </w:tabs>
        <w:rPr>
          <w:b/>
        </w:rPr>
      </w:pPr>
      <w:r w:rsidRPr="00D52331">
        <w:rPr>
          <w:b/>
        </w:rPr>
        <w:t>Call-Off Order Reference No:</w:t>
      </w:r>
      <w:r w:rsidRPr="00D52331">
        <w:rPr>
          <w:b/>
        </w:rPr>
        <w:tab/>
        <w:t>________________________________________</w:t>
      </w:r>
    </w:p>
    <w:p w14:paraId="45B4D9EE" w14:textId="77777777" w:rsidR="0067759D" w:rsidRPr="00D52331" w:rsidRDefault="0067759D" w:rsidP="0067759D">
      <w:pPr>
        <w:pStyle w:val="AgreementFirstPara"/>
        <w:tabs>
          <w:tab w:val="left" w:pos="3402"/>
        </w:tabs>
        <w:rPr>
          <w:b/>
        </w:rPr>
      </w:pPr>
      <w:r w:rsidRPr="00D52331">
        <w:rPr>
          <w:b/>
        </w:rPr>
        <w:t>Purchaser:</w:t>
      </w:r>
      <w:r w:rsidRPr="00D52331">
        <w:rPr>
          <w:b/>
        </w:rPr>
        <w:tab/>
        <w:t>________________________________________</w:t>
      </w:r>
    </w:p>
    <w:p w14:paraId="461955B4" w14:textId="77777777" w:rsidR="0067759D" w:rsidRPr="00D52331" w:rsidRDefault="0067759D" w:rsidP="0067759D">
      <w:pPr>
        <w:pStyle w:val="AgreementFirstPara"/>
        <w:tabs>
          <w:tab w:val="left" w:pos="3402"/>
        </w:tabs>
        <w:rPr>
          <w:b/>
        </w:rPr>
      </w:pPr>
      <w:r w:rsidRPr="00D52331">
        <w:rPr>
          <w:b/>
        </w:rPr>
        <w:t>Supplier:</w:t>
      </w:r>
      <w:r w:rsidRPr="00D52331">
        <w:rPr>
          <w:b/>
        </w:rPr>
        <w:tab/>
        <w:t>________________________________________</w:t>
      </w:r>
    </w:p>
    <w:p w14:paraId="54F9B6DA" w14:textId="77777777" w:rsidR="0067759D" w:rsidRPr="00D52331" w:rsidRDefault="0067759D" w:rsidP="0067759D">
      <w:pPr>
        <w:pStyle w:val="AgreementFirstPara"/>
        <w:tabs>
          <w:tab w:val="left" w:pos="3402"/>
        </w:tabs>
        <w:rPr>
          <w:b/>
        </w:rPr>
      </w:pPr>
      <w:r w:rsidRPr="00D52331">
        <w:rPr>
          <w:b/>
        </w:rPr>
        <w:t>Date of Call-Off Order:</w:t>
      </w:r>
      <w:r w:rsidRPr="00D52331">
        <w:rPr>
          <w:b/>
        </w:rPr>
        <w:tab/>
        <w:t>________________________________________</w:t>
      </w:r>
    </w:p>
    <w:p w14:paraId="0AE8A895" w14:textId="77777777" w:rsidR="0067759D" w:rsidRPr="00D52331" w:rsidRDefault="0067759D" w:rsidP="0067759D">
      <w:pPr>
        <w:pStyle w:val="StyleBankNormalItalicChar"/>
        <w:rPr>
          <w:i w:val="0"/>
          <w:sz w:val="24"/>
          <w:szCs w:val="24"/>
        </w:rPr>
      </w:pPr>
    </w:p>
    <w:p w14:paraId="1A981860" w14:textId="77777777" w:rsidR="0067759D" w:rsidRPr="00D52331" w:rsidRDefault="0067759D" w:rsidP="0067759D">
      <w:pPr>
        <w:spacing w:before="60" w:afterLines="60" w:after="144"/>
        <w:jc w:val="both"/>
      </w:pPr>
      <w:r w:rsidRPr="00D52331">
        <w:t xml:space="preserve">The Purchaser indicated above issues this call-off order under the framework contract referenced above. </w:t>
      </w:r>
    </w:p>
    <w:p w14:paraId="57EBCFD9" w14:textId="77777777" w:rsidR="0067759D" w:rsidRPr="00D52331" w:rsidRDefault="0067759D" w:rsidP="0067759D">
      <w:pPr>
        <w:pStyle w:val="BodyText"/>
        <w:spacing w:before="60" w:afterLines="60" w:after="144"/>
      </w:pPr>
      <w:r w:rsidRPr="00D52331">
        <w:t xml:space="preserve">This call-off order is subject to the terms and conditions of the framework contract referenced above. In the event of a conflict, between this call-off order and the contract, the contract shall prevail. </w:t>
      </w:r>
    </w:p>
    <w:p w14:paraId="0C91A1C9" w14:textId="77777777" w:rsidR="0067759D" w:rsidRPr="00D52331" w:rsidRDefault="0067759D" w:rsidP="0067759D">
      <w:pPr>
        <w:pStyle w:val="BodyText"/>
        <w:spacing w:before="60" w:afterLines="60" w:after="144"/>
      </w:pPr>
      <w:r w:rsidRPr="00D52331">
        <w:t xml:space="preserve">Please proceed with delivery of the Supplies detailed on the attached List of Supplies and Price Schedule, in accordance with the response times specified in the contract. </w:t>
      </w:r>
    </w:p>
    <w:p w14:paraId="49F8495A" w14:textId="77777777" w:rsidR="0067759D" w:rsidRPr="00D52331" w:rsidRDefault="0067759D" w:rsidP="0067759D">
      <w:pPr>
        <w:pStyle w:val="BodyText"/>
        <w:spacing w:before="60" w:afterLines="60" w:after="144"/>
      </w:pPr>
      <w:r w:rsidRPr="00D52331">
        <w:t xml:space="preserve">The total value of this call-off order is ____________________. </w:t>
      </w:r>
    </w:p>
    <w:p w14:paraId="5522D76A" w14:textId="77777777" w:rsidR="0067759D" w:rsidRPr="00D52331" w:rsidRDefault="0067759D" w:rsidP="0067759D">
      <w:pPr>
        <w:spacing w:before="120"/>
        <w:jc w:val="both"/>
      </w:pPr>
      <w:r w:rsidRPr="00D52331">
        <w:t xml:space="preserve">Please confirm your receipt of this call-off order and that you are proceeding with delivery of the Supplies, in accordance with the terms and conditions of the contract. </w:t>
      </w:r>
    </w:p>
    <w:p w14:paraId="34AECF8E" w14:textId="77777777" w:rsidR="0067759D" w:rsidRPr="00D52331" w:rsidRDefault="0067759D" w:rsidP="0067759D">
      <w:pPr>
        <w:spacing w:before="120" w:after="60"/>
        <w:rPr>
          <w:b/>
        </w:rPr>
      </w:pPr>
    </w:p>
    <w:p w14:paraId="315D5074" w14:textId="77777777" w:rsidR="0067759D" w:rsidRPr="00D52331" w:rsidRDefault="0067759D" w:rsidP="0067759D">
      <w:pPr>
        <w:spacing w:before="120" w:after="60"/>
        <w:rPr>
          <w:b/>
        </w:rPr>
      </w:pPr>
      <w:r w:rsidRPr="00D52331">
        <w:rPr>
          <w:b/>
        </w:rPr>
        <w:t>Authorised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7682"/>
      </w:tblGrid>
      <w:tr w:rsidR="0067759D" w:rsidRPr="00D52331" w14:paraId="39FF6EFC" w14:textId="77777777" w:rsidTr="00BA1499">
        <w:tc>
          <w:tcPr>
            <w:tcW w:w="1384" w:type="dxa"/>
            <w:tcBorders>
              <w:top w:val="single" w:sz="4" w:space="0" w:color="auto"/>
              <w:left w:val="single" w:sz="4" w:space="0" w:color="auto"/>
              <w:bottom w:val="single" w:sz="4" w:space="0" w:color="auto"/>
              <w:right w:val="single" w:sz="4" w:space="0" w:color="auto"/>
            </w:tcBorders>
          </w:tcPr>
          <w:p w14:paraId="63E4521F" w14:textId="77777777" w:rsidR="0067759D" w:rsidRPr="00D52331" w:rsidRDefault="0067759D" w:rsidP="00BA1499">
            <w:pPr>
              <w:spacing w:before="120" w:after="120"/>
            </w:pPr>
            <w:r w:rsidRPr="00D52331">
              <w:t>Signature:</w:t>
            </w:r>
          </w:p>
        </w:tc>
        <w:tc>
          <w:tcPr>
            <w:tcW w:w="7905" w:type="dxa"/>
            <w:tcBorders>
              <w:top w:val="single" w:sz="4" w:space="0" w:color="auto"/>
              <w:left w:val="single" w:sz="4" w:space="0" w:color="auto"/>
              <w:bottom w:val="single" w:sz="4" w:space="0" w:color="auto"/>
              <w:right w:val="single" w:sz="4" w:space="0" w:color="auto"/>
            </w:tcBorders>
          </w:tcPr>
          <w:p w14:paraId="492F6340" w14:textId="77777777" w:rsidR="0067759D" w:rsidRPr="00D52331" w:rsidRDefault="0067759D" w:rsidP="00BA1499">
            <w:pPr>
              <w:spacing w:before="120" w:after="120"/>
            </w:pPr>
          </w:p>
        </w:tc>
      </w:tr>
      <w:tr w:rsidR="0067759D" w:rsidRPr="00D52331" w14:paraId="0FDE0EB5" w14:textId="77777777" w:rsidTr="00BA1499">
        <w:tc>
          <w:tcPr>
            <w:tcW w:w="1384" w:type="dxa"/>
            <w:tcBorders>
              <w:top w:val="single" w:sz="4" w:space="0" w:color="auto"/>
              <w:left w:val="single" w:sz="4" w:space="0" w:color="auto"/>
              <w:bottom w:val="single" w:sz="4" w:space="0" w:color="auto"/>
              <w:right w:val="single" w:sz="4" w:space="0" w:color="auto"/>
            </w:tcBorders>
          </w:tcPr>
          <w:p w14:paraId="17518022" w14:textId="77777777" w:rsidR="0067759D" w:rsidRPr="00D52331" w:rsidRDefault="0067759D" w:rsidP="00BA1499">
            <w:pPr>
              <w:spacing w:before="120" w:after="120"/>
            </w:pPr>
            <w:r w:rsidRPr="00D52331">
              <w:t>Name:</w:t>
            </w:r>
          </w:p>
        </w:tc>
        <w:tc>
          <w:tcPr>
            <w:tcW w:w="7905" w:type="dxa"/>
            <w:tcBorders>
              <w:top w:val="single" w:sz="4" w:space="0" w:color="auto"/>
              <w:left w:val="single" w:sz="4" w:space="0" w:color="auto"/>
              <w:bottom w:val="single" w:sz="4" w:space="0" w:color="auto"/>
              <w:right w:val="single" w:sz="4" w:space="0" w:color="auto"/>
            </w:tcBorders>
          </w:tcPr>
          <w:p w14:paraId="2CAD4FE0" w14:textId="77777777" w:rsidR="0067759D" w:rsidRPr="00D52331" w:rsidRDefault="0067759D" w:rsidP="00BA1499">
            <w:pPr>
              <w:spacing w:before="120" w:after="120"/>
            </w:pPr>
          </w:p>
        </w:tc>
      </w:tr>
      <w:tr w:rsidR="0067759D" w:rsidRPr="00D52331" w14:paraId="7DBEF0B3" w14:textId="77777777" w:rsidTr="00BA1499">
        <w:tc>
          <w:tcPr>
            <w:tcW w:w="1384" w:type="dxa"/>
            <w:tcBorders>
              <w:top w:val="single" w:sz="4" w:space="0" w:color="auto"/>
              <w:left w:val="single" w:sz="4" w:space="0" w:color="auto"/>
              <w:bottom w:val="single" w:sz="4" w:space="0" w:color="auto"/>
              <w:right w:val="single" w:sz="4" w:space="0" w:color="auto"/>
            </w:tcBorders>
          </w:tcPr>
          <w:p w14:paraId="54E6F06C" w14:textId="77777777" w:rsidR="0067759D" w:rsidRPr="00D52331" w:rsidRDefault="0067759D" w:rsidP="00BA1499">
            <w:pPr>
              <w:spacing w:before="120" w:after="120"/>
            </w:pPr>
            <w:r w:rsidRPr="00D52331">
              <w:t>Position:</w:t>
            </w:r>
          </w:p>
        </w:tc>
        <w:tc>
          <w:tcPr>
            <w:tcW w:w="7905" w:type="dxa"/>
            <w:tcBorders>
              <w:top w:val="single" w:sz="4" w:space="0" w:color="auto"/>
              <w:left w:val="single" w:sz="4" w:space="0" w:color="auto"/>
              <w:bottom w:val="single" w:sz="4" w:space="0" w:color="auto"/>
              <w:right w:val="single" w:sz="4" w:space="0" w:color="auto"/>
            </w:tcBorders>
          </w:tcPr>
          <w:p w14:paraId="3AA241B1" w14:textId="77777777" w:rsidR="0067759D" w:rsidRPr="00D52331" w:rsidRDefault="0067759D" w:rsidP="00BA1499">
            <w:pPr>
              <w:spacing w:before="120" w:after="120"/>
            </w:pPr>
          </w:p>
        </w:tc>
      </w:tr>
    </w:tbl>
    <w:p w14:paraId="2124F538" w14:textId="77777777" w:rsidR="0067759D" w:rsidRPr="00D52331" w:rsidRDefault="0067759D" w:rsidP="0067759D">
      <w:pPr>
        <w:pStyle w:val="StyleBankNormalItalicChar"/>
        <w:rPr>
          <w:i w:val="0"/>
        </w:rPr>
      </w:pPr>
    </w:p>
    <w:p w14:paraId="21E0384B" w14:textId="77777777" w:rsidR="0067759D" w:rsidRPr="00D52331" w:rsidRDefault="0067759D" w:rsidP="0067759D">
      <w:pPr>
        <w:rPr>
          <w:sz w:val="22"/>
          <w:szCs w:val="22"/>
        </w:rPr>
      </w:pPr>
    </w:p>
    <w:p w14:paraId="31DC4BA5" w14:textId="77777777" w:rsidR="00020408" w:rsidRDefault="0067759D" w:rsidP="00020408">
      <w:pPr>
        <w:jc w:val="center"/>
      </w:pPr>
      <w:r w:rsidRPr="00D52331">
        <w:br w:type="page"/>
      </w:r>
    </w:p>
    <w:p w14:paraId="6B4ECDD5" w14:textId="77777777" w:rsidR="00A84545" w:rsidRDefault="00A84545" w:rsidP="00020408">
      <w:pPr>
        <w:jc w:val="center"/>
      </w:pPr>
    </w:p>
    <w:p w14:paraId="493B5CDD" w14:textId="77777777" w:rsidR="00A84545" w:rsidRDefault="00A84545" w:rsidP="00020408">
      <w:pPr>
        <w:jc w:val="center"/>
      </w:pPr>
    </w:p>
    <w:p w14:paraId="05666720" w14:textId="77777777" w:rsidR="00A84545" w:rsidRDefault="00A84545" w:rsidP="00020408">
      <w:pPr>
        <w:jc w:val="center"/>
      </w:pPr>
    </w:p>
    <w:p w14:paraId="448EEC20" w14:textId="77777777" w:rsidR="00A84545" w:rsidRDefault="00A84545" w:rsidP="00020408">
      <w:pPr>
        <w:jc w:val="center"/>
      </w:pPr>
    </w:p>
    <w:p w14:paraId="3A0555A0" w14:textId="77777777" w:rsidR="00A84545" w:rsidRDefault="00A84545" w:rsidP="00020408">
      <w:pPr>
        <w:jc w:val="center"/>
      </w:pPr>
    </w:p>
    <w:p w14:paraId="79B2B855" w14:textId="77777777" w:rsidR="00A84545" w:rsidRDefault="00A84545" w:rsidP="00020408">
      <w:pPr>
        <w:jc w:val="center"/>
      </w:pPr>
    </w:p>
    <w:p w14:paraId="58569395" w14:textId="77777777" w:rsidR="00A84545" w:rsidRDefault="00A84545" w:rsidP="00020408">
      <w:pPr>
        <w:jc w:val="center"/>
      </w:pPr>
    </w:p>
    <w:p w14:paraId="0C689AF7" w14:textId="77777777" w:rsidR="00A84545" w:rsidRDefault="00A84545" w:rsidP="00020408">
      <w:pPr>
        <w:jc w:val="center"/>
      </w:pPr>
    </w:p>
    <w:p w14:paraId="240DB56C" w14:textId="77777777" w:rsidR="00A84545" w:rsidRDefault="00A84545" w:rsidP="00020408">
      <w:pPr>
        <w:jc w:val="center"/>
      </w:pPr>
    </w:p>
    <w:p w14:paraId="3CF5B2D9" w14:textId="77777777" w:rsidR="00A84545" w:rsidRDefault="00A84545" w:rsidP="00020408">
      <w:pPr>
        <w:jc w:val="center"/>
      </w:pPr>
    </w:p>
    <w:p w14:paraId="38DAF4AA" w14:textId="77777777" w:rsidR="00A84545" w:rsidRDefault="00A84545" w:rsidP="00020408">
      <w:pPr>
        <w:jc w:val="center"/>
      </w:pPr>
    </w:p>
    <w:p w14:paraId="42E902B0" w14:textId="77777777" w:rsidR="00A84545" w:rsidRDefault="00A84545" w:rsidP="00020408">
      <w:pPr>
        <w:jc w:val="center"/>
        <w:rPr>
          <w:rFonts w:ascii="Book Antiqua" w:hAnsi="Book Antiqua"/>
        </w:rPr>
      </w:pPr>
    </w:p>
    <w:p w14:paraId="0018E71E" w14:textId="77777777" w:rsidR="00020408" w:rsidRDefault="00020408" w:rsidP="00020408">
      <w:pPr>
        <w:jc w:val="center"/>
        <w:rPr>
          <w:rFonts w:ascii="Book Antiqua" w:hAnsi="Book Antiqua"/>
        </w:rPr>
      </w:pPr>
    </w:p>
    <w:p w14:paraId="566720D2" w14:textId="77777777" w:rsidR="00C37FC1" w:rsidRDefault="00C37FC1" w:rsidP="00C37FC1">
      <w:pPr>
        <w:tabs>
          <w:tab w:val="left" w:pos="720"/>
          <w:tab w:val="left" w:pos="1440"/>
          <w:tab w:val="left" w:pos="2160"/>
          <w:tab w:val="left" w:pos="2813"/>
        </w:tabs>
        <w:jc w:val="both"/>
        <w:rPr>
          <w:sz w:val="22"/>
          <w:szCs w:val="22"/>
        </w:rPr>
      </w:pPr>
      <w:r>
        <w:rPr>
          <w:sz w:val="22"/>
          <w:szCs w:val="22"/>
        </w:rPr>
        <w:tab/>
      </w:r>
    </w:p>
    <w:p w14:paraId="4D62F799" w14:textId="3088F4A4" w:rsidR="00C37FC1" w:rsidRPr="00CC2F84" w:rsidRDefault="00CC2F84" w:rsidP="00CC2F84">
      <w:pPr>
        <w:pStyle w:val="Heading1"/>
        <w:jc w:val="center"/>
        <w:rPr>
          <w:b/>
          <w:bCs/>
          <w:i w:val="0"/>
          <w:sz w:val="32"/>
          <w:szCs w:val="32"/>
        </w:rPr>
      </w:pPr>
      <w:bookmarkStart w:id="52" w:name="_Toc162514564"/>
      <w:r w:rsidRPr="00CC2F84">
        <w:rPr>
          <w:b/>
          <w:bCs/>
          <w:i w:val="0"/>
          <w:sz w:val="32"/>
          <w:szCs w:val="32"/>
        </w:rPr>
        <w:t>INVITATION FOR BIDS (IFB</w:t>
      </w:r>
      <w:r w:rsidR="00C37FC1" w:rsidRPr="00CC2F84">
        <w:rPr>
          <w:b/>
          <w:bCs/>
          <w:i w:val="0"/>
          <w:sz w:val="32"/>
          <w:szCs w:val="32"/>
        </w:rPr>
        <w:t>)</w:t>
      </w:r>
      <w:bookmarkEnd w:id="52"/>
    </w:p>
    <w:p w14:paraId="68C191DB" w14:textId="77777777" w:rsidR="00020408" w:rsidRPr="00DB003F" w:rsidRDefault="00020408" w:rsidP="00020408">
      <w:pPr>
        <w:rPr>
          <w:rFonts w:ascii="Book Antiqua" w:hAnsi="Book Antiqua"/>
          <w:color w:val="FF0000"/>
        </w:rPr>
      </w:pPr>
      <w:r>
        <w:rPr>
          <w:rFonts w:ascii="Book Antiqua" w:hAnsi="Book Antiqua"/>
        </w:rPr>
        <w:br w:type="page"/>
      </w:r>
    </w:p>
    <w:p w14:paraId="65056043" w14:textId="77777777" w:rsidR="00B73924" w:rsidRPr="00C868FB" w:rsidRDefault="00B73924" w:rsidP="00CC2F84">
      <w:pPr>
        <w:jc w:val="center"/>
        <w:rPr>
          <w:rFonts w:ascii="Book Antiqua" w:hAnsi="Book Antiqua"/>
          <w:lang w:val="en-GB"/>
        </w:rPr>
      </w:pPr>
      <w:r w:rsidRPr="00C868FB">
        <w:rPr>
          <w:rFonts w:ascii="Book Antiqua" w:hAnsi="Book Antiqua"/>
          <w:lang w:val="en-GB"/>
        </w:rPr>
        <w:lastRenderedPageBreak/>
        <w:t>[Insert Name of Procuring and Disposal Entity (PDE)]</w:t>
      </w:r>
    </w:p>
    <w:p w14:paraId="1A4AE526" w14:textId="77777777" w:rsidR="00B73924" w:rsidRPr="00C868FB" w:rsidRDefault="00B73924" w:rsidP="00B73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lang w:val="en-GB"/>
        </w:rPr>
      </w:pPr>
    </w:p>
    <w:p w14:paraId="4645B17B" w14:textId="77777777" w:rsidR="00B73924" w:rsidRPr="00C868FB" w:rsidRDefault="00B73924" w:rsidP="00B73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lang w:val="en-GB"/>
        </w:rPr>
      </w:pPr>
      <w:r w:rsidRPr="00C868FB">
        <w:rPr>
          <w:rFonts w:ascii="Book Antiqua" w:hAnsi="Book Antiqua"/>
          <w:b/>
          <w:lang w:val="en-GB"/>
        </w:rPr>
        <w:t>[</w:t>
      </w:r>
      <w:r w:rsidRPr="00C868FB">
        <w:rPr>
          <w:rFonts w:ascii="Book Antiqua" w:hAnsi="Book Antiqua"/>
          <w:b/>
          <w:i/>
          <w:lang w:val="en-GB"/>
        </w:rPr>
        <w:t>Insert logo</w:t>
      </w:r>
      <w:r w:rsidRPr="00C868FB">
        <w:rPr>
          <w:rFonts w:ascii="Book Antiqua" w:hAnsi="Book Antiqua"/>
          <w:b/>
          <w:lang w:val="en-GB"/>
        </w:rPr>
        <w:t>]</w:t>
      </w:r>
    </w:p>
    <w:p w14:paraId="7AB68AE1" w14:textId="77777777" w:rsidR="00B73924" w:rsidRPr="00C868FB" w:rsidRDefault="00B73924" w:rsidP="00B73924">
      <w:pPr>
        <w:jc w:val="center"/>
        <w:rPr>
          <w:rFonts w:ascii="Book Antiqua" w:hAnsi="Book Antiqua"/>
          <w:b/>
          <w:lang w:val="en-GB"/>
        </w:rPr>
      </w:pPr>
    </w:p>
    <w:p w14:paraId="47FAD9B7" w14:textId="77777777" w:rsidR="00B73924" w:rsidRPr="00C868FB" w:rsidRDefault="00B73924" w:rsidP="00B73924">
      <w:pPr>
        <w:jc w:val="center"/>
        <w:rPr>
          <w:rFonts w:ascii="Book Antiqua" w:hAnsi="Book Antiqua"/>
          <w:b/>
          <w:lang w:val="en-GB"/>
        </w:rPr>
      </w:pPr>
      <w:r w:rsidRPr="00C868FB">
        <w:rPr>
          <w:rFonts w:ascii="Book Antiqua" w:hAnsi="Book Antiqua"/>
          <w:b/>
          <w:lang w:val="en-GB"/>
        </w:rPr>
        <w:t>Bid No. …………………….</w:t>
      </w:r>
    </w:p>
    <w:p w14:paraId="7D7F249B" w14:textId="77777777" w:rsidR="00B73924" w:rsidRPr="00C868FB" w:rsidRDefault="00B73924" w:rsidP="00B73924">
      <w:pPr>
        <w:jc w:val="center"/>
        <w:rPr>
          <w:rFonts w:ascii="Book Antiqua" w:hAnsi="Book Antiqua"/>
          <w:b/>
          <w:lang w:val="en-GB"/>
        </w:rPr>
      </w:pPr>
      <w:r w:rsidRPr="00C868FB">
        <w:rPr>
          <w:rFonts w:ascii="Book Antiqua" w:hAnsi="Book Antiqua"/>
          <w:b/>
          <w:lang w:val="en-GB"/>
        </w:rPr>
        <w:t>for</w:t>
      </w:r>
    </w:p>
    <w:p w14:paraId="11AC5A6D" w14:textId="77777777" w:rsidR="00B73924" w:rsidRPr="00C868FB" w:rsidRDefault="00B73924" w:rsidP="00B73924">
      <w:pPr>
        <w:jc w:val="center"/>
        <w:rPr>
          <w:rFonts w:ascii="Book Antiqua" w:hAnsi="Book Antiqua"/>
          <w:b/>
          <w:lang w:val="en-GB"/>
        </w:rPr>
      </w:pPr>
    </w:p>
    <w:p w14:paraId="1C15D4DA" w14:textId="77777777" w:rsidR="00B73924" w:rsidRPr="00C868FB" w:rsidRDefault="00B73924" w:rsidP="00B73924">
      <w:pPr>
        <w:jc w:val="center"/>
        <w:rPr>
          <w:rFonts w:ascii="Book Antiqua" w:hAnsi="Book Antiqua"/>
          <w:b/>
          <w:lang w:val="en-GB"/>
        </w:rPr>
      </w:pPr>
      <w:r w:rsidRPr="00C868FB">
        <w:rPr>
          <w:rFonts w:ascii="Book Antiqua" w:hAnsi="Book Antiqua"/>
          <w:b/>
          <w:lang w:val="en-GB"/>
        </w:rPr>
        <w:t>[</w:t>
      </w:r>
      <w:r w:rsidRPr="00C868FB">
        <w:rPr>
          <w:rFonts w:ascii="Book Antiqua" w:hAnsi="Book Antiqua"/>
          <w:b/>
          <w:i/>
          <w:lang w:val="en-GB"/>
        </w:rPr>
        <w:t>Insert title or brief description of the works</w:t>
      </w:r>
      <w:r w:rsidRPr="00C868FB">
        <w:rPr>
          <w:rFonts w:ascii="Book Antiqua" w:hAnsi="Book Antiqua"/>
          <w:b/>
          <w:lang w:val="en-GB"/>
        </w:rPr>
        <w:t xml:space="preserve">] </w:t>
      </w:r>
    </w:p>
    <w:p w14:paraId="0C936D17" w14:textId="77777777" w:rsidR="00B73924" w:rsidRPr="00C868FB" w:rsidRDefault="00B73924" w:rsidP="00B73924">
      <w:pPr>
        <w:spacing w:after="240"/>
        <w:jc w:val="center"/>
        <w:rPr>
          <w:rFonts w:ascii="Book Antiqua" w:hAnsi="Book Antiqua"/>
          <w:b/>
          <w:szCs w:val="28"/>
          <w:lang w:val="en-GB"/>
        </w:rPr>
      </w:pPr>
    </w:p>
    <w:p w14:paraId="0ECCC02F" w14:textId="77777777" w:rsidR="00B73924" w:rsidRPr="00C868FB" w:rsidRDefault="00B73924" w:rsidP="00B73924">
      <w:pPr>
        <w:spacing w:after="240"/>
        <w:jc w:val="center"/>
        <w:rPr>
          <w:rFonts w:ascii="Book Antiqua" w:hAnsi="Book Antiqua"/>
          <w:b/>
          <w:szCs w:val="28"/>
          <w:lang w:val="en-GB"/>
        </w:rPr>
      </w:pPr>
      <w:r w:rsidRPr="00C868FB">
        <w:rPr>
          <w:rFonts w:ascii="Book Antiqua" w:hAnsi="Book Antiqua"/>
          <w:b/>
          <w:szCs w:val="28"/>
          <w:lang w:val="en-GB"/>
        </w:rPr>
        <w:t>Invitation for Bids</w:t>
      </w:r>
    </w:p>
    <w:p w14:paraId="5FF580B9" w14:textId="77777777" w:rsidR="00B73924" w:rsidRPr="00C868FB" w:rsidRDefault="00B73924" w:rsidP="00B73924">
      <w:pPr>
        <w:ind w:left="720"/>
        <w:jc w:val="center"/>
        <w:rPr>
          <w:rFonts w:ascii="Book Antiqua" w:hAnsi="Book Antiqua"/>
          <w:b/>
          <w:lang w:val="en-GB"/>
        </w:rPr>
      </w:pPr>
    </w:p>
    <w:p w14:paraId="68581524" w14:textId="77777777" w:rsidR="00B73924" w:rsidRPr="00C868FB" w:rsidRDefault="00B73924" w:rsidP="00B73924">
      <w:pPr>
        <w:rPr>
          <w:rFonts w:ascii="Book Antiqua" w:hAnsi="Book Antiqua"/>
          <w:lang w:val="en-GB"/>
        </w:rPr>
      </w:pPr>
    </w:p>
    <w:p w14:paraId="1630016A" w14:textId="77777777" w:rsidR="00B73924" w:rsidRPr="00C868FB" w:rsidRDefault="00B73924" w:rsidP="00B73924">
      <w:pPr>
        <w:jc w:val="right"/>
        <w:rPr>
          <w:rFonts w:ascii="Book Antiqua" w:hAnsi="Book Antiqua"/>
          <w:lang w:val="en-GB"/>
        </w:rPr>
      </w:pPr>
      <w:r w:rsidRPr="00C868FB">
        <w:rPr>
          <w:rFonts w:ascii="Book Antiqua" w:hAnsi="Book Antiqua"/>
          <w:lang w:val="en-GB"/>
        </w:rPr>
        <w:t>Date: ……………………………………….</w:t>
      </w:r>
    </w:p>
    <w:p w14:paraId="4AB2F23C" w14:textId="77777777" w:rsidR="00B73924" w:rsidRPr="00045810" w:rsidRDefault="00B73924" w:rsidP="00B73924">
      <w:pPr>
        <w:jc w:val="right"/>
        <w:rPr>
          <w:rFonts w:ascii="Book Antiqua" w:hAnsi="Book Antiqua"/>
          <w:lang w:val="en-GB"/>
        </w:rPr>
      </w:pPr>
    </w:p>
    <w:p w14:paraId="4E03C083" w14:textId="571595E9" w:rsidR="00B73924" w:rsidRPr="00045810" w:rsidRDefault="00B73924" w:rsidP="00B73924">
      <w:pPr>
        <w:numPr>
          <w:ilvl w:val="0"/>
          <w:numId w:val="1"/>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lang w:val="en-GB"/>
        </w:rPr>
      </w:pPr>
      <w:r w:rsidRPr="00045810">
        <w:rPr>
          <w:rFonts w:ascii="Book Antiqua" w:hAnsi="Book Antiqua"/>
          <w:lang w:val="en-GB"/>
        </w:rPr>
        <w:t>This Invitation for Bids follows the General Procurement Notice for this Project which appeared in [</w:t>
      </w:r>
      <w:r w:rsidRPr="00045810">
        <w:rPr>
          <w:rFonts w:ascii="Book Antiqua" w:hAnsi="Book Antiqua"/>
          <w:i/>
          <w:lang w:val="en-GB"/>
        </w:rPr>
        <w:t>insert media</w:t>
      </w:r>
      <w:r w:rsidRPr="00045810">
        <w:rPr>
          <w:rFonts w:ascii="Book Antiqua" w:hAnsi="Book Antiqua"/>
          <w:lang w:val="en-GB"/>
        </w:rPr>
        <w:t>] Issue no.[</w:t>
      </w:r>
      <w:r w:rsidRPr="00045810">
        <w:rPr>
          <w:rFonts w:ascii="Book Antiqua" w:hAnsi="Book Antiqua"/>
          <w:i/>
          <w:lang w:val="en-GB"/>
        </w:rPr>
        <w:t>insert the issue No</w:t>
      </w:r>
      <w:r w:rsidRPr="00045810">
        <w:rPr>
          <w:rFonts w:ascii="Book Antiqua" w:hAnsi="Book Antiqua"/>
          <w:lang w:val="en-GB"/>
        </w:rPr>
        <w:t>] dated [</w:t>
      </w:r>
      <w:r w:rsidRPr="00045810">
        <w:rPr>
          <w:rFonts w:ascii="Book Antiqua" w:hAnsi="Book Antiqua"/>
          <w:i/>
          <w:lang w:val="en-GB"/>
        </w:rPr>
        <w:t>insert dates</w:t>
      </w:r>
      <w:r w:rsidRPr="00045810">
        <w:rPr>
          <w:rFonts w:ascii="Book Antiqua" w:hAnsi="Book Antiqua"/>
          <w:lang w:val="en-GB"/>
        </w:rPr>
        <w:t xml:space="preserve"> </w:t>
      </w:r>
      <w:r w:rsidRPr="00045810">
        <w:rPr>
          <w:rFonts w:ascii="Book Antiqua" w:hAnsi="Book Antiqua"/>
          <w:i/>
          <w:lang w:val="en-GB"/>
        </w:rPr>
        <w:t>of issue of GPN</w:t>
      </w:r>
      <w:r w:rsidRPr="00045810">
        <w:rPr>
          <w:rFonts w:ascii="Book Antiqua" w:hAnsi="Book Antiqua"/>
          <w:lang w:val="en-GB"/>
        </w:rPr>
        <w:t>].</w:t>
      </w:r>
    </w:p>
    <w:p w14:paraId="00FD3DD5" w14:textId="77777777" w:rsidR="00B73924" w:rsidRPr="00045810" w:rsidRDefault="00B73924" w:rsidP="00B7392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Book Antiqua" w:hAnsi="Book Antiqua"/>
          <w:b/>
          <w:lang w:val="en-GB"/>
        </w:rPr>
      </w:pPr>
    </w:p>
    <w:p w14:paraId="0E39B87F" w14:textId="77777777" w:rsidR="00B73924" w:rsidRPr="00045810" w:rsidRDefault="00B73924" w:rsidP="00B73924">
      <w:pPr>
        <w:numPr>
          <w:ilvl w:val="0"/>
          <w:numId w:val="1"/>
        </w:numPr>
        <w:jc w:val="both"/>
        <w:rPr>
          <w:rFonts w:ascii="Book Antiqua" w:hAnsi="Book Antiqua"/>
          <w:lang w:val="en-GB"/>
        </w:rPr>
      </w:pPr>
      <w:r w:rsidRPr="00045810">
        <w:rPr>
          <w:rFonts w:ascii="Book Antiqua" w:hAnsi="Book Antiqua"/>
          <w:lang w:val="en-GB"/>
        </w:rPr>
        <w:t>The Revolutionary Government of Zanzibar has set aside funds for the operation of the [</w:t>
      </w:r>
      <w:r w:rsidRPr="00045810">
        <w:rPr>
          <w:rFonts w:ascii="Book Antiqua" w:hAnsi="Book Antiqua"/>
          <w:i/>
          <w:lang w:val="en-GB"/>
        </w:rPr>
        <w:t>insert the name PDE]</w:t>
      </w:r>
      <w:r w:rsidRPr="00045810">
        <w:rPr>
          <w:rFonts w:ascii="Book Antiqua" w:hAnsi="Book Antiqua"/>
          <w:lang w:val="en-GB"/>
        </w:rPr>
        <w:t xml:space="preserve"> during the financial year (</w:t>
      </w:r>
      <w:r w:rsidRPr="00045810">
        <w:rPr>
          <w:rFonts w:ascii="Book Antiqua" w:hAnsi="Book Antiqua"/>
          <w:i/>
          <w:lang w:val="en-GB"/>
        </w:rPr>
        <w:t>insert the year under financing</w:t>
      </w:r>
      <w:r w:rsidRPr="00045810">
        <w:rPr>
          <w:rFonts w:ascii="Book Antiqua" w:hAnsi="Book Antiqua"/>
          <w:lang w:val="en-GB"/>
        </w:rPr>
        <w:t>). It is intended that part of the proceeds of the fund will be used to cover eligible payment under the contract for the [</w:t>
      </w:r>
      <w:r w:rsidRPr="00045810">
        <w:rPr>
          <w:rFonts w:ascii="Book Antiqua" w:hAnsi="Book Antiqua"/>
          <w:i/>
          <w:lang w:val="en-GB"/>
        </w:rPr>
        <w:t>insert the name of the contract</w:t>
      </w:r>
      <w:r w:rsidRPr="00045810">
        <w:rPr>
          <w:rFonts w:ascii="Book Antiqua" w:hAnsi="Book Antiqua"/>
          <w:lang w:val="en-GB"/>
        </w:rPr>
        <w:t>]</w:t>
      </w:r>
    </w:p>
    <w:p w14:paraId="5767A8BE" w14:textId="77777777" w:rsidR="00B73924" w:rsidRPr="00045810" w:rsidRDefault="00B73924" w:rsidP="00B73924">
      <w:pPr>
        <w:spacing w:after="120" w:line="480" w:lineRule="auto"/>
        <w:ind w:left="2520"/>
        <w:rPr>
          <w:rFonts w:ascii="Book Antiqua" w:hAnsi="Book Antiqua"/>
          <w:lang w:val="en-GB"/>
        </w:rPr>
      </w:pPr>
      <w:r w:rsidRPr="00045810">
        <w:rPr>
          <w:rFonts w:ascii="Book Antiqua" w:hAnsi="Book Antiqua"/>
          <w:lang w:val="en-GB"/>
        </w:rPr>
        <w:t>or</w:t>
      </w:r>
    </w:p>
    <w:p w14:paraId="3EC166BD" w14:textId="77777777" w:rsidR="00B73924" w:rsidRPr="00045810" w:rsidRDefault="00B73924" w:rsidP="00B73924">
      <w:pPr>
        <w:spacing w:after="240"/>
        <w:ind w:left="720"/>
        <w:jc w:val="both"/>
        <w:rPr>
          <w:rFonts w:ascii="Book Antiqua" w:hAnsi="Book Antiqua"/>
          <w:vertAlign w:val="superscript"/>
          <w:lang w:val="en-GB"/>
        </w:rPr>
      </w:pPr>
      <w:r w:rsidRPr="00045810">
        <w:rPr>
          <w:rFonts w:ascii="Book Antiqua" w:hAnsi="Book Antiqua"/>
          <w:lang w:val="en-GB"/>
        </w:rPr>
        <w:t>The [</w:t>
      </w:r>
      <w:r w:rsidRPr="00045810">
        <w:rPr>
          <w:rFonts w:ascii="Book Antiqua" w:hAnsi="Book Antiqua"/>
          <w:i/>
          <w:lang w:val="en-GB"/>
        </w:rPr>
        <w:t>insert name of The Revolutionary Government of Zanzibar/United Republic of Tanzania</w:t>
      </w:r>
      <w:r w:rsidRPr="00045810">
        <w:rPr>
          <w:rFonts w:ascii="Book Antiqua" w:hAnsi="Book Antiqua"/>
          <w:lang w:val="en-GB"/>
        </w:rPr>
        <w:t>] has received/has applied for/intends to apply for a [</w:t>
      </w:r>
      <w:r w:rsidRPr="00045810">
        <w:rPr>
          <w:rFonts w:ascii="Book Antiqua" w:hAnsi="Book Antiqua"/>
          <w:i/>
          <w:lang w:val="en-GB"/>
        </w:rPr>
        <w:t>loan/credit /grant</w:t>
      </w:r>
      <w:r w:rsidRPr="00045810">
        <w:rPr>
          <w:rFonts w:ascii="Book Antiqua" w:hAnsi="Book Antiqua"/>
          <w:lang w:val="en-GB"/>
        </w:rPr>
        <w:t>] from the [</w:t>
      </w:r>
      <w:r w:rsidRPr="00045810">
        <w:rPr>
          <w:rFonts w:ascii="Book Antiqua" w:hAnsi="Book Antiqua"/>
          <w:i/>
          <w:lang w:val="en-GB"/>
        </w:rPr>
        <w:t>name of financing institution</w:t>
      </w:r>
      <w:r w:rsidRPr="00045810">
        <w:rPr>
          <w:rFonts w:ascii="Book Antiqua" w:hAnsi="Book Antiqua"/>
          <w:lang w:val="en-GB"/>
        </w:rPr>
        <w:t>] towards the cost of [</w:t>
      </w:r>
      <w:r w:rsidRPr="00045810">
        <w:rPr>
          <w:rFonts w:ascii="Book Antiqua" w:hAnsi="Book Antiqua"/>
          <w:i/>
          <w:lang w:val="en-GB"/>
        </w:rPr>
        <w:t>insert name of project],</w:t>
      </w:r>
      <w:r w:rsidRPr="00045810">
        <w:rPr>
          <w:rFonts w:ascii="Book Antiqua" w:hAnsi="Book Antiqua"/>
          <w:lang w:val="en-GB"/>
        </w:rPr>
        <w:t xml:space="preserve"> and it intends to apply part of the proceeds of this </w:t>
      </w:r>
      <w:r w:rsidRPr="00045810">
        <w:rPr>
          <w:rFonts w:ascii="Book Antiqua" w:hAnsi="Book Antiqua"/>
          <w:i/>
          <w:lang w:val="en-GB"/>
        </w:rPr>
        <w:t>[loan/credit/grant]</w:t>
      </w:r>
      <w:r w:rsidRPr="00045810">
        <w:rPr>
          <w:rFonts w:ascii="Book Antiqua" w:hAnsi="Book Antiqua"/>
          <w:lang w:val="en-GB"/>
        </w:rPr>
        <w:t xml:space="preserve"> to cover eligible payments under the contract for [</w:t>
      </w:r>
      <w:r w:rsidRPr="00045810">
        <w:rPr>
          <w:rFonts w:ascii="Book Antiqua" w:hAnsi="Book Antiqua"/>
          <w:i/>
          <w:lang w:val="en-GB"/>
        </w:rPr>
        <w:t>insert name. of the contract</w:t>
      </w:r>
      <w:r w:rsidRPr="00045810">
        <w:rPr>
          <w:rFonts w:ascii="Book Antiqua" w:hAnsi="Book Antiqua"/>
          <w:lang w:val="en-GB"/>
        </w:rPr>
        <w:t>].</w:t>
      </w:r>
    </w:p>
    <w:p w14:paraId="1C8F3D6D" w14:textId="77777777" w:rsidR="00B73924" w:rsidRPr="00045810" w:rsidRDefault="00B73924" w:rsidP="00B73924">
      <w:pPr>
        <w:numPr>
          <w:ilvl w:val="0"/>
          <w:numId w:val="1"/>
        </w:numPr>
        <w:jc w:val="both"/>
        <w:rPr>
          <w:rFonts w:ascii="Book Antiqua" w:hAnsi="Book Antiqua"/>
          <w:lang w:val="en-GB"/>
        </w:rPr>
      </w:pPr>
      <w:r w:rsidRPr="00045810">
        <w:rPr>
          <w:rFonts w:ascii="Book Antiqua" w:hAnsi="Book Antiqua"/>
          <w:lang w:val="en-GB"/>
        </w:rPr>
        <w:t>The [</w:t>
      </w:r>
      <w:r w:rsidRPr="00045810">
        <w:rPr>
          <w:rFonts w:ascii="Book Antiqua" w:hAnsi="Book Antiqua"/>
          <w:i/>
          <w:lang w:val="en-GB"/>
        </w:rPr>
        <w:t xml:space="preserve">Insert the name of the Employer </w:t>
      </w:r>
      <w:r w:rsidRPr="00045810">
        <w:rPr>
          <w:rFonts w:ascii="Book Antiqua" w:hAnsi="Book Antiqua"/>
          <w:lang w:val="en-GB"/>
        </w:rPr>
        <w:t>] now invites sealed</w:t>
      </w:r>
      <w:r w:rsidR="00580510" w:rsidRPr="00045810">
        <w:rPr>
          <w:rFonts w:ascii="Book Antiqua" w:hAnsi="Book Antiqua"/>
          <w:lang w:val="en-GB"/>
        </w:rPr>
        <w:t xml:space="preserve"> bids from eligible  suppliers</w:t>
      </w:r>
      <w:r w:rsidRPr="00045810">
        <w:rPr>
          <w:rFonts w:ascii="Book Antiqua" w:hAnsi="Book Antiqua"/>
          <w:lang w:val="en-GB"/>
        </w:rPr>
        <w:t xml:space="preserve"> for </w:t>
      </w:r>
      <w:r w:rsidR="00580510" w:rsidRPr="00045810">
        <w:rPr>
          <w:rFonts w:ascii="Book Antiqua" w:hAnsi="Book Antiqua"/>
          <w:lang w:val="en-GB"/>
        </w:rPr>
        <w:t>supplying</w:t>
      </w:r>
      <w:r w:rsidRPr="00045810">
        <w:rPr>
          <w:rFonts w:ascii="Book Antiqua" w:hAnsi="Book Antiqua"/>
          <w:lang w:val="en-GB"/>
        </w:rPr>
        <w:t xml:space="preserve"> of [</w:t>
      </w:r>
      <w:r w:rsidRPr="00045810">
        <w:rPr>
          <w:rFonts w:ascii="Book Antiqua" w:hAnsi="Book Antiqua"/>
          <w:i/>
          <w:lang w:val="en-GB"/>
        </w:rPr>
        <w:t>inser</w:t>
      </w:r>
      <w:r w:rsidR="00580510" w:rsidRPr="00045810">
        <w:rPr>
          <w:rFonts w:ascii="Book Antiqua" w:hAnsi="Book Antiqua"/>
          <w:i/>
          <w:lang w:val="en-GB"/>
        </w:rPr>
        <w:t>t brief description of the goods</w:t>
      </w:r>
      <w:r w:rsidRPr="00045810">
        <w:rPr>
          <w:rFonts w:ascii="Book Antiqua" w:hAnsi="Book Antiqua"/>
          <w:i/>
          <w:lang w:val="en-GB"/>
        </w:rPr>
        <w:t xml:space="preserve"> to be procured</w:t>
      </w:r>
      <w:r w:rsidRPr="00045810">
        <w:rPr>
          <w:rFonts w:ascii="Book Antiqua" w:hAnsi="Book Antiqua"/>
          <w:lang w:val="en-GB"/>
        </w:rPr>
        <w:t xml:space="preserve">] </w:t>
      </w:r>
    </w:p>
    <w:p w14:paraId="3E342D21" w14:textId="77777777" w:rsidR="00B73924" w:rsidRPr="00045810" w:rsidRDefault="00B73924" w:rsidP="00B73924">
      <w:pPr>
        <w:ind w:left="720"/>
        <w:jc w:val="both"/>
        <w:rPr>
          <w:rFonts w:ascii="Book Antiqua" w:hAnsi="Book Antiqua"/>
          <w:lang w:val="en-GB"/>
        </w:rPr>
      </w:pPr>
      <w:r w:rsidRPr="00045810">
        <w:rPr>
          <w:rFonts w:ascii="Book Antiqua" w:hAnsi="Book Antiqua"/>
          <w:lang w:val="en-GB"/>
        </w:rPr>
        <w:t xml:space="preserve"> </w:t>
      </w:r>
    </w:p>
    <w:p w14:paraId="72B41D1B" w14:textId="77777777" w:rsidR="00B73924" w:rsidRPr="00045810" w:rsidRDefault="00B73924" w:rsidP="00B73924">
      <w:pPr>
        <w:numPr>
          <w:ilvl w:val="0"/>
          <w:numId w:val="1"/>
        </w:numPr>
        <w:spacing w:after="240"/>
        <w:jc w:val="both"/>
        <w:rPr>
          <w:rFonts w:ascii="Book Antiqua" w:hAnsi="Book Antiqua"/>
          <w:vertAlign w:val="superscript"/>
          <w:lang w:val="en-GB"/>
        </w:rPr>
      </w:pPr>
      <w:r w:rsidRPr="00045810">
        <w:rPr>
          <w:rFonts w:ascii="Book Antiqua" w:hAnsi="Book Antiqua"/>
          <w:lang w:val="en-GB"/>
        </w:rPr>
        <w:t>Bidding will be conducted through the [</w:t>
      </w:r>
      <w:r w:rsidRPr="00045810">
        <w:rPr>
          <w:rFonts w:ascii="Book Antiqua" w:hAnsi="Book Antiqua"/>
          <w:i/>
          <w:lang w:val="en-GB"/>
        </w:rPr>
        <w:t>insert method of procurement</w:t>
      </w:r>
      <w:r w:rsidRPr="00045810">
        <w:rPr>
          <w:rFonts w:ascii="Book Antiqua" w:hAnsi="Book Antiqua"/>
          <w:lang w:val="en-GB"/>
        </w:rPr>
        <w:t>] procedures specified in the Public Procurement and Disposal of Public Assets Act No. 11 of 2016 and is open to all eligible Bidders as defined in the Regulations unless otherwise stated in the Bid Data Sheet.</w:t>
      </w:r>
    </w:p>
    <w:p w14:paraId="02CD9803" w14:textId="464EE31D" w:rsidR="00B73924" w:rsidRPr="00045810" w:rsidRDefault="00045810" w:rsidP="00045810">
      <w:pPr>
        <w:numPr>
          <w:ilvl w:val="0"/>
          <w:numId w:val="1"/>
        </w:numPr>
        <w:jc w:val="both"/>
        <w:rPr>
          <w:rFonts w:ascii="Book Antiqua" w:hAnsi="Book Antiqua"/>
          <w:lang w:val="en-GB"/>
        </w:rPr>
      </w:pPr>
      <w:r w:rsidRPr="00045810">
        <w:rPr>
          <w:rFonts w:ascii="Book Antiqua" w:hAnsi="Book Antiqua"/>
          <w:lang w:val="en-GB"/>
        </w:rPr>
        <w:t xml:space="preserve">Interested Bidders may obtain further information from and inspect the Bidding via </w:t>
      </w:r>
      <w:r w:rsidRPr="00045810">
        <w:rPr>
          <w:rFonts w:ascii="Book Antiqua" w:hAnsi="Book Antiqua"/>
          <w:u w:val="single"/>
          <w:lang w:val="en-GB"/>
        </w:rPr>
        <w:t>www.zppda.go.tz</w:t>
      </w:r>
      <w:r w:rsidRPr="00045810">
        <w:rPr>
          <w:rFonts w:ascii="Book Antiqua" w:hAnsi="Book Antiqua"/>
          <w:lang w:val="en-GB"/>
        </w:rPr>
        <w:t xml:space="preserve"> in (eproz portal) or link, </w:t>
      </w:r>
      <w:r w:rsidRPr="00045810">
        <w:rPr>
          <w:rFonts w:ascii="Book Antiqua" w:hAnsi="Book Antiqua"/>
          <w:u w:val="single"/>
          <w:lang w:val="en-GB"/>
        </w:rPr>
        <w:t>eprocurement.zppda.go.tz</w:t>
      </w:r>
      <w:r w:rsidR="00B73924" w:rsidRPr="00045810">
        <w:rPr>
          <w:rFonts w:ascii="Book Antiqua" w:hAnsi="Book Antiqua"/>
          <w:lang w:val="en-GB"/>
        </w:rPr>
        <w:t>.</w:t>
      </w:r>
    </w:p>
    <w:p w14:paraId="244D60AA" w14:textId="77777777" w:rsidR="00B73924" w:rsidRPr="00045810" w:rsidRDefault="00B73924" w:rsidP="00B73924">
      <w:pPr>
        <w:ind w:left="360"/>
        <w:jc w:val="both"/>
        <w:rPr>
          <w:rFonts w:ascii="Book Antiqua" w:hAnsi="Book Antiqua"/>
          <w:lang w:val="en-GB"/>
        </w:rPr>
      </w:pPr>
    </w:p>
    <w:p w14:paraId="47822EBB" w14:textId="00A46B22" w:rsidR="00B73924" w:rsidRPr="00045810" w:rsidRDefault="00B73924" w:rsidP="00B73924">
      <w:pPr>
        <w:numPr>
          <w:ilvl w:val="0"/>
          <w:numId w:val="1"/>
        </w:numPr>
        <w:tabs>
          <w:tab w:val="left" w:pos="-1440"/>
          <w:tab w:val="left" w:pos="-720"/>
        </w:tabs>
        <w:jc w:val="both"/>
        <w:rPr>
          <w:rFonts w:ascii="Book Antiqua" w:hAnsi="Book Antiqua"/>
          <w:b/>
          <w:i/>
          <w:lang w:val="en-GB"/>
        </w:rPr>
      </w:pPr>
      <w:r w:rsidRPr="00045810">
        <w:rPr>
          <w:rFonts w:ascii="Book Antiqua" w:hAnsi="Book Antiqua"/>
          <w:lang w:val="en-GB"/>
        </w:rPr>
        <w:t>A complete set of Bidding Document(s) in [</w:t>
      </w:r>
      <w:r w:rsidRPr="00045810">
        <w:rPr>
          <w:rFonts w:ascii="Book Antiqua" w:hAnsi="Book Antiqua"/>
          <w:i/>
          <w:lang w:val="en-GB"/>
        </w:rPr>
        <w:t>insert language of the Bidding document</w:t>
      </w:r>
      <w:r w:rsidRPr="00045810">
        <w:rPr>
          <w:rFonts w:ascii="Book Antiqua" w:hAnsi="Book Antiqua"/>
          <w:lang w:val="en-GB"/>
        </w:rPr>
        <w:t xml:space="preserve">] and additional sets may be purchased by interested Bidders </w:t>
      </w:r>
      <w:r w:rsidR="00045810" w:rsidRPr="00045810">
        <w:rPr>
          <w:rFonts w:ascii="Book Antiqua" w:hAnsi="Book Antiqua"/>
        </w:rPr>
        <w:t xml:space="preserve">through </w:t>
      </w:r>
      <w:r w:rsidR="00045810" w:rsidRPr="00045810">
        <w:rPr>
          <w:rFonts w:ascii="Book Antiqua" w:hAnsi="Book Antiqua"/>
        </w:rPr>
        <w:lastRenderedPageBreak/>
        <w:t>online as instructed under paragraph 5 above</w:t>
      </w:r>
      <w:r w:rsidRPr="00045810">
        <w:rPr>
          <w:rFonts w:ascii="Book Antiqua" w:hAnsi="Book Antiqua"/>
          <w:lang w:val="en-GB"/>
        </w:rPr>
        <w:t xml:space="preserve"> and upon payment of a non-refundable fee of [</w:t>
      </w:r>
      <w:r w:rsidRPr="00045810">
        <w:rPr>
          <w:rFonts w:ascii="Book Antiqua" w:hAnsi="Book Antiqua"/>
          <w:i/>
          <w:lang w:val="en-GB"/>
        </w:rPr>
        <w:t>insert the currency and amount</w:t>
      </w:r>
      <w:r w:rsidRPr="00045810">
        <w:rPr>
          <w:rFonts w:ascii="Book Antiqua" w:hAnsi="Book Antiqua"/>
          <w:lang w:val="en-GB"/>
        </w:rPr>
        <w:t xml:space="preserve">]. Payment should be settled through the following Account details: </w:t>
      </w:r>
    </w:p>
    <w:p w14:paraId="182B3FC9" w14:textId="034FBD22" w:rsidR="00045810" w:rsidRPr="00045810" w:rsidRDefault="00045810" w:rsidP="00045810">
      <w:pPr>
        <w:pStyle w:val="ListParagraph"/>
        <w:rPr>
          <w:rFonts w:ascii="Book Antiqua" w:hAnsi="Book Antiqua"/>
          <w:b/>
          <w:i/>
          <w:lang w:val="en-GB"/>
        </w:rPr>
      </w:pPr>
    </w:p>
    <w:p w14:paraId="4E3ACAC6" w14:textId="77777777" w:rsidR="00045810" w:rsidRPr="00045810" w:rsidRDefault="00045810" w:rsidP="00045810">
      <w:pPr>
        <w:ind w:left="2160"/>
        <w:rPr>
          <w:rFonts w:ascii="Book Antiqua" w:hAnsi="Book Antiqua"/>
        </w:rPr>
      </w:pPr>
      <w:r w:rsidRPr="00045810">
        <w:rPr>
          <w:rFonts w:ascii="Book Antiqua" w:hAnsi="Book Antiqua"/>
        </w:rPr>
        <w:t>BENEFICIARY: PUBLIC PROCUREMENT</w:t>
      </w:r>
    </w:p>
    <w:p w14:paraId="4081F615" w14:textId="77777777" w:rsidR="00045810" w:rsidRPr="00045810" w:rsidRDefault="00045810" w:rsidP="00045810">
      <w:pPr>
        <w:ind w:left="2160"/>
        <w:rPr>
          <w:rFonts w:ascii="Book Antiqua" w:hAnsi="Book Antiqua"/>
        </w:rPr>
      </w:pPr>
      <w:r w:rsidRPr="00045810">
        <w:rPr>
          <w:rFonts w:ascii="Book Antiqua" w:hAnsi="Book Antiqua"/>
        </w:rPr>
        <w:t>BANK NAME:  PEOPLE BANK OF ZANZIBAR</w:t>
      </w:r>
    </w:p>
    <w:p w14:paraId="54CA4989" w14:textId="77777777" w:rsidR="00045810" w:rsidRPr="00045810" w:rsidRDefault="00045810" w:rsidP="00045810">
      <w:pPr>
        <w:ind w:left="2160"/>
        <w:rPr>
          <w:rFonts w:ascii="Book Antiqua" w:hAnsi="Book Antiqua"/>
        </w:rPr>
      </w:pPr>
      <w:r w:rsidRPr="00045810">
        <w:rPr>
          <w:rFonts w:ascii="Book Antiqua" w:hAnsi="Book Antiqua"/>
        </w:rPr>
        <w:t>ACCOUNT No: 0406588000.</w:t>
      </w:r>
    </w:p>
    <w:p w14:paraId="018D9669" w14:textId="6C4C6106" w:rsidR="00045810" w:rsidRPr="00045810" w:rsidRDefault="00045810" w:rsidP="00045810">
      <w:pPr>
        <w:tabs>
          <w:tab w:val="left" w:pos="-1440"/>
          <w:tab w:val="left" w:pos="-720"/>
        </w:tabs>
        <w:ind w:left="720"/>
        <w:jc w:val="both"/>
        <w:rPr>
          <w:rFonts w:ascii="Book Antiqua" w:hAnsi="Book Antiqua"/>
          <w:b/>
          <w:i/>
          <w:lang w:val="en-GB"/>
        </w:rPr>
      </w:pPr>
      <w:r w:rsidRPr="00045810">
        <w:rPr>
          <w:rFonts w:ascii="Book Antiqua" w:hAnsi="Book Antiqua"/>
        </w:rPr>
        <w:tab/>
      </w:r>
      <w:r w:rsidRPr="00045810">
        <w:rPr>
          <w:rFonts w:ascii="Book Antiqua" w:hAnsi="Book Antiqua"/>
        </w:rPr>
        <w:tab/>
        <w:t>SWIFT CODE:   PBZTZTZXXX</w:t>
      </w:r>
    </w:p>
    <w:p w14:paraId="684785A9" w14:textId="77777777" w:rsidR="00B73924" w:rsidRPr="00045810" w:rsidRDefault="00B73924" w:rsidP="00B73924">
      <w:pPr>
        <w:ind w:left="360"/>
        <w:rPr>
          <w:rFonts w:ascii="Book Antiqua" w:hAnsi="Book Antiqua"/>
          <w:lang w:val="en-GB"/>
        </w:rPr>
      </w:pPr>
    </w:p>
    <w:p w14:paraId="1ADF9A69" w14:textId="77777777" w:rsidR="00B73924" w:rsidRPr="00045810" w:rsidRDefault="00B73924" w:rsidP="00B73924">
      <w:pPr>
        <w:numPr>
          <w:ilvl w:val="0"/>
          <w:numId w:val="1"/>
        </w:numPr>
        <w:tabs>
          <w:tab w:val="left" w:pos="-1440"/>
          <w:tab w:val="left" w:pos="-720"/>
        </w:tabs>
        <w:jc w:val="both"/>
        <w:rPr>
          <w:rFonts w:ascii="Book Antiqua" w:hAnsi="Book Antiqua"/>
          <w:spacing w:val="-2"/>
          <w:lang w:val="en-GB"/>
        </w:rPr>
      </w:pPr>
      <w:r w:rsidRPr="00045810">
        <w:rPr>
          <w:rFonts w:ascii="Book Antiqua" w:hAnsi="Book Antiqua"/>
          <w:spacing w:val="-2"/>
          <w:lang w:val="en-GB"/>
        </w:rPr>
        <w:t xml:space="preserve">All bids must be accompanied by a </w:t>
      </w:r>
      <w:r w:rsidRPr="00045810">
        <w:rPr>
          <w:rFonts w:ascii="Book Antiqua" w:hAnsi="Book Antiqua"/>
          <w:i/>
          <w:iCs/>
          <w:spacing w:val="-2"/>
          <w:lang w:val="en-GB"/>
        </w:rPr>
        <w:t>[insert “Bid Security” or “Bid-Securing Declaration,” as appropriate]</w:t>
      </w:r>
      <w:r w:rsidRPr="00045810">
        <w:rPr>
          <w:rFonts w:ascii="Book Antiqua" w:hAnsi="Book Antiqua"/>
          <w:spacing w:val="-2"/>
          <w:lang w:val="en-GB"/>
        </w:rPr>
        <w:t xml:space="preserve"> of </w:t>
      </w:r>
      <w:r w:rsidRPr="00045810">
        <w:rPr>
          <w:rFonts w:ascii="Book Antiqua" w:hAnsi="Book Antiqua"/>
          <w:i/>
          <w:spacing w:val="-2"/>
          <w:lang w:val="en-GB"/>
        </w:rPr>
        <w:t>[insert amount and currency in case of a Bid Security</w:t>
      </w:r>
      <w:r w:rsidRPr="00045810">
        <w:rPr>
          <w:rFonts w:ascii="Book Antiqua" w:hAnsi="Book Antiqua"/>
          <w:spacing w:val="-2"/>
          <w:lang w:val="en-GB"/>
        </w:rPr>
        <w:t>.</w:t>
      </w:r>
    </w:p>
    <w:p w14:paraId="0F3364D8" w14:textId="77777777" w:rsidR="00B73924" w:rsidRPr="00045810" w:rsidRDefault="00B73924" w:rsidP="00B73924">
      <w:pPr>
        <w:ind w:left="720"/>
        <w:jc w:val="both"/>
        <w:rPr>
          <w:rFonts w:ascii="Book Antiqua" w:hAnsi="Book Antiqua"/>
          <w:lang w:val="en-GB"/>
        </w:rPr>
      </w:pPr>
    </w:p>
    <w:p w14:paraId="0A9EB328" w14:textId="77777777" w:rsidR="00045810" w:rsidRPr="00045810" w:rsidRDefault="00045810" w:rsidP="00045810">
      <w:pPr>
        <w:numPr>
          <w:ilvl w:val="0"/>
          <w:numId w:val="1"/>
        </w:numPr>
        <w:jc w:val="both"/>
        <w:rPr>
          <w:rFonts w:ascii="Book Antiqua" w:hAnsi="Book Antiqua"/>
          <w:lang w:val="en-GB"/>
        </w:rPr>
      </w:pPr>
      <w:r w:rsidRPr="00045810">
        <w:rPr>
          <w:rFonts w:ascii="Book Antiqua" w:hAnsi="Book Antiqua"/>
        </w:rPr>
        <w:t>All Bids must submit online through www.zppda.go.tz in (eproz) or link, eprocurement.zppda.go.tz , Properly filled, and must be summited before</w:t>
      </w:r>
      <w:r w:rsidRPr="00045810">
        <w:rPr>
          <w:rFonts w:ascii="Book Antiqua" w:hAnsi="Book Antiqua"/>
          <w:i/>
          <w:lang w:val="en-GB"/>
        </w:rPr>
        <w:t xml:space="preserve"> </w:t>
      </w:r>
      <w:r w:rsidR="00B73924" w:rsidRPr="00045810">
        <w:rPr>
          <w:rFonts w:ascii="Book Antiqua" w:hAnsi="Book Antiqua"/>
          <w:i/>
          <w:lang w:val="en-GB"/>
        </w:rPr>
        <w:t>[insert time and date]</w:t>
      </w:r>
      <w:r w:rsidR="00B73924" w:rsidRPr="00045810">
        <w:rPr>
          <w:rFonts w:ascii="Book Antiqua" w:hAnsi="Book Antiqua"/>
          <w:lang w:val="en-GB"/>
        </w:rPr>
        <w:t>. Bids will be opened promptly thereafter in public and in the presence of Bidders’ representatives who choose to attend in the opening at the [</w:t>
      </w:r>
      <w:r w:rsidR="00B73924" w:rsidRPr="00045810">
        <w:rPr>
          <w:rFonts w:ascii="Book Antiqua" w:hAnsi="Book Antiqua"/>
          <w:i/>
          <w:lang w:val="en-GB"/>
        </w:rPr>
        <w:t>insert the physical address of the place for bid opening].</w:t>
      </w:r>
      <w:r w:rsidRPr="00045810">
        <w:rPr>
          <w:rFonts w:ascii="Book Antiqua" w:hAnsi="Book Antiqua"/>
          <w:i/>
          <w:lang w:val="en-GB"/>
        </w:rPr>
        <w:t xml:space="preserve"> </w:t>
      </w:r>
    </w:p>
    <w:p w14:paraId="054BC244" w14:textId="77777777" w:rsidR="00045810" w:rsidRPr="00045810" w:rsidRDefault="00045810" w:rsidP="00045810">
      <w:pPr>
        <w:pStyle w:val="ListParagraph"/>
        <w:rPr>
          <w:rFonts w:ascii="Book Antiqua" w:hAnsi="Book Antiqua"/>
        </w:rPr>
      </w:pPr>
    </w:p>
    <w:p w14:paraId="1D860324" w14:textId="77777777" w:rsidR="00045810" w:rsidRPr="00045810" w:rsidRDefault="00045810" w:rsidP="00045810">
      <w:pPr>
        <w:numPr>
          <w:ilvl w:val="0"/>
          <w:numId w:val="1"/>
        </w:numPr>
        <w:jc w:val="both"/>
        <w:rPr>
          <w:rFonts w:ascii="Book Antiqua" w:hAnsi="Book Antiqua"/>
          <w:lang w:val="en-GB"/>
        </w:rPr>
      </w:pPr>
      <w:r w:rsidRPr="00045810">
        <w:rPr>
          <w:rFonts w:ascii="Book Antiqua" w:hAnsi="Book Antiqua"/>
        </w:rPr>
        <w:t>Late bids, portion of bids, bids not received, and bids not opened and not read out in public at the bids opening ceremony shall not be accepted for evaluation irrespective of the circumstance.</w:t>
      </w:r>
    </w:p>
    <w:p w14:paraId="39334E6D" w14:textId="77777777" w:rsidR="00045810" w:rsidRPr="00045810" w:rsidRDefault="00045810" w:rsidP="00045810">
      <w:pPr>
        <w:pStyle w:val="ListParagraph"/>
        <w:rPr>
          <w:rFonts w:ascii="Book Antiqua" w:hAnsi="Book Antiqua"/>
        </w:rPr>
      </w:pPr>
    </w:p>
    <w:p w14:paraId="7030B0BC" w14:textId="76C27817" w:rsidR="00045810" w:rsidRPr="00045810" w:rsidRDefault="00045810" w:rsidP="00045810">
      <w:pPr>
        <w:numPr>
          <w:ilvl w:val="0"/>
          <w:numId w:val="1"/>
        </w:numPr>
        <w:jc w:val="both"/>
        <w:rPr>
          <w:rFonts w:ascii="Book Antiqua" w:hAnsi="Book Antiqua"/>
          <w:lang w:val="en-GB"/>
        </w:rPr>
      </w:pPr>
      <w:r w:rsidRPr="00045810">
        <w:rPr>
          <w:rFonts w:ascii="Book Antiqua" w:hAnsi="Book Antiqua"/>
        </w:rPr>
        <w:t>Noted: Any bidder who has interest with this bid should be visited at Public Procurement and Disposal of Public Assets Authority’s office at Mazizini Takwimu House for registration and information of E-Procurement.</w:t>
      </w:r>
    </w:p>
    <w:p w14:paraId="3DF22760" w14:textId="77777777" w:rsidR="00B73924" w:rsidRPr="00045810" w:rsidRDefault="00B73924" w:rsidP="00B739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lang w:val="en-GB"/>
        </w:rPr>
      </w:pPr>
    </w:p>
    <w:p w14:paraId="0DDD562F" w14:textId="77777777" w:rsidR="00B73924" w:rsidRPr="00045810" w:rsidRDefault="00B73924" w:rsidP="00B739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b/>
          <w:lang w:val="en-GB"/>
        </w:rPr>
      </w:pPr>
    </w:p>
    <w:p w14:paraId="7F400769" w14:textId="77777777" w:rsidR="00B73924" w:rsidRPr="00045810" w:rsidRDefault="00B73924" w:rsidP="00B7392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Book Antiqua" w:hAnsi="Book Antiqua"/>
          <w:b/>
          <w:lang w:val="en-GB"/>
        </w:rPr>
      </w:pPr>
      <w:r w:rsidRPr="00045810">
        <w:rPr>
          <w:rFonts w:ascii="Book Antiqua" w:hAnsi="Book Antiqua"/>
          <w:lang w:val="en-GB"/>
        </w:rPr>
        <w:t>[</w:t>
      </w:r>
      <w:r w:rsidRPr="00045810">
        <w:rPr>
          <w:rFonts w:ascii="Book Antiqua" w:hAnsi="Book Antiqua"/>
          <w:i/>
          <w:lang w:val="en-GB"/>
        </w:rPr>
        <w:t>Insert the title of the Accounting Officer and address of the PDE</w:t>
      </w:r>
      <w:r w:rsidRPr="00045810">
        <w:rPr>
          <w:rFonts w:ascii="Book Antiqua" w:hAnsi="Book Antiqua"/>
          <w:lang w:val="en-GB"/>
        </w:rPr>
        <w:t>]</w:t>
      </w:r>
    </w:p>
    <w:p w14:paraId="56694C24" w14:textId="77777777" w:rsidR="00020408" w:rsidRPr="00045810" w:rsidRDefault="00020408" w:rsidP="00020408">
      <w:pPr>
        <w:rPr>
          <w:rFonts w:ascii="Book Antiqua" w:hAnsi="Book Antiqua"/>
        </w:rPr>
      </w:pPr>
    </w:p>
    <w:p w14:paraId="209AEACE" w14:textId="77777777" w:rsidR="00020408" w:rsidRDefault="00020408" w:rsidP="00020408"/>
    <w:p w14:paraId="722E9FA0" w14:textId="77777777" w:rsidR="00020408" w:rsidRDefault="00020408" w:rsidP="00020408"/>
    <w:p w14:paraId="01AE9F36" w14:textId="77777777" w:rsidR="00020408" w:rsidRDefault="00020408" w:rsidP="00020408"/>
    <w:p w14:paraId="231E8541" w14:textId="77777777" w:rsidR="00020408" w:rsidRDefault="00020408">
      <w:pPr>
        <w:jc w:val="both"/>
        <w:rPr>
          <w:sz w:val="22"/>
          <w:szCs w:val="22"/>
        </w:rPr>
      </w:pPr>
    </w:p>
    <w:sectPr w:rsidR="00020408" w:rsidSect="00A904BD">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BB218" w14:textId="77777777" w:rsidR="004C16A5" w:rsidRDefault="004C16A5">
      <w:r>
        <w:separator/>
      </w:r>
    </w:p>
  </w:endnote>
  <w:endnote w:type="continuationSeparator" w:id="0">
    <w:p w14:paraId="3B9DF97A" w14:textId="77777777" w:rsidR="004C16A5" w:rsidRDefault="004C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3F70" w14:textId="685721FC" w:rsidR="004C16A5" w:rsidRDefault="004C16A5">
    <w:pPr>
      <w:pStyle w:val="Footer"/>
      <w:jc w:val="center"/>
    </w:pPr>
    <w:r>
      <w:fldChar w:fldCharType="begin"/>
    </w:r>
    <w:r>
      <w:instrText xml:space="preserve"> PAGE   \* MERGEFORMAT </w:instrText>
    </w:r>
    <w:r>
      <w:fldChar w:fldCharType="separate"/>
    </w:r>
    <w:r w:rsidR="005C7562">
      <w:rPr>
        <w:noProof/>
      </w:rPr>
      <w:t>ix</w:t>
    </w:r>
    <w:r>
      <w:rPr>
        <w:noProof/>
      </w:rPr>
      <w:fldChar w:fldCharType="end"/>
    </w:r>
  </w:p>
  <w:p w14:paraId="7C7A82D3" w14:textId="77777777" w:rsidR="004C16A5" w:rsidRDefault="004C16A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6A39" w14:textId="77777777" w:rsidR="004C16A5" w:rsidRDefault="004C16A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670D" w14:textId="3FD383EA" w:rsidR="004C16A5" w:rsidRDefault="004C16A5">
    <w:pPr>
      <w:pStyle w:val="Footer"/>
      <w:jc w:val="center"/>
    </w:pPr>
    <w:r>
      <w:fldChar w:fldCharType="begin"/>
    </w:r>
    <w:r>
      <w:instrText xml:space="preserve"> PAGE   \* MERGEFORMAT </w:instrText>
    </w:r>
    <w:r>
      <w:fldChar w:fldCharType="separate"/>
    </w:r>
    <w:r>
      <w:rPr>
        <w:noProof/>
      </w:rPr>
      <w:t>0</w:t>
    </w:r>
    <w:r>
      <w:rPr>
        <w:noProof/>
      </w:rPr>
      <w:fldChar w:fldCharType="end"/>
    </w:r>
  </w:p>
  <w:p w14:paraId="5032680A" w14:textId="77777777" w:rsidR="004C16A5" w:rsidRDefault="004C1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DBF0" w14:textId="0E872347" w:rsidR="004C16A5" w:rsidRDefault="004C16A5">
    <w:pPr>
      <w:pStyle w:val="Footer"/>
      <w:jc w:val="center"/>
    </w:pPr>
    <w:r>
      <w:fldChar w:fldCharType="begin"/>
    </w:r>
    <w:r>
      <w:instrText xml:space="preserve"> PAGE   \* MERGEFORMAT </w:instrText>
    </w:r>
    <w:r>
      <w:fldChar w:fldCharType="separate"/>
    </w:r>
    <w:r w:rsidR="005C7562">
      <w:rPr>
        <w:noProof/>
      </w:rPr>
      <w:t>6</w:t>
    </w:r>
    <w:r>
      <w:rPr>
        <w:noProof/>
      </w:rPr>
      <w:fldChar w:fldCharType="end"/>
    </w:r>
  </w:p>
  <w:p w14:paraId="60AC5862" w14:textId="77777777" w:rsidR="004C16A5" w:rsidRDefault="004C16A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B5C6" w14:textId="77777777" w:rsidR="004C16A5" w:rsidRDefault="004C16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892D" w14:textId="5A2B29B6" w:rsidR="004C16A5" w:rsidRDefault="004C16A5">
    <w:pPr>
      <w:pStyle w:val="Footer"/>
      <w:jc w:val="center"/>
    </w:pPr>
    <w:r>
      <w:t>Sec.VIII-</w:t>
    </w:r>
    <w:r>
      <w:rPr>
        <w:rStyle w:val="PageNumber"/>
      </w:rPr>
      <w:fldChar w:fldCharType="begin"/>
    </w:r>
    <w:r>
      <w:rPr>
        <w:rStyle w:val="PageNumber"/>
      </w:rPr>
      <w:instrText xml:space="preserve"> PAGE </w:instrText>
    </w:r>
    <w:r>
      <w:rPr>
        <w:rStyle w:val="PageNumber"/>
      </w:rPr>
      <w:fldChar w:fldCharType="separate"/>
    </w:r>
    <w:r w:rsidR="005C7562">
      <w:rPr>
        <w:rStyle w:val="PageNumber"/>
        <w:noProof/>
      </w:rPr>
      <w:t>33</w:t>
    </w:r>
    <w:r>
      <w:rPr>
        <w:rStyle w:val="PageNumber"/>
      </w:rPr>
      <w:fldChar w:fldCharType="end"/>
    </w:r>
  </w:p>
  <w:p w14:paraId="33F750D3" w14:textId="77777777" w:rsidR="004C16A5" w:rsidRDefault="004C16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B582" w14:textId="77777777" w:rsidR="004C16A5" w:rsidRDefault="004C16A5">
    <w:pPr>
      <w:pStyle w:val="Footer"/>
      <w:jc w:val="center"/>
    </w:pPr>
    <w:r>
      <w:t>Sec.V-</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ABBD" w14:textId="77777777" w:rsidR="004C16A5" w:rsidRDefault="004C16A5">
    <w:pPr>
      <w:pStyle w:val="Footer"/>
      <w:jc w:val="center"/>
    </w:pPr>
  </w:p>
  <w:p w14:paraId="2F354CB3" w14:textId="77777777" w:rsidR="004C16A5" w:rsidRDefault="004C16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F29F" w14:textId="77777777" w:rsidR="004C16A5" w:rsidRDefault="004C16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E81A" w14:textId="77777777" w:rsidR="004C16A5" w:rsidRDefault="004C16A5">
    <w:pPr>
      <w:pStyle w:val="Footer"/>
      <w:jc w:val="center"/>
    </w:pPr>
    <w:r>
      <w:t>Sec.IX-</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8C7B4" w14:textId="77777777" w:rsidR="004C16A5" w:rsidRDefault="004C16A5">
      <w:r>
        <w:separator/>
      </w:r>
    </w:p>
  </w:footnote>
  <w:footnote w:type="continuationSeparator" w:id="0">
    <w:p w14:paraId="1FFC3605" w14:textId="77777777" w:rsidR="004C16A5" w:rsidRDefault="004C16A5">
      <w:r>
        <w:continuationSeparator/>
      </w:r>
    </w:p>
  </w:footnote>
  <w:footnote w:id="1">
    <w:p w14:paraId="1987399B" w14:textId="77777777" w:rsidR="004C16A5" w:rsidRPr="00BC09A2" w:rsidRDefault="004C16A5" w:rsidP="008476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E854" w14:textId="77777777" w:rsidR="004C16A5" w:rsidRDefault="004C16A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14:paraId="664AB44E" w14:textId="77777777" w:rsidR="004C16A5" w:rsidRDefault="004C16A5">
    <w:pPr>
      <w:pStyle w:val="Header"/>
      <w:tabs>
        <w:tab w:val="right" w:pos="9720"/>
      </w:tabs>
      <w:ind w:right="-18" w:firstLine="360"/>
    </w:pPr>
    <w:r>
      <w:tab/>
      <w:t>Summary Description</w:t>
    </w:r>
  </w:p>
  <w:p w14:paraId="5AF413B6" w14:textId="77777777" w:rsidR="004C16A5" w:rsidRDefault="004C16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026E" w14:textId="77777777" w:rsidR="004C16A5" w:rsidRDefault="004C16A5">
    <w:pPr>
      <w:pStyle w:val="Header"/>
      <w:framePr w:wrap="around" w:vAnchor="text" w:hAnchor="margin" w:xAlign="outside" w:y="1"/>
      <w:rPr>
        <w:rStyle w:val="PageNumber"/>
      </w:rPr>
    </w:pPr>
  </w:p>
  <w:p w14:paraId="0E740012" w14:textId="77777777" w:rsidR="004C16A5" w:rsidRPr="009315F0" w:rsidRDefault="004C16A5" w:rsidP="00EA0F57">
    <w:pPr>
      <w:pStyle w:val="Header"/>
      <w:rPr>
        <w:i/>
        <w:iCs/>
        <w:sz w:val="20"/>
        <w:szCs w:val="20"/>
        <w:lang w:val="en-US"/>
      </w:rPr>
    </w:pPr>
  </w:p>
  <w:p w14:paraId="1333584E" w14:textId="15A303B6" w:rsidR="004C16A5" w:rsidRPr="009315F0" w:rsidRDefault="004C16A5" w:rsidP="00EA0F57">
    <w:pPr>
      <w:pStyle w:val="Header"/>
      <w:rPr>
        <w:i/>
        <w:iCs/>
        <w:sz w:val="20"/>
        <w:szCs w:val="20"/>
        <w:lang w:val="en-US"/>
      </w:rPr>
    </w:pPr>
    <w:r w:rsidRPr="00E8243E">
      <w:rPr>
        <w:rFonts w:ascii="Verdana" w:hAnsi="Verdana"/>
        <w:b/>
        <w:bCs/>
        <w:noProof/>
        <w:sz w:val="18"/>
        <w:szCs w:val="18"/>
        <w:lang w:val="en-US" w:eastAsia="en-US"/>
      </w:rPr>
      <mc:AlternateContent>
        <mc:Choice Requires="wps">
          <w:drawing>
            <wp:anchor distT="0" distB="0" distL="114300" distR="114300" simplePos="0" relativeHeight="251657728" behindDoc="0" locked="0" layoutInCell="1" allowOverlap="1" wp14:anchorId="7C35082A" wp14:editId="5202F3EF">
              <wp:simplePos x="0" y="0"/>
              <wp:positionH relativeFrom="column">
                <wp:posOffset>10160</wp:posOffset>
              </wp:positionH>
              <wp:positionV relativeFrom="paragraph">
                <wp:posOffset>190500</wp:posOffset>
              </wp:positionV>
              <wp:extent cx="5495290" cy="0"/>
              <wp:effectExtent l="15240" t="12700" r="13970" b="158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29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A5EAC" id="_x0000_t32" coordsize="21600,21600" o:spt="32" o:oned="t" path="m,l21600,21600e" filled="f">
              <v:path arrowok="t" fillok="f" o:connecttype="none"/>
              <o:lock v:ext="edit" shapetype="t"/>
            </v:shapetype>
            <v:shape id="AutoShape 4" o:spid="_x0000_s1026" type="#_x0000_t32" style="position:absolute;margin-left:.8pt;margin-top:15pt;width:432.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eHgIAADw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" strokeweight="2pt"/>
          </w:pict>
        </mc:Fallback>
      </mc:AlternateContent>
    </w:r>
    <w:r w:rsidRPr="00E8243E">
      <w:rPr>
        <w:rFonts w:ascii="Verdana" w:hAnsi="Verdana"/>
        <w:b/>
        <w:bCs/>
        <w:sz w:val="18"/>
        <w:szCs w:val="18"/>
        <w:lang w:val="en-US"/>
      </w:rPr>
      <w:t>Version 1</w:t>
    </w:r>
    <w:r w:rsidRPr="009F662C">
      <w:rPr>
        <w:b/>
        <w:bCs/>
        <w:sz w:val="18"/>
        <w:szCs w:val="18"/>
        <w:lang w:val="en-US"/>
      </w:rPr>
      <w:tab/>
    </w:r>
    <w:r w:rsidRPr="009315F0">
      <w:rPr>
        <w:i/>
        <w:iCs/>
        <w:sz w:val="20"/>
        <w:szCs w:val="20"/>
        <w:lang w:val="en-US"/>
      </w:rPr>
      <w:t xml:space="preserve">   </w:t>
    </w:r>
    <w:r>
      <w:rPr>
        <w:i/>
        <w:iCs/>
        <w:sz w:val="20"/>
        <w:szCs w:val="20"/>
        <w:lang w:val="en-US"/>
      </w:rPr>
      <w:t xml:space="preserve">  </w:t>
    </w:r>
    <w:r w:rsidRPr="009315F0">
      <w:rPr>
        <w:i/>
        <w:iCs/>
        <w:sz w:val="20"/>
        <w:szCs w:val="20"/>
        <w:lang w:val="en-US"/>
      </w:rPr>
      <w:t>Public Procurement and Disposal of Public Assets Authority – Zanzibar</w:t>
    </w:r>
    <w:r w:rsidRPr="009315F0">
      <w:rPr>
        <w:i/>
        <w:iCs/>
        <w:sz w:val="20"/>
        <w:szCs w:val="20"/>
        <w:lang w:val="en-US"/>
      </w:rPr>
      <w:tab/>
    </w:r>
    <w:r>
      <w:rPr>
        <w:i/>
        <w:iCs/>
        <w:sz w:val="20"/>
        <w:szCs w:val="20"/>
        <w:lang w:val="en-US"/>
      </w:rPr>
      <w:t xml:space="preserve">July, </w:t>
    </w:r>
    <w:r w:rsidRPr="00E8243E">
      <w:rPr>
        <w:rFonts w:ascii="Verdana" w:hAnsi="Verdana"/>
        <w:b/>
        <w:bCs/>
        <w:sz w:val="18"/>
        <w:szCs w:val="18"/>
        <w:lang w:val="en-US"/>
      </w:rPr>
      <w:t>202</w:t>
    </w:r>
    <w:r>
      <w:rPr>
        <w:rFonts w:ascii="Verdana" w:hAnsi="Verdana"/>
        <w:b/>
        <w:bCs/>
        <w:sz w:val="18"/>
        <w:szCs w:val="18"/>
        <w:lang w:val="en-US"/>
      </w:rPr>
      <w:t>4</w:t>
    </w:r>
  </w:p>
  <w:p w14:paraId="33CF70CB" w14:textId="77777777" w:rsidR="004C16A5" w:rsidRPr="0024637A" w:rsidRDefault="004C16A5">
    <w:pPr>
      <w:pStyle w:val="Header"/>
      <w:tabs>
        <w:tab w:val="right" w:pos="9720"/>
      </w:tabs>
      <w:ind w:right="-18"/>
      <w:rPr>
        <w:lang w:val="en-US"/>
      </w:rPr>
    </w:pPr>
  </w:p>
  <w:p w14:paraId="3826E806" w14:textId="77777777" w:rsidR="004C16A5" w:rsidRDefault="004C16A5" w:rsidP="00CF56F0">
    <w:pPr>
      <w:tabs>
        <w:tab w:val="left" w:pos="736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E2AF5" w14:textId="77777777" w:rsidR="004C16A5" w:rsidRPr="00EA0F57" w:rsidRDefault="004C16A5">
    <w:pPr>
      <w:pStyle w:val="Header"/>
      <w:tabs>
        <w:tab w:val="right" w:pos="9720"/>
      </w:tabs>
      <w:ind w:right="-18"/>
      <w:rPr>
        <w:lang w:val="en-US"/>
      </w:rPr>
    </w:pPr>
  </w:p>
  <w:p w14:paraId="6872C7AE" w14:textId="77777777" w:rsidR="004C16A5" w:rsidRDefault="004C16A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EC85" w14:textId="77777777" w:rsidR="004C16A5" w:rsidRDefault="004C16A5">
    <w:pPr>
      <w:pStyle w:val="Header"/>
    </w:pP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E79B" w14:textId="77777777" w:rsidR="004C16A5" w:rsidRDefault="004C16A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r>
    <w:r>
      <w:t>Section III. Evaluation and Qualification Criteria</w:t>
    </w:r>
  </w:p>
  <w:p w14:paraId="092FDC16" w14:textId="77777777" w:rsidR="004C16A5" w:rsidRDefault="004C16A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5AE0" w14:textId="77777777" w:rsidR="004C16A5" w:rsidRDefault="004C16A5" w:rsidP="00902E3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2E08" w14:textId="77777777" w:rsidR="004C16A5" w:rsidRDefault="004C16A5">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50CC2F8" w14:textId="77777777" w:rsidR="004C16A5" w:rsidRDefault="004C16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DB4"/>
    <w:multiLevelType w:val="singleLevel"/>
    <w:tmpl w:val="A2D2DFC0"/>
    <w:lvl w:ilvl="0">
      <w:start w:val="3"/>
      <w:numFmt w:val="lowerLetter"/>
      <w:lvlText w:val="%1)"/>
      <w:lvlJc w:val="left"/>
      <w:pPr>
        <w:tabs>
          <w:tab w:val="num" w:pos="3600"/>
        </w:tabs>
        <w:ind w:left="3600" w:hanging="720"/>
      </w:pPr>
      <w:rPr>
        <w:rFonts w:hint="default"/>
      </w:rPr>
    </w:lvl>
  </w:abstractNum>
  <w:abstractNum w:abstractNumId="1" w15:restartNumberingAfterBreak="0">
    <w:nsid w:val="066A51D1"/>
    <w:multiLevelType w:val="hybridMultilevel"/>
    <w:tmpl w:val="03785632"/>
    <w:lvl w:ilvl="0" w:tplc="F2180FAC">
      <w:start w:val="2"/>
      <w:numFmt w:val="lowerLetter"/>
      <w:lvlText w:val="%1)"/>
      <w:lvlJc w:val="left"/>
      <w:pPr>
        <w:tabs>
          <w:tab w:val="num" w:pos="555"/>
        </w:tabs>
        <w:ind w:left="555" w:hanging="555"/>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7BC68C3"/>
    <w:multiLevelType w:val="multilevel"/>
    <w:tmpl w:val="A9FCC10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FF299D"/>
    <w:multiLevelType w:val="multilevel"/>
    <w:tmpl w:val="482C2E88"/>
    <w:lvl w:ilvl="0">
      <w:start w:val="22"/>
      <w:numFmt w:val="decimal"/>
      <w:lvlText w:val="%1"/>
      <w:lvlJc w:val="left"/>
      <w:pPr>
        <w:tabs>
          <w:tab w:val="num" w:pos="375"/>
        </w:tabs>
        <w:ind w:left="375" w:hanging="375"/>
      </w:pPr>
      <w:rPr>
        <w:rFonts w:hint="default"/>
        <w:b w:val="0"/>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0B8050EE"/>
    <w:multiLevelType w:val="hybridMultilevel"/>
    <w:tmpl w:val="C6FAFB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122628"/>
    <w:multiLevelType w:val="hybridMultilevel"/>
    <w:tmpl w:val="1398FBBC"/>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66008E"/>
    <w:multiLevelType w:val="hybridMultilevel"/>
    <w:tmpl w:val="5EB80D4E"/>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6E4C6D"/>
    <w:multiLevelType w:val="multilevel"/>
    <w:tmpl w:val="4F76E162"/>
    <w:lvl w:ilvl="0">
      <w:start w:val="1"/>
      <w:numFmt w:val="decimal"/>
      <w:lvlText w:val="%1"/>
      <w:lvlJc w:val="left"/>
      <w:pPr>
        <w:tabs>
          <w:tab w:val="num" w:pos="432"/>
        </w:tabs>
        <w:ind w:left="432" w:hanging="432"/>
      </w:pPr>
      <w:rPr>
        <w:rFonts w:hint="default"/>
      </w:rPr>
    </w:lvl>
    <w:lvl w:ilvl="1">
      <w:start w:val="1"/>
      <w:numFmt w:val="decimal"/>
      <w:pStyle w:val="Proposalh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27B30C1"/>
    <w:multiLevelType w:val="hybridMultilevel"/>
    <w:tmpl w:val="2B26D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0793A"/>
    <w:multiLevelType w:val="hybridMultilevel"/>
    <w:tmpl w:val="12F6E118"/>
    <w:lvl w:ilvl="0" w:tplc="031E18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
        </w:tabs>
        <w:ind w:left="-3" w:hanging="360"/>
      </w:pPr>
    </w:lvl>
    <w:lvl w:ilvl="2" w:tplc="0409001B" w:tentative="1">
      <w:start w:val="1"/>
      <w:numFmt w:val="lowerRoman"/>
      <w:lvlText w:val="%3."/>
      <w:lvlJc w:val="right"/>
      <w:pPr>
        <w:tabs>
          <w:tab w:val="num" w:pos="717"/>
        </w:tabs>
        <w:ind w:left="717" w:hanging="180"/>
      </w:pPr>
    </w:lvl>
    <w:lvl w:ilvl="3" w:tplc="0409000F" w:tentative="1">
      <w:start w:val="1"/>
      <w:numFmt w:val="decimal"/>
      <w:lvlText w:val="%4."/>
      <w:lvlJc w:val="left"/>
      <w:pPr>
        <w:tabs>
          <w:tab w:val="num" w:pos="1437"/>
        </w:tabs>
        <w:ind w:left="1437" w:hanging="360"/>
      </w:pPr>
    </w:lvl>
    <w:lvl w:ilvl="4" w:tplc="04090019" w:tentative="1">
      <w:start w:val="1"/>
      <w:numFmt w:val="lowerLetter"/>
      <w:lvlText w:val="%5."/>
      <w:lvlJc w:val="left"/>
      <w:pPr>
        <w:tabs>
          <w:tab w:val="num" w:pos="2157"/>
        </w:tabs>
        <w:ind w:left="2157" w:hanging="360"/>
      </w:pPr>
    </w:lvl>
    <w:lvl w:ilvl="5" w:tplc="0409001B" w:tentative="1">
      <w:start w:val="1"/>
      <w:numFmt w:val="lowerRoman"/>
      <w:lvlText w:val="%6."/>
      <w:lvlJc w:val="right"/>
      <w:pPr>
        <w:tabs>
          <w:tab w:val="num" w:pos="2877"/>
        </w:tabs>
        <w:ind w:left="2877" w:hanging="180"/>
      </w:pPr>
    </w:lvl>
    <w:lvl w:ilvl="6" w:tplc="0409000F" w:tentative="1">
      <w:start w:val="1"/>
      <w:numFmt w:val="decimal"/>
      <w:lvlText w:val="%7."/>
      <w:lvlJc w:val="left"/>
      <w:pPr>
        <w:tabs>
          <w:tab w:val="num" w:pos="3597"/>
        </w:tabs>
        <w:ind w:left="3597" w:hanging="360"/>
      </w:pPr>
    </w:lvl>
    <w:lvl w:ilvl="7" w:tplc="04090019" w:tentative="1">
      <w:start w:val="1"/>
      <w:numFmt w:val="lowerLetter"/>
      <w:lvlText w:val="%8."/>
      <w:lvlJc w:val="left"/>
      <w:pPr>
        <w:tabs>
          <w:tab w:val="num" w:pos="4317"/>
        </w:tabs>
        <w:ind w:left="4317" w:hanging="360"/>
      </w:pPr>
    </w:lvl>
    <w:lvl w:ilvl="8" w:tplc="0409001B" w:tentative="1">
      <w:start w:val="1"/>
      <w:numFmt w:val="lowerRoman"/>
      <w:lvlText w:val="%9."/>
      <w:lvlJc w:val="right"/>
      <w:pPr>
        <w:tabs>
          <w:tab w:val="num" w:pos="5037"/>
        </w:tabs>
        <w:ind w:left="5037" w:hanging="180"/>
      </w:pPr>
    </w:lvl>
  </w:abstractNum>
  <w:abstractNum w:abstractNumId="10" w15:restartNumberingAfterBreak="0">
    <w:nsid w:val="153240DD"/>
    <w:multiLevelType w:val="hybridMultilevel"/>
    <w:tmpl w:val="B260A364"/>
    <w:lvl w:ilvl="0" w:tplc="8DF8E4D4">
      <w:start w:val="1"/>
      <w:numFmt w:val="lowerRoman"/>
      <w:lvlText w:val="%1)"/>
      <w:lvlJc w:val="left"/>
      <w:pPr>
        <w:tabs>
          <w:tab w:val="num" w:pos="860"/>
        </w:tabs>
        <w:ind w:left="860" w:hanging="320"/>
      </w:pPr>
      <w:rPr>
        <w:rFonts w:hint="default"/>
        <w:i w:val="0"/>
      </w:rPr>
    </w:lvl>
    <w:lvl w:ilvl="1" w:tplc="58CAA5BE">
      <w:start w:val="1"/>
      <w:numFmt w:val="lowerRoman"/>
      <w:lvlText w:val="(%2)"/>
      <w:lvlJc w:val="left"/>
      <w:pPr>
        <w:tabs>
          <w:tab w:val="num" w:pos="1980"/>
        </w:tabs>
        <w:ind w:left="1980" w:hanging="720"/>
      </w:pPr>
      <w:rPr>
        <w:rFonts w:hint="default"/>
      </w:rPr>
    </w:lvl>
    <w:lvl w:ilvl="2" w:tplc="F5EAB010">
      <w:start w:val="1"/>
      <w:numFmt w:val="lowerLetter"/>
      <w:lvlText w:val="(%3)"/>
      <w:lvlJc w:val="left"/>
      <w:pPr>
        <w:tabs>
          <w:tab w:val="num" w:pos="2520"/>
        </w:tabs>
        <w:ind w:left="2520" w:hanging="360"/>
      </w:pPr>
      <w:rPr>
        <w:rFonts w:hint="default"/>
      </w:rPr>
    </w:lvl>
    <w:lvl w:ilvl="3" w:tplc="C50CDEF6" w:tentative="1">
      <w:start w:val="1"/>
      <w:numFmt w:val="decimal"/>
      <w:lvlText w:val="%4."/>
      <w:lvlJc w:val="left"/>
      <w:pPr>
        <w:tabs>
          <w:tab w:val="num" w:pos="3060"/>
        </w:tabs>
        <w:ind w:left="3060" w:hanging="360"/>
      </w:pPr>
    </w:lvl>
    <w:lvl w:ilvl="4" w:tplc="032AD698" w:tentative="1">
      <w:start w:val="1"/>
      <w:numFmt w:val="lowerLetter"/>
      <w:lvlText w:val="%5."/>
      <w:lvlJc w:val="left"/>
      <w:pPr>
        <w:tabs>
          <w:tab w:val="num" w:pos="3780"/>
        </w:tabs>
        <w:ind w:left="3780" w:hanging="360"/>
      </w:pPr>
    </w:lvl>
    <w:lvl w:ilvl="5" w:tplc="005048CE" w:tentative="1">
      <w:start w:val="1"/>
      <w:numFmt w:val="lowerRoman"/>
      <w:lvlText w:val="%6."/>
      <w:lvlJc w:val="right"/>
      <w:pPr>
        <w:tabs>
          <w:tab w:val="num" w:pos="4500"/>
        </w:tabs>
        <w:ind w:left="4500" w:hanging="180"/>
      </w:pPr>
    </w:lvl>
    <w:lvl w:ilvl="6" w:tplc="8C10B744" w:tentative="1">
      <w:start w:val="1"/>
      <w:numFmt w:val="decimal"/>
      <w:lvlText w:val="%7."/>
      <w:lvlJc w:val="left"/>
      <w:pPr>
        <w:tabs>
          <w:tab w:val="num" w:pos="5220"/>
        </w:tabs>
        <w:ind w:left="5220" w:hanging="360"/>
      </w:pPr>
    </w:lvl>
    <w:lvl w:ilvl="7" w:tplc="2DA0B446" w:tentative="1">
      <w:start w:val="1"/>
      <w:numFmt w:val="lowerLetter"/>
      <w:lvlText w:val="%8."/>
      <w:lvlJc w:val="left"/>
      <w:pPr>
        <w:tabs>
          <w:tab w:val="num" w:pos="5940"/>
        </w:tabs>
        <w:ind w:left="5940" w:hanging="360"/>
      </w:pPr>
    </w:lvl>
    <w:lvl w:ilvl="8" w:tplc="76447E26" w:tentative="1">
      <w:start w:val="1"/>
      <w:numFmt w:val="lowerRoman"/>
      <w:lvlText w:val="%9."/>
      <w:lvlJc w:val="right"/>
      <w:pPr>
        <w:tabs>
          <w:tab w:val="num" w:pos="6660"/>
        </w:tabs>
        <w:ind w:left="6660" w:hanging="180"/>
      </w:pPr>
    </w:lvl>
  </w:abstractNum>
  <w:abstractNum w:abstractNumId="11" w15:restartNumberingAfterBreak="0">
    <w:nsid w:val="1785099C"/>
    <w:multiLevelType w:val="hybridMultilevel"/>
    <w:tmpl w:val="50344676"/>
    <w:lvl w:ilvl="0" w:tplc="D668077A">
      <w:start w:val="1"/>
      <w:numFmt w:val="lowerRoman"/>
      <w:pStyle w:val="Numbering"/>
      <w:lvlText w:val="%1)"/>
      <w:lvlJc w:val="left"/>
      <w:pPr>
        <w:tabs>
          <w:tab w:val="num" w:pos="720"/>
        </w:tabs>
        <w:ind w:left="720" w:hanging="720"/>
      </w:pPr>
      <w:rPr>
        <w:rFonts w:hint="default"/>
      </w:rPr>
    </w:lvl>
    <w:lvl w:ilvl="1" w:tplc="B6705D1C">
      <w:start w:val="1"/>
      <w:numFmt w:val="lowerLetter"/>
      <w:lvlText w:val="%2)"/>
      <w:lvlJc w:val="left"/>
      <w:pPr>
        <w:tabs>
          <w:tab w:val="num" w:pos="1080"/>
        </w:tabs>
        <w:ind w:left="1080" w:hanging="360"/>
      </w:pPr>
      <w:rPr>
        <w:rFonts w:hint="default"/>
      </w:rPr>
    </w:lvl>
    <w:lvl w:ilvl="2" w:tplc="B078821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BC64A8"/>
    <w:multiLevelType w:val="hybridMultilevel"/>
    <w:tmpl w:val="BB009CBC"/>
    <w:lvl w:ilvl="0" w:tplc="DCF405EA">
      <w:start w:val="1"/>
      <w:numFmt w:val="lowerRoman"/>
      <w:lvlText w:val="%1."/>
      <w:lvlJc w:val="right"/>
      <w:pPr>
        <w:ind w:left="2883" w:hanging="360"/>
      </w:p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13" w15:restartNumberingAfterBreak="0">
    <w:nsid w:val="1D405223"/>
    <w:multiLevelType w:val="multilevel"/>
    <w:tmpl w:val="D404589A"/>
    <w:lvl w:ilvl="0">
      <w:start w:val="25"/>
      <w:numFmt w:val="decimal"/>
      <w:lvlText w:val="%1"/>
      <w:lvlJc w:val="left"/>
      <w:pPr>
        <w:tabs>
          <w:tab w:val="num" w:pos="720"/>
        </w:tabs>
        <w:ind w:left="720" w:hanging="720"/>
      </w:pPr>
      <w:rPr>
        <w:rFonts w:ascii="Book Antiqua" w:hAnsi="Book Antiqua" w:hint="default"/>
        <w:sz w:val="22"/>
      </w:rPr>
    </w:lvl>
    <w:lvl w:ilvl="1">
      <w:start w:val="1"/>
      <w:numFmt w:val="decimal"/>
      <w:lvlText w:val="%1.%2"/>
      <w:lvlJc w:val="left"/>
      <w:pPr>
        <w:tabs>
          <w:tab w:val="num" w:pos="720"/>
        </w:tabs>
        <w:ind w:left="720" w:hanging="720"/>
      </w:pPr>
      <w:rPr>
        <w:rFonts w:ascii="Book Antiqua" w:hAnsi="Book Antiqua" w:hint="default"/>
        <w:sz w:val="22"/>
      </w:rPr>
    </w:lvl>
    <w:lvl w:ilvl="2">
      <w:start w:val="1"/>
      <w:numFmt w:val="decimal"/>
      <w:lvlText w:val="%1.%2.%3"/>
      <w:lvlJc w:val="left"/>
      <w:pPr>
        <w:tabs>
          <w:tab w:val="num" w:pos="720"/>
        </w:tabs>
        <w:ind w:left="720" w:hanging="720"/>
      </w:pPr>
      <w:rPr>
        <w:rFonts w:ascii="Book Antiqua" w:hAnsi="Book Antiqua" w:hint="default"/>
        <w:sz w:val="22"/>
      </w:rPr>
    </w:lvl>
    <w:lvl w:ilvl="3">
      <w:start w:val="1"/>
      <w:numFmt w:val="decimal"/>
      <w:lvlText w:val="%1.%2.%3.%4"/>
      <w:lvlJc w:val="left"/>
      <w:pPr>
        <w:tabs>
          <w:tab w:val="num" w:pos="720"/>
        </w:tabs>
        <w:ind w:left="720" w:hanging="720"/>
      </w:pPr>
      <w:rPr>
        <w:rFonts w:ascii="Book Antiqua" w:hAnsi="Book Antiqua" w:hint="default"/>
        <w:sz w:val="22"/>
      </w:rPr>
    </w:lvl>
    <w:lvl w:ilvl="4">
      <w:start w:val="1"/>
      <w:numFmt w:val="decimal"/>
      <w:lvlText w:val="%1.%2.%3.%4.%5"/>
      <w:lvlJc w:val="left"/>
      <w:pPr>
        <w:tabs>
          <w:tab w:val="num" w:pos="1080"/>
        </w:tabs>
        <w:ind w:left="1080" w:hanging="1080"/>
      </w:pPr>
      <w:rPr>
        <w:rFonts w:ascii="Book Antiqua" w:hAnsi="Book Antiqua" w:hint="default"/>
        <w:sz w:val="22"/>
      </w:rPr>
    </w:lvl>
    <w:lvl w:ilvl="5">
      <w:start w:val="1"/>
      <w:numFmt w:val="decimal"/>
      <w:lvlText w:val="%1.%2.%3.%4.%5.%6"/>
      <w:lvlJc w:val="left"/>
      <w:pPr>
        <w:tabs>
          <w:tab w:val="num" w:pos="1080"/>
        </w:tabs>
        <w:ind w:left="1080" w:hanging="1080"/>
      </w:pPr>
      <w:rPr>
        <w:rFonts w:ascii="Book Antiqua" w:hAnsi="Book Antiqua" w:hint="default"/>
        <w:sz w:val="22"/>
      </w:rPr>
    </w:lvl>
    <w:lvl w:ilvl="6">
      <w:start w:val="1"/>
      <w:numFmt w:val="decimal"/>
      <w:lvlText w:val="%1.%2.%3.%4.%5.%6.%7"/>
      <w:lvlJc w:val="left"/>
      <w:pPr>
        <w:tabs>
          <w:tab w:val="num" w:pos="1440"/>
        </w:tabs>
        <w:ind w:left="1440" w:hanging="1440"/>
      </w:pPr>
      <w:rPr>
        <w:rFonts w:ascii="Book Antiqua" w:hAnsi="Book Antiqua" w:hint="default"/>
        <w:sz w:val="22"/>
      </w:rPr>
    </w:lvl>
    <w:lvl w:ilvl="7">
      <w:start w:val="1"/>
      <w:numFmt w:val="decimal"/>
      <w:lvlText w:val="%1.%2.%3.%4.%5.%6.%7.%8"/>
      <w:lvlJc w:val="left"/>
      <w:pPr>
        <w:tabs>
          <w:tab w:val="num" w:pos="1800"/>
        </w:tabs>
        <w:ind w:left="1800" w:hanging="1800"/>
      </w:pPr>
      <w:rPr>
        <w:rFonts w:ascii="Book Antiqua" w:hAnsi="Book Antiqua" w:hint="default"/>
        <w:sz w:val="22"/>
      </w:rPr>
    </w:lvl>
    <w:lvl w:ilvl="8">
      <w:start w:val="1"/>
      <w:numFmt w:val="decimal"/>
      <w:lvlText w:val="%1.%2.%3.%4.%5.%6.%7.%8.%9"/>
      <w:lvlJc w:val="left"/>
      <w:pPr>
        <w:tabs>
          <w:tab w:val="num" w:pos="1800"/>
        </w:tabs>
        <w:ind w:left="1800" w:hanging="1800"/>
      </w:pPr>
      <w:rPr>
        <w:rFonts w:ascii="Book Antiqua" w:hAnsi="Book Antiqua" w:hint="default"/>
        <w:sz w:val="22"/>
      </w:rPr>
    </w:lvl>
  </w:abstractNum>
  <w:abstractNum w:abstractNumId="14" w15:restartNumberingAfterBreak="0">
    <w:nsid w:val="1DB13868"/>
    <w:multiLevelType w:val="hybridMultilevel"/>
    <w:tmpl w:val="52B07E42"/>
    <w:lvl w:ilvl="0" w:tplc="14BE022C">
      <w:start w:val="1"/>
      <w:numFmt w:val="lowerLetter"/>
      <w:lvlText w:val="%1)"/>
      <w:lvlJc w:val="left"/>
      <w:pPr>
        <w:tabs>
          <w:tab w:val="num" w:pos="570"/>
        </w:tabs>
        <w:ind w:left="570" w:hanging="570"/>
      </w:pPr>
      <w:rPr>
        <w:rFonts w:hint="default"/>
      </w:rPr>
    </w:lvl>
    <w:lvl w:ilvl="1" w:tplc="C1265FFA" w:tentative="1">
      <w:start w:val="1"/>
      <w:numFmt w:val="lowerLetter"/>
      <w:lvlText w:val="%2."/>
      <w:lvlJc w:val="left"/>
      <w:pPr>
        <w:tabs>
          <w:tab w:val="num" w:pos="1440"/>
        </w:tabs>
        <w:ind w:left="1440" w:hanging="360"/>
      </w:pPr>
    </w:lvl>
    <w:lvl w:ilvl="2" w:tplc="87B6B792" w:tentative="1">
      <w:start w:val="1"/>
      <w:numFmt w:val="lowerRoman"/>
      <w:lvlText w:val="%3."/>
      <w:lvlJc w:val="right"/>
      <w:pPr>
        <w:tabs>
          <w:tab w:val="num" w:pos="2160"/>
        </w:tabs>
        <w:ind w:left="2160" w:hanging="180"/>
      </w:pPr>
    </w:lvl>
    <w:lvl w:ilvl="3" w:tplc="FCD4D5F6" w:tentative="1">
      <w:start w:val="1"/>
      <w:numFmt w:val="decimal"/>
      <w:lvlText w:val="%4."/>
      <w:lvlJc w:val="left"/>
      <w:pPr>
        <w:tabs>
          <w:tab w:val="num" w:pos="2880"/>
        </w:tabs>
        <w:ind w:left="2880" w:hanging="360"/>
      </w:pPr>
    </w:lvl>
    <w:lvl w:ilvl="4" w:tplc="D60E7A5C" w:tentative="1">
      <w:start w:val="1"/>
      <w:numFmt w:val="lowerLetter"/>
      <w:lvlText w:val="%5."/>
      <w:lvlJc w:val="left"/>
      <w:pPr>
        <w:tabs>
          <w:tab w:val="num" w:pos="3600"/>
        </w:tabs>
        <w:ind w:left="3600" w:hanging="360"/>
      </w:pPr>
    </w:lvl>
    <w:lvl w:ilvl="5" w:tplc="9E362CE2" w:tentative="1">
      <w:start w:val="1"/>
      <w:numFmt w:val="lowerRoman"/>
      <w:lvlText w:val="%6."/>
      <w:lvlJc w:val="right"/>
      <w:pPr>
        <w:tabs>
          <w:tab w:val="num" w:pos="4320"/>
        </w:tabs>
        <w:ind w:left="4320" w:hanging="180"/>
      </w:pPr>
    </w:lvl>
    <w:lvl w:ilvl="6" w:tplc="4B0EC414" w:tentative="1">
      <w:start w:val="1"/>
      <w:numFmt w:val="decimal"/>
      <w:lvlText w:val="%7."/>
      <w:lvlJc w:val="left"/>
      <w:pPr>
        <w:tabs>
          <w:tab w:val="num" w:pos="5040"/>
        </w:tabs>
        <w:ind w:left="5040" w:hanging="360"/>
      </w:pPr>
    </w:lvl>
    <w:lvl w:ilvl="7" w:tplc="DABACF9C" w:tentative="1">
      <w:start w:val="1"/>
      <w:numFmt w:val="lowerLetter"/>
      <w:lvlText w:val="%8."/>
      <w:lvlJc w:val="left"/>
      <w:pPr>
        <w:tabs>
          <w:tab w:val="num" w:pos="5760"/>
        </w:tabs>
        <w:ind w:left="5760" w:hanging="360"/>
      </w:pPr>
    </w:lvl>
    <w:lvl w:ilvl="8" w:tplc="1F2417A2" w:tentative="1">
      <w:start w:val="1"/>
      <w:numFmt w:val="lowerRoman"/>
      <w:lvlText w:val="%9."/>
      <w:lvlJc w:val="right"/>
      <w:pPr>
        <w:tabs>
          <w:tab w:val="num" w:pos="6480"/>
        </w:tabs>
        <w:ind w:left="6480" w:hanging="180"/>
      </w:pPr>
    </w:lvl>
  </w:abstractNum>
  <w:abstractNum w:abstractNumId="15" w15:restartNumberingAfterBreak="0">
    <w:nsid w:val="1E27009E"/>
    <w:multiLevelType w:val="hybridMultilevel"/>
    <w:tmpl w:val="65C472DC"/>
    <w:lvl w:ilvl="0" w:tplc="D9A2C896">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abstractNum w:abstractNumId="16" w15:restartNumberingAfterBreak="0">
    <w:nsid w:val="20AB7B2E"/>
    <w:multiLevelType w:val="hybridMultilevel"/>
    <w:tmpl w:val="AFAA82D4"/>
    <w:lvl w:ilvl="0" w:tplc="031E18F6">
      <w:start w:val="1"/>
      <w:numFmt w:val="lowerRoman"/>
      <w:lvlText w:val="%1)"/>
      <w:lvlJc w:val="left"/>
      <w:pPr>
        <w:tabs>
          <w:tab w:val="num" w:pos="680"/>
        </w:tabs>
        <w:ind w:left="680" w:hanging="320"/>
      </w:pPr>
      <w:rPr>
        <w:rFonts w:hint="default"/>
      </w:rPr>
    </w:lvl>
    <w:lvl w:ilvl="1" w:tplc="04090019">
      <w:start w:val="1"/>
      <w:numFmt w:val="lowerLetter"/>
      <w:lvlText w:val="%2)"/>
      <w:lvlJc w:val="left"/>
      <w:pPr>
        <w:tabs>
          <w:tab w:val="num" w:pos="1013"/>
        </w:tabs>
        <w:ind w:left="1013" w:hanging="465"/>
      </w:pPr>
      <w:rPr>
        <w:rFonts w:hint="default"/>
      </w:rPr>
    </w:lvl>
    <w:lvl w:ilvl="2" w:tplc="933A9E6C">
      <w:start w:val="8"/>
      <w:numFmt w:val="decimal"/>
      <w:lvlText w:val="%3."/>
      <w:lvlJc w:val="left"/>
      <w:pPr>
        <w:ind w:left="1808" w:hanging="360"/>
      </w:pPr>
      <w:rPr>
        <w:rFonts w:hint="default"/>
      </w:rPr>
    </w:lvl>
    <w:lvl w:ilvl="3" w:tplc="0409000F" w:tentative="1">
      <w:start w:val="1"/>
      <w:numFmt w:val="decimal"/>
      <w:lvlText w:val="%4."/>
      <w:lvlJc w:val="left"/>
      <w:pPr>
        <w:tabs>
          <w:tab w:val="num" w:pos="2348"/>
        </w:tabs>
        <w:ind w:left="2348" w:hanging="360"/>
      </w:pPr>
    </w:lvl>
    <w:lvl w:ilvl="4" w:tplc="04090019" w:tentative="1">
      <w:start w:val="1"/>
      <w:numFmt w:val="lowerLetter"/>
      <w:lvlText w:val="%5."/>
      <w:lvlJc w:val="left"/>
      <w:pPr>
        <w:tabs>
          <w:tab w:val="num" w:pos="3068"/>
        </w:tabs>
        <w:ind w:left="3068" w:hanging="360"/>
      </w:pPr>
    </w:lvl>
    <w:lvl w:ilvl="5" w:tplc="0409001B" w:tentative="1">
      <w:start w:val="1"/>
      <w:numFmt w:val="lowerRoman"/>
      <w:lvlText w:val="%6."/>
      <w:lvlJc w:val="right"/>
      <w:pPr>
        <w:tabs>
          <w:tab w:val="num" w:pos="3788"/>
        </w:tabs>
        <w:ind w:left="3788" w:hanging="180"/>
      </w:pPr>
    </w:lvl>
    <w:lvl w:ilvl="6" w:tplc="0409000F" w:tentative="1">
      <w:start w:val="1"/>
      <w:numFmt w:val="decimal"/>
      <w:lvlText w:val="%7."/>
      <w:lvlJc w:val="left"/>
      <w:pPr>
        <w:tabs>
          <w:tab w:val="num" w:pos="4508"/>
        </w:tabs>
        <w:ind w:left="4508" w:hanging="360"/>
      </w:pPr>
    </w:lvl>
    <w:lvl w:ilvl="7" w:tplc="04090019" w:tentative="1">
      <w:start w:val="1"/>
      <w:numFmt w:val="lowerLetter"/>
      <w:lvlText w:val="%8."/>
      <w:lvlJc w:val="left"/>
      <w:pPr>
        <w:tabs>
          <w:tab w:val="num" w:pos="5228"/>
        </w:tabs>
        <w:ind w:left="5228" w:hanging="360"/>
      </w:pPr>
    </w:lvl>
    <w:lvl w:ilvl="8" w:tplc="0409001B" w:tentative="1">
      <w:start w:val="1"/>
      <w:numFmt w:val="lowerRoman"/>
      <w:lvlText w:val="%9."/>
      <w:lvlJc w:val="right"/>
      <w:pPr>
        <w:tabs>
          <w:tab w:val="num" w:pos="5948"/>
        </w:tabs>
        <w:ind w:left="5948" w:hanging="180"/>
      </w:pPr>
    </w:lvl>
  </w:abstractNum>
  <w:abstractNum w:abstractNumId="17" w15:restartNumberingAfterBreak="0">
    <w:nsid w:val="22233EFC"/>
    <w:multiLevelType w:val="multilevel"/>
    <w:tmpl w:val="C3008E62"/>
    <w:lvl w:ilvl="0">
      <w:start w:val="27"/>
      <w:numFmt w:val="decimal"/>
      <w:lvlText w:val="%1"/>
      <w:lvlJc w:val="left"/>
      <w:pPr>
        <w:tabs>
          <w:tab w:val="num" w:pos="720"/>
        </w:tabs>
        <w:ind w:left="720" w:hanging="720"/>
      </w:pPr>
      <w:rPr>
        <w:rFonts w:ascii="Book Antiqua" w:hAnsi="Book Antiqua" w:hint="default"/>
        <w:sz w:val="22"/>
      </w:rPr>
    </w:lvl>
    <w:lvl w:ilvl="1">
      <w:start w:val="1"/>
      <w:numFmt w:val="decimal"/>
      <w:lvlText w:val="28.%2"/>
      <w:lvlJc w:val="left"/>
      <w:pPr>
        <w:tabs>
          <w:tab w:val="num" w:pos="720"/>
        </w:tabs>
        <w:ind w:left="720" w:hanging="720"/>
      </w:pPr>
      <w:rPr>
        <w:rFonts w:ascii="Book Antiqua" w:hAnsi="Book Antiqua" w:hint="default"/>
        <w:sz w:val="22"/>
      </w:rPr>
    </w:lvl>
    <w:lvl w:ilvl="2">
      <w:start w:val="1"/>
      <w:numFmt w:val="decimal"/>
      <w:lvlText w:val="%1.%2.%3"/>
      <w:lvlJc w:val="left"/>
      <w:pPr>
        <w:tabs>
          <w:tab w:val="num" w:pos="720"/>
        </w:tabs>
        <w:ind w:left="720" w:hanging="720"/>
      </w:pPr>
      <w:rPr>
        <w:rFonts w:ascii="Book Antiqua" w:hAnsi="Book Antiqua" w:hint="default"/>
        <w:sz w:val="22"/>
      </w:rPr>
    </w:lvl>
    <w:lvl w:ilvl="3">
      <w:start w:val="1"/>
      <w:numFmt w:val="decimal"/>
      <w:lvlText w:val="%1.%2.%3.%4"/>
      <w:lvlJc w:val="left"/>
      <w:pPr>
        <w:tabs>
          <w:tab w:val="num" w:pos="720"/>
        </w:tabs>
        <w:ind w:left="720" w:hanging="720"/>
      </w:pPr>
      <w:rPr>
        <w:rFonts w:ascii="Book Antiqua" w:hAnsi="Book Antiqua" w:hint="default"/>
        <w:sz w:val="22"/>
      </w:rPr>
    </w:lvl>
    <w:lvl w:ilvl="4">
      <w:start w:val="1"/>
      <w:numFmt w:val="decimal"/>
      <w:lvlText w:val="%1.%2.%3.%4.%5"/>
      <w:lvlJc w:val="left"/>
      <w:pPr>
        <w:tabs>
          <w:tab w:val="num" w:pos="1080"/>
        </w:tabs>
        <w:ind w:left="1080" w:hanging="1080"/>
      </w:pPr>
      <w:rPr>
        <w:rFonts w:ascii="Book Antiqua" w:hAnsi="Book Antiqua" w:hint="default"/>
        <w:sz w:val="22"/>
      </w:rPr>
    </w:lvl>
    <w:lvl w:ilvl="5">
      <w:start w:val="1"/>
      <w:numFmt w:val="decimal"/>
      <w:lvlText w:val="%1.%2.%3.%4.%5.%6"/>
      <w:lvlJc w:val="left"/>
      <w:pPr>
        <w:tabs>
          <w:tab w:val="num" w:pos="1080"/>
        </w:tabs>
        <w:ind w:left="1080" w:hanging="1080"/>
      </w:pPr>
      <w:rPr>
        <w:rFonts w:ascii="Book Antiqua" w:hAnsi="Book Antiqua" w:hint="default"/>
        <w:sz w:val="22"/>
      </w:rPr>
    </w:lvl>
    <w:lvl w:ilvl="6">
      <w:start w:val="1"/>
      <w:numFmt w:val="decimal"/>
      <w:lvlText w:val="%1.%2.%3.%4.%5.%6.%7"/>
      <w:lvlJc w:val="left"/>
      <w:pPr>
        <w:tabs>
          <w:tab w:val="num" w:pos="1440"/>
        </w:tabs>
        <w:ind w:left="1440" w:hanging="1440"/>
      </w:pPr>
      <w:rPr>
        <w:rFonts w:ascii="Book Antiqua" w:hAnsi="Book Antiqua" w:hint="default"/>
        <w:sz w:val="22"/>
      </w:rPr>
    </w:lvl>
    <w:lvl w:ilvl="7">
      <w:start w:val="1"/>
      <w:numFmt w:val="decimal"/>
      <w:lvlText w:val="%1.%2.%3.%4.%5.%6.%7.%8"/>
      <w:lvlJc w:val="left"/>
      <w:pPr>
        <w:tabs>
          <w:tab w:val="num" w:pos="1800"/>
        </w:tabs>
        <w:ind w:left="1800" w:hanging="1800"/>
      </w:pPr>
      <w:rPr>
        <w:rFonts w:ascii="Book Antiqua" w:hAnsi="Book Antiqua" w:hint="default"/>
        <w:sz w:val="22"/>
      </w:rPr>
    </w:lvl>
    <w:lvl w:ilvl="8">
      <w:start w:val="1"/>
      <w:numFmt w:val="decimal"/>
      <w:lvlText w:val="%1.%2.%3.%4.%5.%6.%7.%8.%9"/>
      <w:lvlJc w:val="left"/>
      <w:pPr>
        <w:tabs>
          <w:tab w:val="num" w:pos="1800"/>
        </w:tabs>
        <w:ind w:left="1800" w:hanging="1800"/>
      </w:pPr>
      <w:rPr>
        <w:rFonts w:ascii="Book Antiqua" w:hAnsi="Book Antiqua" w:hint="default"/>
        <w:sz w:val="22"/>
      </w:rPr>
    </w:lvl>
  </w:abstractNum>
  <w:abstractNum w:abstractNumId="18" w15:restartNumberingAfterBreak="0">
    <w:nsid w:val="24E17E32"/>
    <w:multiLevelType w:val="hybridMultilevel"/>
    <w:tmpl w:val="2CDAEC52"/>
    <w:lvl w:ilvl="0" w:tplc="A02E8D2C">
      <w:start w:val="1"/>
      <w:numFmt w:val="lowerRoman"/>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9" w15:restartNumberingAfterBreak="0">
    <w:nsid w:val="2538207C"/>
    <w:multiLevelType w:val="hybridMultilevel"/>
    <w:tmpl w:val="A36009B2"/>
    <w:lvl w:ilvl="0" w:tplc="C9F679A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86E33EB"/>
    <w:multiLevelType w:val="hybridMultilevel"/>
    <w:tmpl w:val="2EA25282"/>
    <w:lvl w:ilvl="0" w:tplc="0409001B">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1D0174"/>
    <w:multiLevelType w:val="multilevel"/>
    <w:tmpl w:val="F04E8B90"/>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A596610"/>
    <w:multiLevelType w:val="hybridMultilevel"/>
    <w:tmpl w:val="66624D16"/>
    <w:lvl w:ilvl="0" w:tplc="92322C98">
      <w:start w:val="1"/>
      <w:numFmt w:val="lowerLetter"/>
      <w:lvlText w:val="%1)"/>
      <w:lvlJc w:val="left"/>
      <w:pPr>
        <w:tabs>
          <w:tab w:val="num" w:pos="792"/>
        </w:tabs>
        <w:ind w:left="792" w:hanging="360"/>
      </w:pPr>
    </w:lvl>
    <w:lvl w:ilvl="1" w:tplc="1C5C6A54">
      <w:start w:val="1"/>
      <w:numFmt w:val="lowerLetter"/>
      <w:lvlText w:val="%2."/>
      <w:lvlJc w:val="left"/>
      <w:pPr>
        <w:tabs>
          <w:tab w:val="num" w:pos="1512"/>
        </w:tabs>
        <w:ind w:left="1512" w:hanging="360"/>
      </w:pPr>
    </w:lvl>
    <w:lvl w:ilvl="2" w:tplc="AD6EFA92">
      <w:start w:val="1"/>
      <w:numFmt w:val="lowerRoman"/>
      <w:lvlText w:val="%3."/>
      <w:lvlJc w:val="right"/>
      <w:pPr>
        <w:tabs>
          <w:tab w:val="num" w:pos="2232"/>
        </w:tabs>
        <w:ind w:left="2232" w:hanging="180"/>
      </w:pPr>
    </w:lvl>
    <w:lvl w:ilvl="3" w:tplc="4CE20F2C" w:tentative="1">
      <w:start w:val="1"/>
      <w:numFmt w:val="decimal"/>
      <w:lvlText w:val="%4."/>
      <w:lvlJc w:val="left"/>
      <w:pPr>
        <w:tabs>
          <w:tab w:val="num" w:pos="2952"/>
        </w:tabs>
        <w:ind w:left="2952" w:hanging="360"/>
      </w:pPr>
    </w:lvl>
    <w:lvl w:ilvl="4" w:tplc="59A0A0FA" w:tentative="1">
      <w:start w:val="1"/>
      <w:numFmt w:val="lowerLetter"/>
      <w:lvlText w:val="%5."/>
      <w:lvlJc w:val="left"/>
      <w:pPr>
        <w:tabs>
          <w:tab w:val="num" w:pos="3672"/>
        </w:tabs>
        <w:ind w:left="3672" w:hanging="360"/>
      </w:pPr>
    </w:lvl>
    <w:lvl w:ilvl="5" w:tplc="07664872" w:tentative="1">
      <w:start w:val="1"/>
      <w:numFmt w:val="lowerRoman"/>
      <w:lvlText w:val="%6."/>
      <w:lvlJc w:val="right"/>
      <w:pPr>
        <w:tabs>
          <w:tab w:val="num" w:pos="4392"/>
        </w:tabs>
        <w:ind w:left="4392" w:hanging="180"/>
      </w:pPr>
    </w:lvl>
    <w:lvl w:ilvl="6" w:tplc="C11E4592" w:tentative="1">
      <w:start w:val="1"/>
      <w:numFmt w:val="decimal"/>
      <w:lvlText w:val="%7."/>
      <w:lvlJc w:val="left"/>
      <w:pPr>
        <w:tabs>
          <w:tab w:val="num" w:pos="5112"/>
        </w:tabs>
        <w:ind w:left="5112" w:hanging="360"/>
      </w:pPr>
    </w:lvl>
    <w:lvl w:ilvl="7" w:tplc="41305CD0" w:tentative="1">
      <w:start w:val="1"/>
      <w:numFmt w:val="lowerLetter"/>
      <w:lvlText w:val="%8."/>
      <w:lvlJc w:val="left"/>
      <w:pPr>
        <w:tabs>
          <w:tab w:val="num" w:pos="5832"/>
        </w:tabs>
        <w:ind w:left="5832" w:hanging="360"/>
      </w:pPr>
    </w:lvl>
    <w:lvl w:ilvl="8" w:tplc="F1085970" w:tentative="1">
      <w:start w:val="1"/>
      <w:numFmt w:val="lowerRoman"/>
      <w:lvlText w:val="%9."/>
      <w:lvlJc w:val="right"/>
      <w:pPr>
        <w:tabs>
          <w:tab w:val="num" w:pos="6552"/>
        </w:tabs>
        <w:ind w:left="6552" w:hanging="180"/>
      </w:pPr>
    </w:lvl>
  </w:abstractNum>
  <w:abstractNum w:abstractNumId="23" w15:restartNumberingAfterBreak="0">
    <w:nsid w:val="2B191741"/>
    <w:multiLevelType w:val="multilevel"/>
    <w:tmpl w:val="A19A32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B7B3A00"/>
    <w:multiLevelType w:val="hybridMultilevel"/>
    <w:tmpl w:val="DFF8F2DE"/>
    <w:lvl w:ilvl="0" w:tplc="7AB868F2">
      <w:start w:val="1"/>
      <w:numFmt w:val="lowerLetter"/>
      <w:lvlText w:val="(%1)"/>
      <w:lvlJc w:val="left"/>
      <w:pPr>
        <w:tabs>
          <w:tab w:val="num" w:pos="1087"/>
        </w:tabs>
        <w:ind w:left="1087" w:hanging="555"/>
      </w:pPr>
      <w:rPr>
        <w:rFonts w:hint="default"/>
      </w:rPr>
    </w:lvl>
    <w:lvl w:ilvl="1" w:tplc="AC3A9D92">
      <w:start w:val="4"/>
      <w:numFmt w:val="upperLetter"/>
      <w:lvlText w:val="%2."/>
      <w:lvlJc w:val="left"/>
      <w:pPr>
        <w:tabs>
          <w:tab w:val="num" w:pos="1627"/>
        </w:tabs>
        <w:ind w:left="1627" w:hanging="375"/>
      </w:pPr>
      <w:rPr>
        <w:rFonts w:hint="default"/>
      </w:rPr>
    </w:lvl>
    <w:lvl w:ilvl="2" w:tplc="8AFC69D8">
      <w:start w:val="1"/>
      <w:numFmt w:val="lowerRoman"/>
      <w:lvlText w:val="%3."/>
      <w:lvlJc w:val="right"/>
      <w:pPr>
        <w:tabs>
          <w:tab w:val="num" w:pos="2332"/>
        </w:tabs>
        <w:ind w:left="2332" w:hanging="180"/>
      </w:pPr>
    </w:lvl>
    <w:lvl w:ilvl="3" w:tplc="FDFA2C6C" w:tentative="1">
      <w:start w:val="1"/>
      <w:numFmt w:val="decimal"/>
      <w:lvlText w:val="%4."/>
      <w:lvlJc w:val="left"/>
      <w:pPr>
        <w:tabs>
          <w:tab w:val="num" w:pos="3052"/>
        </w:tabs>
        <w:ind w:left="3052" w:hanging="360"/>
      </w:pPr>
    </w:lvl>
    <w:lvl w:ilvl="4" w:tplc="A750582C" w:tentative="1">
      <w:start w:val="1"/>
      <w:numFmt w:val="lowerLetter"/>
      <w:lvlText w:val="%5."/>
      <w:lvlJc w:val="left"/>
      <w:pPr>
        <w:tabs>
          <w:tab w:val="num" w:pos="3772"/>
        </w:tabs>
        <w:ind w:left="3772" w:hanging="360"/>
      </w:pPr>
    </w:lvl>
    <w:lvl w:ilvl="5" w:tplc="1CA2C954" w:tentative="1">
      <w:start w:val="1"/>
      <w:numFmt w:val="lowerRoman"/>
      <w:lvlText w:val="%6."/>
      <w:lvlJc w:val="right"/>
      <w:pPr>
        <w:tabs>
          <w:tab w:val="num" w:pos="4492"/>
        </w:tabs>
        <w:ind w:left="4492" w:hanging="180"/>
      </w:pPr>
    </w:lvl>
    <w:lvl w:ilvl="6" w:tplc="22D0EC80" w:tentative="1">
      <w:start w:val="1"/>
      <w:numFmt w:val="decimal"/>
      <w:lvlText w:val="%7."/>
      <w:lvlJc w:val="left"/>
      <w:pPr>
        <w:tabs>
          <w:tab w:val="num" w:pos="5212"/>
        </w:tabs>
        <w:ind w:left="5212" w:hanging="360"/>
      </w:pPr>
    </w:lvl>
    <w:lvl w:ilvl="7" w:tplc="A6745B9E" w:tentative="1">
      <w:start w:val="1"/>
      <w:numFmt w:val="lowerLetter"/>
      <w:lvlText w:val="%8."/>
      <w:lvlJc w:val="left"/>
      <w:pPr>
        <w:tabs>
          <w:tab w:val="num" w:pos="5932"/>
        </w:tabs>
        <w:ind w:left="5932" w:hanging="360"/>
      </w:pPr>
    </w:lvl>
    <w:lvl w:ilvl="8" w:tplc="2BA6ECEA" w:tentative="1">
      <w:start w:val="1"/>
      <w:numFmt w:val="lowerRoman"/>
      <w:lvlText w:val="%9."/>
      <w:lvlJc w:val="right"/>
      <w:pPr>
        <w:tabs>
          <w:tab w:val="num" w:pos="6652"/>
        </w:tabs>
        <w:ind w:left="6652" w:hanging="180"/>
      </w:pPr>
    </w:lvl>
  </w:abstractNum>
  <w:abstractNum w:abstractNumId="25" w15:restartNumberingAfterBreak="0">
    <w:nsid w:val="2BEB1D77"/>
    <w:multiLevelType w:val="multilevel"/>
    <w:tmpl w:val="32C294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D037E82"/>
    <w:multiLevelType w:val="multilevel"/>
    <w:tmpl w:val="882A1D92"/>
    <w:lvl w:ilvl="0">
      <w:start w:val="39"/>
      <w:numFmt w:val="decimal"/>
      <w:lvlText w:val="%1"/>
      <w:lvlJc w:val="left"/>
      <w:pPr>
        <w:tabs>
          <w:tab w:val="num" w:pos="720"/>
        </w:tabs>
        <w:ind w:left="720" w:hanging="720"/>
      </w:pPr>
      <w:rPr>
        <w:rFonts w:ascii="Book Antiqua" w:hAnsi="Book Antiqua" w:hint="default"/>
        <w:sz w:val="22"/>
      </w:rPr>
    </w:lvl>
    <w:lvl w:ilvl="1">
      <w:start w:val="1"/>
      <w:numFmt w:val="decimal"/>
      <w:lvlText w:val="41.%2"/>
      <w:lvlJc w:val="left"/>
      <w:pPr>
        <w:tabs>
          <w:tab w:val="num" w:pos="720"/>
        </w:tabs>
        <w:ind w:left="720" w:hanging="720"/>
      </w:pPr>
      <w:rPr>
        <w:rFonts w:ascii="Book Antiqua" w:hAnsi="Book Antiqua" w:hint="default"/>
        <w:sz w:val="22"/>
      </w:rPr>
    </w:lvl>
    <w:lvl w:ilvl="2">
      <w:start w:val="1"/>
      <w:numFmt w:val="decimal"/>
      <w:lvlText w:val="%1.%2.%3"/>
      <w:lvlJc w:val="left"/>
      <w:pPr>
        <w:tabs>
          <w:tab w:val="num" w:pos="720"/>
        </w:tabs>
        <w:ind w:left="720" w:hanging="720"/>
      </w:pPr>
      <w:rPr>
        <w:rFonts w:ascii="Book Antiqua" w:hAnsi="Book Antiqua" w:hint="default"/>
        <w:sz w:val="22"/>
      </w:rPr>
    </w:lvl>
    <w:lvl w:ilvl="3">
      <w:start w:val="1"/>
      <w:numFmt w:val="decimal"/>
      <w:lvlText w:val="%1.%2.%3.%4"/>
      <w:lvlJc w:val="left"/>
      <w:pPr>
        <w:tabs>
          <w:tab w:val="num" w:pos="720"/>
        </w:tabs>
        <w:ind w:left="720" w:hanging="720"/>
      </w:pPr>
      <w:rPr>
        <w:rFonts w:ascii="Book Antiqua" w:hAnsi="Book Antiqua" w:hint="default"/>
        <w:sz w:val="22"/>
      </w:rPr>
    </w:lvl>
    <w:lvl w:ilvl="4">
      <w:start w:val="1"/>
      <w:numFmt w:val="decimal"/>
      <w:lvlText w:val="%1.%2.%3.%4.%5"/>
      <w:lvlJc w:val="left"/>
      <w:pPr>
        <w:tabs>
          <w:tab w:val="num" w:pos="1080"/>
        </w:tabs>
        <w:ind w:left="1080" w:hanging="1080"/>
      </w:pPr>
      <w:rPr>
        <w:rFonts w:ascii="Book Antiqua" w:hAnsi="Book Antiqua" w:hint="default"/>
        <w:sz w:val="22"/>
      </w:rPr>
    </w:lvl>
    <w:lvl w:ilvl="5">
      <w:start w:val="1"/>
      <w:numFmt w:val="decimal"/>
      <w:lvlText w:val="%1.%2.%3.%4.%5.%6"/>
      <w:lvlJc w:val="left"/>
      <w:pPr>
        <w:tabs>
          <w:tab w:val="num" w:pos="1080"/>
        </w:tabs>
        <w:ind w:left="1080" w:hanging="1080"/>
      </w:pPr>
      <w:rPr>
        <w:rFonts w:ascii="Book Antiqua" w:hAnsi="Book Antiqua" w:hint="default"/>
        <w:sz w:val="22"/>
      </w:rPr>
    </w:lvl>
    <w:lvl w:ilvl="6">
      <w:start w:val="1"/>
      <w:numFmt w:val="decimal"/>
      <w:lvlText w:val="%1.%2.%3.%4.%5.%6.%7"/>
      <w:lvlJc w:val="left"/>
      <w:pPr>
        <w:tabs>
          <w:tab w:val="num" w:pos="1440"/>
        </w:tabs>
        <w:ind w:left="1440" w:hanging="1440"/>
      </w:pPr>
      <w:rPr>
        <w:rFonts w:ascii="Book Antiqua" w:hAnsi="Book Antiqua" w:hint="default"/>
        <w:sz w:val="22"/>
      </w:rPr>
    </w:lvl>
    <w:lvl w:ilvl="7">
      <w:start w:val="1"/>
      <w:numFmt w:val="decimal"/>
      <w:lvlText w:val="%1.%2.%3.%4.%5.%6.%7.%8"/>
      <w:lvlJc w:val="left"/>
      <w:pPr>
        <w:tabs>
          <w:tab w:val="num" w:pos="1800"/>
        </w:tabs>
        <w:ind w:left="1800" w:hanging="1800"/>
      </w:pPr>
      <w:rPr>
        <w:rFonts w:ascii="Book Antiqua" w:hAnsi="Book Antiqua" w:hint="default"/>
        <w:sz w:val="22"/>
      </w:rPr>
    </w:lvl>
    <w:lvl w:ilvl="8">
      <w:start w:val="1"/>
      <w:numFmt w:val="decimal"/>
      <w:lvlText w:val="%1.%2.%3.%4.%5.%6.%7.%8.%9"/>
      <w:lvlJc w:val="left"/>
      <w:pPr>
        <w:tabs>
          <w:tab w:val="num" w:pos="1800"/>
        </w:tabs>
        <w:ind w:left="1800" w:hanging="1800"/>
      </w:pPr>
      <w:rPr>
        <w:rFonts w:ascii="Book Antiqua" w:hAnsi="Book Antiqua" w:hint="default"/>
        <w:sz w:val="22"/>
      </w:rPr>
    </w:lvl>
  </w:abstractNum>
  <w:abstractNum w:abstractNumId="27" w15:restartNumberingAfterBreak="0">
    <w:nsid w:val="2EAF3B30"/>
    <w:multiLevelType w:val="hybridMultilevel"/>
    <w:tmpl w:val="D0782738"/>
    <w:lvl w:ilvl="0" w:tplc="DC625C54">
      <w:start w:val="1"/>
      <w:numFmt w:val="lowerLetter"/>
      <w:lvlText w:val="%1)"/>
      <w:lvlJc w:val="left"/>
      <w:pPr>
        <w:tabs>
          <w:tab w:val="num" w:pos="567"/>
        </w:tabs>
        <w:ind w:left="567" w:hanging="495"/>
      </w:pPr>
      <w:rPr>
        <w:rFonts w:hint="default"/>
        <w:b w:val="0"/>
      </w:rPr>
    </w:lvl>
    <w:lvl w:ilvl="1" w:tplc="93BE6304">
      <w:start w:val="1"/>
      <w:numFmt w:val="bullet"/>
      <w:lvlText w:val=""/>
      <w:lvlJc w:val="left"/>
      <w:pPr>
        <w:tabs>
          <w:tab w:val="num" w:pos="1440"/>
        </w:tabs>
        <w:ind w:left="1440" w:hanging="360"/>
      </w:pPr>
      <w:rPr>
        <w:rFonts w:ascii="Symbol" w:hAnsi="Symbol" w:hint="default"/>
        <w:b w:val="0"/>
      </w:rPr>
    </w:lvl>
    <w:lvl w:ilvl="2" w:tplc="09961ABA" w:tentative="1">
      <w:start w:val="1"/>
      <w:numFmt w:val="lowerRoman"/>
      <w:lvlText w:val="%3."/>
      <w:lvlJc w:val="right"/>
      <w:pPr>
        <w:tabs>
          <w:tab w:val="num" w:pos="2160"/>
        </w:tabs>
        <w:ind w:left="2160" w:hanging="180"/>
      </w:pPr>
    </w:lvl>
    <w:lvl w:ilvl="3" w:tplc="AD1480B6" w:tentative="1">
      <w:start w:val="1"/>
      <w:numFmt w:val="decimal"/>
      <w:lvlText w:val="%4."/>
      <w:lvlJc w:val="left"/>
      <w:pPr>
        <w:tabs>
          <w:tab w:val="num" w:pos="2880"/>
        </w:tabs>
        <w:ind w:left="2880" w:hanging="360"/>
      </w:pPr>
    </w:lvl>
    <w:lvl w:ilvl="4" w:tplc="6D605A3E" w:tentative="1">
      <w:start w:val="1"/>
      <w:numFmt w:val="lowerLetter"/>
      <w:lvlText w:val="%5."/>
      <w:lvlJc w:val="left"/>
      <w:pPr>
        <w:tabs>
          <w:tab w:val="num" w:pos="3600"/>
        </w:tabs>
        <w:ind w:left="3600" w:hanging="360"/>
      </w:pPr>
    </w:lvl>
    <w:lvl w:ilvl="5" w:tplc="63CAA0AA" w:tentative="1">
      <w:start w:val="1"/>
      <w:numFmt w:val="lowerRoman"/>
      <w:lvlText w:val="%6."/>
      <w:lvlJc w:val="right"/>
      <w:pPr>
        <w:tabs>
          <w:tab w:val="num" w:pos="4320"/>
        </w:tabs>
        <w:ind w:left="4320" w:hanging="180"/>
      </w:pPr>
    </w:lvl>
    <w:lvl w:ilvl="6" w:tplc="13CA7D70" w:tentative="1">
      <w:start w:val="1"/>
      <w:numFmt w:val="decimal"/>
      <w:lvlText w:val="%7."/>
      <w:lvlJc w:val="left"/>
      <w:pPr>
        <w:tabs>
          <w:tab w:val="num" w:pos="5040"/>
        </w:tabs>
        <w:ind w:left="5040" w:hanging="360"/>
      </w:pPr>
    </w:lvl>
    <w:lvl w:ilvl="7" w:tplc="C5EECC90" w:tentative="1">
      <w:start w:val="1"/>
      <w:numFmt w:val="lowerLetter"/>
      <w:lvlText w:val="%8."/>
      <w:lvlJc w:val="left"/>
      <w:pPr>
        <w:tabs>
          <w:tab w:val="num" w:pos="5760"/>
        </w:tabs>
        <w:ind w:left="5760" w:hanging="360"/>
      </w:pPr>
    </w:lvl>
    <w:lvl w:ilvl="8" w:tplc="257C8326" w:tentative="1">
      <w:start w:val="1"/>
      <w:numFmt w:val="lowerRoman"/>
      <w:lvlText w:val="%9."/>
      <w:lvlJc w:val="right"/>
      <w:pPr>
        <w:tabs>
          <w:tab w:val="num" w:pos="6480"/>
        </w:tabs>
        <w:ind w:left="6480" w:hanging="180"/>
      </w:pPr>
    </w:lvl>
  </w:abstractNum>
  <w:abstractNum w:abstractNumId="28" w15:restartNumberingAfterBreak="0">
    <w:nsid w:val="336B3BF7"/>
    <w:multiLevelType w:val="multilevel"/>
    <w:tmpl w:val="A19A3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3AB7096"/>
    <w:multiLevelType w:val="singleLevel"/>
    <w:tmpl w:val="87A402BE"/>
    <w:lvl w:ilvl="0">
      <w:start w:val="2"/>
      <w:numFmt w:val="lowerLetter"/>
      <w:lvlText w:val="%1."/>
      <w:lvlJc w:val="left"/>
      <w:pPr>
        <w:tabs>
          <w:tab w:val="num" w:pos="2167"/>
        </w:tabs>
        <w:ind w:left="2167" w:hanging="555"/>
      </w:pPr>
      <w:rPr>
        <w:rFonts w:hint="default"/>
        <w:b w:val="0"/>
        <w:i w:val="0"/>
        <w:caps/>
      </w:rPr>
    </w:lvl>
  </w:abstractNum>
  <w:abstractNum w:abstractNumId="30" w15:restartNumberingAfterBreak="0">
    <w:nsid w:val="37253C36"/>
    <w:multiLevelType w:val="hybridMultilevel"/>
    <w:tmpl w:val="3A7274EC"/>
    <w:lvl w:ilvl="0" w:tplc="67325336">
      <w:start w:val="1"/>
      <w:numFmt w:val="lowerLetter"/>
      <w:lvlText w:val="%1)"/>
      <w:lvlJc w:val="left"/>
      <w:pPr>
        <w:tabs>
          <w:tab w:val="num" w:pos="570"/>
        </w:tabs>
        <w:ind w:left="570" w:hanging="570"/>
      </w:pPr>
      <w:rPr>
        <w:rFonts w:hint="default"/>
      </w:rPr>
    </w:lvl>
    <w:lvl w:ilvl="1" w:tplc="926CACD6" w:tentative="1">
      <w:start w:val="1"/>
      <w:numFmt w:val="lowerLetter"/>
      <w:lvlText w:val="%2."/>
      <w:lvlJc w:val="left"/>
      <w:pPr>
        <w:tabs>
          <w:tab w:val="num" w:pos="1440"/>
        </w:tabs>
        <w:ind w:left="1440" w:hanging="360"/>
      </w:pPr>
    </w:lvl>
    <w:lvl w:ilvl="2" w:tplc="4022B73E" w:tentative="1">
      <w:start w:val="1"/>
      <w:numFmt w:val="lowerRoman"/>
      <w:lvlText w:val="%3."/>
      <w:lvlJc w:val="right"/>
      <w:pPr>
        <w:tabs>
          <w:tab w:val="num" w:pos="2160"/>
        </w:tabs>
        <w:ind w:left="2160" w:hanging="180"/>
      </w:pPr>
    </w:lvl>
    <w:lvl w:ilvl="3" w:tplc="5882D77E" w:tentative="1">
      <w:start w:val="1"/>
      <w:numFmt w:val="decimal"/>
      <w:lvlText w:val="%4."/>
      <w:lvlJc w:val="left"/>
      <w:pPr>
        <w:tabs>
          <w:tab w:val="num" w:pos="2880"/>
        </w:tabs>
        <w:ind w:left="2880" w:hanging="360"/>
      </w:pPr>
    </w:lvl>
    <w:lvl w:ilvl="4" w:tplc="99C0C21E" w:tentative="1">
      <w:start w:val="1"/>
      <w:numFmt w:val="lowerLetter"/>
      <w:lvlText w:val="%5."/>
      <w:lvlJc w:val="left"/>
      <w:pPr>
        <w:tabs>
          <w:tab w:val="num" w:pos="3600"/>
        </w:tabs>
        <w:ind w:left="3600" w:hanging="360"/>
      </w:pPr>
    </w:lvl>
    <w:lvl w:ilvl="5" w:tplc="A00437FA" w:tentative="1">
      <w:start w:val="1"/>
      <w:numFmt w:val="lowerRoman"/>
      <w:lvlText w:val="%6."/>
      <w:lvlJc w:val="right"/>
      <w:pPr>
        <w:tabs>
          <w:tab w:val="num" w:pos="4320"/>
        </w:tabs>
        <w:ind w:left="4320" w:hanging="180"/>
      </w:pPr>
    </w:lvl>
    <w:lvl w:ilvl="6" w:tplc="C39228C6" w:tentative="1">
      <w:start w:val="1"/>
      <w:numFmt w:val="decimal"/>
      <w:lvlText w:val="%7."/>
      <w:lvlJc w:val="left"/>
      <w:pPr>
        <w:tabs>
          <w:tab w:val="num" w:pos="5040"/>
        </w:tabs>
        <w:ind w:left="5040" w:hanging="360"/>
      </w:pPr>
    </w:lvl>
    <w:lvl w:ilvl="7" w:tplc="86863C10" w:tentative="1">
      <w:start w:val="1"/>
      <w:numFmt w:val="lowerLetter"/>
      <w:lvlText w:val="%8."/>
      <w:lvlJc w:val="left"/>
      <w:pPr>
        <w:tabs>
          <w:tab w:val="num" w:pos="5760"/>
        </w:tabs>
        <w:ind w:left="5760" w:hanging="360"/>
      </w:pPr>
    </w:lvl>
    <w:lvl w:ilvl="8" w:tplc="8FC270E2" w:tentative="1">
      <w:start w:val="1"/>
      <w:numFmt w:val="lowerRoman"/>
      <w:lvlText w:val="%9."/>
      <w:lvlJc w:val="right"/>
      <w:pPr>
        <w:tabs>
          <w:tab w:val="num" w:pos="6480"/>
        </w:tabs>
        <w:ind w:left="6480" w:hanging="180"/>
      </w:pPr>
    </w:lvl>
  </w:abstractNum>
  <w:abstractNum w:abstractNumId="31" w15:restartNumberingAfterBreak="0">
    <w:nsid w:val="3D31379F"/>
    <w:multiLevelType w:val="singleLevel"/>
    <w:tmpl w:val="A36E1FF4"/>
    <w:lvl w:ilvl="0">
      <w:start w:val="4"/>
      <w:numFmt w:val="lowerLetter"/>
      <w:lvlText w:val="%1)"/>
      <w:lvlJc w:val="left"/>
      <w:pPr>
        <w:tabs>
          <w:tab w:val="num" w:pos="1080"/>
        </w:tabs>
        <w:ind w:left="1080" w:hanging="540"/>
      </w:pPr>
      <w:rPr>
        <w:rFonts w:hint="default"/>
      </w:rPr>
    </w:lvl>
  </w:abstractNum>
  <w:abstractNum w:abstractNumId="32" w15:restartNumberingAfterBreak="0">
    <w:nsid w:val="3DA052CC"/>
    <w:multiLevelType w:val="hybridMultilevel"/>
    <w:tmpl w:val="6BDC3DB2"/>
    <w:lvl w:ilvl="0" w:tplc="3E2C759A">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182A5C"/>
    <w:multiLevelType w:val="hybridMultilevel"/>
    <w:tmpl w:val="F8E4DB0C"/>
    <w:lvl w:ilvl="0" w:tplc="FFCE1B52">
      <w:start w:val="1"/>
      <w:numFmt w:val="bullet"/>
      <w:pStyle w:val="bullets-normal"/>
      <w:lvlText w:val=""/>
      <w:lvlJc w:val="left"/>
      <w:pPr>
        <w:tabs>
          <w:tab w:val="num" w:pos="567"/>
        </w:tabs>
        <w:ind w:left="568" w:hanging="398"/>
      </w:pPr>
      <w:rPr>
        <w:rFonts w:ascii="Symbol" w:hAnsi="Symbol" w:hint="default"/>
        <w:color w:val="auto"/>
        <w:sz w:val="24"/>
        <w:szCs w:val="24"/>
      </w:rPr>
    </w:lvl>
    <w:lvl w:ilvl="1" w:tplc="948ADADA">
      <w:start w:val="1"/>
      <w:numFmt w:val="bullet"/>
      <w:lvlText w:val="o"/>
      <w:lvlJc w:val="left"/>
      <w:pPr>
        <w:tabs>
          <w:tab w:val="num" w:pos="1440"/>
        </w:tabs>
        <w:ind w:left="1440" w:hanging="360"/>
      </w:pPr>
      <w:rPr>
        <w:rFonts w:ascii="Courier New" w:hAnsi="Courier New" w:cs="Courier New" w:hint="default"/>
      </w:rPr>
    </w:lvl>
    <w:lvl w:ilvl="2" w:tplc="97B20D3A" w:tentative="1">
      <w:start w:val="1"/>
      <w:numFmt w:val="bullet"/>
      <w:lvlText w:val=""/>
      <w:lvlJc w:val="left"/>
      <w:pPr>
        <w:tabs>
          <w:tab w:val="num" w:pos="2160"/>
        </w:tabs>
        <w:ind w:left="2160" w:hanging="360"/>
      </w:pPr>
      <w:rPr>
        <w:rFonts w:ascii="Wingdings" w:hAnsi="Wingdings" w:hint="default"/>
      </w:rPr>
    </w:lvl>
    <w:lvl w:ilvl="3" w:tplc="D0BAFF96" w:tentative="1">
      <w:start w:val="1"/>
      <w:numFmt w:val="bullet"/>
      <w:lvlText w:val=""/>
      <w:lvlJc w:val="left"/>
      <w:pPr>
        <w:tabs>
          <w:tab w:val="num" w:pos="2880"/>
        </w:tabs>
        <w:ind w:left="2880" w:hanging="360"/>
      </w:pPr>
      <w:rPr>
        <w:rFonts w:ascii="Symbol" w:hAnsi="Symbol" w:hint="default"/>
      </w:rPr>
    </w:lvl>
    <w:lvl w:ilvl="4" w:tplc="E5AC94E4" w:tentative="1">
      <w:start w:val="1"/>
      <w:numFmt w:val="bullet"/>
      <w:lvlText w:val="o"/>
      <w:lvlJc w:val="left"/>
      <w:pPr>
        <w:tabs>
          <w:tab w:val="num" w:pos="3600"/>
        </w:tabs>
        <w:ind w:left="3600" w:hanging="360"/>
      </w:pPr>
      <w:rPr>
        <w:rFonts w:ascii="Courier New" w:hAnsi="Courier New" w:cs="Courier New" w:hint="default"/>
      </w:rPr>
    </w:lvl>
    <w:lvl w:ilvl="5" w:tplc="5EC8793E" w:tentative="1">
      <w:start w:val="1"/>
      <w:numFmt w:val="bullet"/>
      <w:lvlText w:val=""/>
      <w:lvlJc w:val="left"/>
      <w:pPr>
        <w:tabs>
          <w:tab w:val="num" w:pos="4320"/>
        </w:tabs>
        <w:ind w:left="4320" w:hanging="360"/>
      </w:pPr>
      <w:rPr>
        <w:rFonts w:ascii="Wingdings" w:hAnsi="Wingdings" w:hint="default"/>
      </w:rPr>
    </w:lvl>
    <w:lvl w:ilvl="6" w:tplc="D91A4514" w:tentative="1">
      <w:start w:val="1"/>
      <w:numFmt w:val="bullet"/>
      <w:lvlText w:val=""/>
      <w:lvlJc w:val="left"/>
      <w:pPr>
        <w:tabs>
          <w:tab w:val="num" w:pos="5040"/>
        </w:tabs>
        <w:ind w:left="5040" w:hanging="360"/>
      </w:pPr>
      <w:rPr>
        <w:rFonts w:ascii="Symbol" w:hAnsi="Symbol" w:hint="default"/>
      </w:rPr>
    </w:lvl>
    <w:lvl w:ilvl="7" w:tplc="88906A5E" w:tentative="1">
      <w:start w:val="1"/>
      <w:numFmt w:val="bullet"/>
      <w:lvlText w:val="o"/>
      <w:lvlJc w:val="left"/>
      <w:pPr>
        <w:tabs>
          <w:tab w:val="num" w:pos="5760"/>
        </w:tabs>
        <w:ind w:left="5760" w:hanging="360"/>
      </w:pPr>
      <w:rPr>
        <w:rFonts w:ascii="Courier New" w:hAnsi="Courier New" w:cs="Courier New" w:hint="default"/>
      </w:rPr>
    </w:lvl>
    <w:lvl w:ilvl="8" w:tplc="1AA483D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BE13BB"/>
    <w:multiLevelType w:val="hybridMultilevel"/>
    <w:tmpl w:val="CF58EE2C"/>
    <w:lvl w:ilvl="0" w:tplc="DCF405EA">
      <w:start w:val="1"/>
      <w:numFmt w:val="lowerLetter"/>
      <w:lvlText w:val="(%1)"/>
      <w:lvlJc w:val="left"/>
      <w:pPr>
        <w:tabs>
          <w:tab w:val="num" w:pos="941"/>
        </w:tabs>
        <w:ind w:left="941" w:hanging="360"/>
      </w:pPr>
      <w:rPr>
        <w:rFonts w:hint="default"/>
      </w:rPr>
    </w:lvl>
    <w:lvl w:ilvl="1" w:tplc="04090019">
      <w:start w:val="1"/>
      <w:numFmt w:val="lowerRoman"/>
      <w:lvlText w:val="(%2)"/>
      <w:lvlJc w:val="left"/>
      <w:pPr>
        <w:tabs>
          <w:tab w:val="num" w:pos="2021"/>
        </w:tabs>
        <w:ind w:left="2021" w:hanging="720"/>
      </w:pPr>
      <w:rPr>
        <w:rFonts w:hint="default"/>
      </w:rPr>
    </w:lvl>
    <w:lvl w:ilvl="2" w:tplc="0409001B">
      <w:start w:val="1"/>
      <w:numFmt w:val="lowerLetter"/>
      <w:lvlText w:val="%3)"/>
      <w:lvlJc w:val="left"/>
      <w:pPr>
        <w:tabs>
          <w:tab w:val="num" w:pos="2561"/>
        </w:tabs>
        <w:ind w:left="2561" w:hanging="360"/>
      </w:pPr>
      <w:rPr>
        <w:rFonts w:hint="default"/>
      </w:rPr>
    </w:lvl>
    <w:lvl w:ilvl="3" w:tplc="0409000F" w:tentative="1">
      <w:start w:val="1"/>
      <w:numFmt w:val="decimal"/>
      <w:lvlText w:val="%4."/>
      <w:lvlJc w:val="left"/>
      <w:pPr>
        <w:tabs>
          <w:tab w:val="num" w:pos="3101"/>
        </w:tabs>
        <w:ind w:left="3101" w:hanging="360"/>
      </w:pPr>
    </w:lvl>
    <w:lvl w:ilvl="4" w:tplc="04090019" w:tentative="1">
      <w:start w:val="1"/>
      <w:numFmt w:val="lowerLetter"/>
      <w:lvlText w:val="%5."/>
      <w:lvlJc w:val="left"/>
      <w:pPr>
        <w:tabs>
          <w:tab w:val="num" w:pos="3821"/>
        </w:tabs>
        <w:ind w:left="3821" w:hanging="360"/>
      </w:pPr>
    </w:lvl>
    <w:lvl w:ilvl="5" w:tplc="0409001B" w:tentative="1">
      <w:start w:val="1"/>
      <w:numFmt w:val="lowerRoman"/>
      <w:lvlText w:val="%6."/>
      <w:lvlJc w:val="right"/>
      <w:pPr>
        <w:tabs>
          <w:tab w:val="num" w:pos="4541"/>
        </w:tabs>
        <w:ind w:left="4541" w:hanging="180"/>
      </w:pPr>
    </w:lvl>
    <w:lvl w:ilvl="6" w:tplc="0409000F" w:tentative="1">
      <w:start w:val="1"/>
      <w:numFmt w:val="decimal"/>
      <w:lvlText w:val="%7."/>
      <w:lvlJc w:val="left"/>
      <w:pPr>
        <w:tabs>
          <w:tab w:val="num" w:pos="5261"/>
        </w:tabs>
        <w:ind w:left="5261" w:hanging="360"/>
      </w:pPr>
    </w:lvl>
    <w:lvl w:ilvl="7" w:tplc="04090019" w:tentative="1">
      <w:start w:val="1"/>
      <w:numFmt w:val="lowerLetter"/>
      <w:lvlText w:val="%8."/>
      <w:lvlJc w:val="left"/>
      <w:pPr>
        <w:tabs>
          <w:tab w:val="num" w:pos="5981"/>
        </w:tabs>
        <w:ind w:left="5981" w:hanging="360"/>
      </w:pPr>
    </w:lvl>
    <w:lvl w:ilvl="8" w:tplc="0409001B" w:tentative="1">
      <w:start w:val="1"/>
      <w:numFmt w:val="lowerRoman"/>
      <w:lvlText w:val="%9."/>
      <w:lvlJc w:val="right"/>
      <w:pPr>
        <w:tabs>
          <w:tab w:val="num" w:pos="6701"/>
        </w:tabs>
        <w:ind w:left="6701" w:hanging="180"/>
      </w:pPr>
    </w:lvl>
  </w:abstractNum>
  <w:abstractNum w:abstractNumId="35" w15:restartNumberingAfterBreak="0">
    <w:nsid w:val="4186062E"/>
    <w:multiLevelType w:val="hybridMultilevel"/>
    <w:tmpl w:val="9BA6AC32"/>
    <w:lvl w:ilvl="0" w:tplc="8DB61144">
      <w:start w:val="1"/>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CD00FD0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2725C79"/>
    <w:multiLevelType w:val="hybridMultilevel"/>
    <w:tmpl w:val="AC828DFE"/>
    <w:lvl w:ilvl="0" w:tplc="B8F08562">
      <w:start w:val="1"/>
      <w:numFmt w:val="lowerLetter"/>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53D6AA7"/>
    <w:multiLevelType w:val="hybridMultilevel"/>
    <w:tmpl w:val="1B54AE4E"/>
    <w:lvl w:ilvl="0" w:tplc="24EA8FF2">
      <w:start w:val="1"/>
      <w:numFmt w:val="lowerRoman"/>
      <w:lvlText w:val="(%1)"/>
      <w:lvlJc w:val="left"/>
      <w:pPr>
        <w:tabs>
          <w:tab w:val="num" w:pos="1584"/>
        </w:tabs>
        <w:ind w:left="1584" w:hanging="504"/>
      </w:pPr>
      <w:rPr>
        <w:rFonts w:hint="default"/>
      </w:rPr>
    </w:lvl>
    <w:lvl w:ilvl="1" w:tplc="5DA4B472">
      <w:start w:val="5"/>
      <w:numFmt w:val="upperLetter"/>
      <w:pStyle w:val="Header2-SubClauses"/>
      <w:lvlText w:val="%2."/>
      <w:lvlJc w:val="left"/>
      <w:pPr>
        <w:tabs>
          <w:tab w:val="num" w:pos="1440"/>
        </w:tabs>
        <w:ind w:left="1440" w:hanging="360"/>
      </w:pPr>
      <w:rPr>
        <w:rFonts w:hint="default"/>
      </w:rPr>
    </w:lvl>
    <w:lvl w:ilvl="2" w:tplc="3E2C759A">
      <w:start w:val="1"/>
      <w:numFmt w:val="lowerLetter"/>
      <w:pStyle w:val="P3Header1-Clauses"/>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492898"/>
    <w:multiLevelType w:val="hybridMultilevel"/>
    <w:tmpl w:val="230A84EC"/>
    <w:lvl w:ilvl="0" w:tplc="56AA33BC">
      <w:start w:val="2"/>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15:restartNumberingAfterBreak="0">
    <w:nsid w:val="47D578D5"/>
    <w:multiLevelType w:val="hybridMultilevel"/>
    <w:tmpl w:val="E092E520"/>
    <w:lvl w:ilvl="0" w:tplc="0409001B">
      <w:start w:val="1"/>
      <w:numFmt w:val="low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A492724"/>
    <w:multiLevelType w:val="hybridMultilevel"/>
    <w:tmpl w:val="856276AA"/>
    <w:lvl w:ilvl="0" w:tplc="8F7877AA">
      <w:start w:val="1"/>
      <w:numFmt w:val="lowerLetter"/>
      <w:lvlText w:val="%1)"/>
      <w:lvlJc w:val="left"/>
      <w:pPr>
        <w:tabs>
          <w:tab w:val="num" w:pos="510"/>
        </w:tabs>
        <w:ind w:left="504" w:hanging="504"/>
      </w:pPr>
      <w:rPr>
        <w:rFonts w:ascii="Times New Roman" w:hAnsi="Times New Roman" w:hint="default"/>
        <w:sz w:val="22"/>
        <w:szCs w:val="22"/>
      </w:rPr>
    </w:lvl>
    <w:lvl w:ilvl="1" w:tplc="51CC6362">
      <w:start w:val="1"/>
      <w:numFmt w:val="lowerLetter"/>
      <w:lvlText w:val="%2."/>
      <w:lvlJc w:val="left"/>
      <w:pPr>
        <w:tabs>
          <w:tab w:val="num" w:pos="1440"/>
        </w:tabs>
        <w:ind w:left="1440" w:hanging="360"/>
      </w:pPr>
    </w:lvl>
    <w:lvl w:ilvl="2" w:tplc="4506677C" w:tentative="1">
      <w:start w:val="1"/>
      <w:numFmt w:val="lowerRoman"/>
      <w:lvlText w:val="%3."/>
      <w:lvlJc w:val="right"/>
      <w:pPr>
        <w:tabs>
          <w:tab w:val="num" w:pos="2160"/>
        </w:tabs>
        <w:ind w:left="2160" w:hanging="180"/>
      </w:pPr>
    </w:lvl>
    <w:lvl w:ilvl="3" w:tplc="9CCA9B9C" w:tentative="1">
      <w:start w:val="1"/>
      <w:numFmt w:val="decimal"/>
      <w:lvlText w:val="%4."/>
      <w:lvlJc w:val="left"/>
      <w:pPr>
        <w:tabs>
          <w:tab w:val="num" w:pos="2880"/>
        </w:tabs>
        <w:ind w:left="2880" w:hanging="360"/>
      </w:pPr>
    </w:lvl>
    <w:lvl w:ilvl="4" w:tplc="28D4AC28" w:tentative="1">
      <w:start w:val="1"/>
      <w:numFmt w:val="lowerLetter"/>
      <w:lvlText w:val="%5."/>
      <w:lvlJc w:val="left"/>
      <w:pPr>
        <w:tabs>
          <w:tab w:val="num" w:pos="3600"/>
        </w:tabs>
        <w:ind w:left="3600" w:hanging="360"/>
      </w:pPr>
    </w:lvl>
    <w:lvl w:ilvl="5" w:tplc="0E5E7392" w:tentative="1">
      <w:start w:val="1"/>
      <w:numFmt w:val="lowerRoman"/>
      <w:lvlText w:val="%6."/>
      <w:lvlJc w:val="right"/>
      <w:pPr>
        <w:tabs>
          <w:tab w:val="num" w:pos="4320"/>
        </w:tabs>
        <w:ind w:left="4320" w:hanging="180"/>
      </w:pPr>
    </w:lvl>
    <w:lvl w:ilvl="6" w:tplc="3C9A68FE" w:tentative="1">
      <w:start w:val="1"/>
      <w:numFmt w:val="decimal"/>
      <w:lvlText w:val="%7."/>
      <w:lvlJc w:val="left"/>
      <w:pPr>
        <w:tabs>
          <w:tab w:val="num" w:pos="5040"/>
        </w:tabs>
        <w:ind w:left="5040" w:hanging="360"/>
      </w:pPr>
    </w:lvl>
    <w:lvl w:ilvl="7" w:tplc="5A2244D4" w:tentative="1">
      <w:start w:val="1"/>
      <w:numFmt w:val="lowerLetter"/>
      <w:lvlText w:val="%8."/>
      <w:lvlJc w:val="left"/>
      <w:pPr>
        <w:tabs>
          <w:tab w:val="num" w:pos="5760"/>
        </w:tabs>
        <w:ind w:left="5760" w:hanging="360"/>
      </w:pPr>
    </w:lvl>
    <w:lvl w:ilvl="8" w:tplc="035C37A4" w:tentative="1">
      <w:start w:val="1"/>
      <w:numFmt w:val="lowerRoman"/>
      <w:lvlText w:val="%9."/>
      <w:lvlJc w:val="right"/>
      <w:pPr>
        <w:tabs>
          <w:tab w:val="num" w:pos="6480"/>
        </w:tabs>
        <w:ind w:left="6480" w:hanging="180"/>
      </w:pPr>
    </w:lvl>
  </w:abstractNum>
  <w:abstractNum w:abstractNumId="41" w15:restartNumberingAfterBreak="0">
    <w:nsid w:val="4CBF1015"/>
    <w:multiLevelType w:val="hybridMultilevel"/>
    <w:tmpl w:val="574EA8AA"/>
    <w:lvl w:ilvl="0" w:tplc="53485AC8">
      <w:start w:val="1"/>
      <w:numFmt w:val="lowerLetter"/>
      <w:lvlText w:val="%1)"/>
      <w:lvlJc w:val="left"/>
      <w:pPr>
        <w:tabs>
          <w:tab w:val="num" w:pos="360"/>
        </w:tabs>
        <w:ind w:left="360" w:hanging="360"/>
      </w:pPr>
      <w:rPr>
        <w:rFonts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56D7FFC"/>
    <w:multiLevelType w:val="multilevel"/>
    <w:tmpl w:val="8A905A98"/>
    <w:lvl w:ilvl="0">
      <w:start w:val="1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74C5405"/>
    <w:multiLevelType w:val="hybridMultilevel"/>
    <w:tmpl w:val="2DE4C8B2"/>
    <w:lvl w:ilvl="0" w:tplc="09AC4ED0">
      <w:start w:val="1"/>
      <w:numFmt w:val="lowerLetter"/>
      <w:lvlText w:val="%1)"/>
      <w:lvlJc w:val="left"/>
      <w:pPr>
        <w:tabs>
          <w:tab w:val="num" w:pos="612"/>
        </w:tabs>
        <w:ind w:left="612" w:hanging="540"/>
      </w:pPr>
      <w:rPr>
        <w:rFonts w:hint="default"/>
        <w:b w:val="0"/>
      </w:rPr>
    </w:lvl>
    <w:lvl w:ilvl="1" w:tplc="D6062C5A" w:tentative="1">
      <w:start w:val="1"/>
      <w:numFmt w:val="lowerLetter"/>
      <w:lvlText w:val="%2."/>
      <w:lvlJc w:val="left"/>
      <w:pPr>
        <w:tabs>
          <w:tab w:val="num" w:pos="742"/>
        </w:tabs>
        <w:ind w:left="742" w:hanging="360"/>
      </w:pPr>
    </w:lvl>
    <w:lvl w:ilvl="2" w:tplc="CF4E7D3E" w:tentative="1">
      <w:start w:val="1"/>
      <w:numFmt w:val="lowerRoman"/>
      <w:lvlText w:val="%3."/>
      <w:lvlJc w:val="right"/>
      <w:pPr>
        <w:tabs>
          <w:tab w:val="num" w:pos="1462"/>
        </w:tabs>
        <w:ind w:left="1462" w:hanging="180"/>
      </w:pPr>
    </w:lvl>
    <w:lvl w:ilvl="3" w:tplc="366E7046" w:tentative="1">
      <w:start w:val="1"/>
      <w:numFmt w:val="decimal"/>
      <w:lvlText w:val="%4."/>
      <w:lvlJc w:val="left"/>
      <w:pPr>
        <w:tabs>
          <w:tab w:val="num" w:pos="2182"/>
        </w:tabs>
        <w:ind w:left="2182" w:hanging="360"/>
      </w:pPr>
    </w:lvl>
    <w:lvl w:ilvl="4" w:tplc="A6E87D94" w:tentative="1">
      <w:start w:val="1"/>
      <w:numFmt w:val="lowerLetter"/>
      <w:lvlText w:val="%5."/>
      <w:lvlJc w:val="left"/>
      <w:pPr>
        <w:tabs>
          <w:tab w:val="num" w:pos="2902"/>
        </w:tabs>
        <w:ind w:left="2902" w:hanging="360"/>
      </w:pPr>
    </w:lvl>
    <w:lvl w:ilvl="5" w:tplc="3AC4CADC" w:tentative="1">
      <w:start w:val="1"/>
      <w:numFmt w:val="lowerRoman"/>
      <w:lvlText w:val="%6."/>
      <w:lvlJc w:val="right"/>
      <w:pPr>
        <w:tabs>
          <w:tab w:val="num" w:pos="3622"/>
        </w:tabs>
        <w:ind w:left="3622" w:hanging="180"/>
      </w:pPr>
    </w:lvl>
    <w:lvl w:ilvl="6" w:tplc="DBBA06E0" w:tentative="1">
      <w:start w:val="1"/>
      <w:numFmt w:val="decimal"/>
      <w:lvlText w:val="%7."/>
      <w:lvlJc w:val="left"/>
      <w:pPr>
        <w:tabs>
          <w:tab w:val="num" w:pos="4342"/>
        </w:tabs>
        <w:ind w:left="4342" w:hanging="360"/>
      </w:pPr>
    </w:lvl>
    <w:lvl w:ilvl="7" w:tplc="42E26D04" w:tentative="1">
      <w:start w:val="1"/>
      <w:numFmt w:val="lowerLetter"/>
      <w:lvlText w:val="%8."/>
      <w:lvlJc w:val="left"/>
      <w:pPr>
        <w:tabs>
          <w:tab w:val="num" w:pos="5062"/>
        </w:tabs>
        <w:ind w:left="5062" w:hanging="360"/>
      </w:pPr>
    </w:lvl>
    <w:lvl w:ilvl="8" w:tplc="CDB07182" w:tentative="1">
      <w:start w:val="1"/>
      <w:numFmt w:val="lowerRoman"/>
      <w:lvlText w:val="%9."/>
      <w:lvlJc w:val="right"/>
      <w:pPr>
        <w:tabs>
          <w:tab w:val="num" w:pos="5782"/>
        </w:tabs>
        <w:ind w:left="5782" w:hanging="180"/>
      </w:pPr>
    </w:lvl>
  </w:abstractNum>
  <w:abstractNum w:abstractNumId="4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7" w15:restartNumberingAfterBreak="0">
    <w:nsid w:val="608350A4"/>
    <w:multiLevelType w:val="singleLevel"/>
    <w:tmpl w:val="31ECA662"/>
    <w:lvl w:ilvl="0">
      <w:start w:val="1"/>
      <w:numFmt w:val="lowerLetter"/>
      <w:lvlText w:val="(%1)"/>
      <w:legacy w:legacy="1" w:legacySpace="120" w:legacyIndent="360"/>
      <w:lvlJc w:val="left"/>
      <w:pPr>
        <w:ind w:left="360" w:hanging="360"/>
      </w:pPr>
    </w:lvl>
  </w:abstractNum>
  <w:abstractNum w:abstractNumId="48" w15:restartNumberingAfterBreak="0">
    <w:nsid w:val="639A5B0D"/>
    <w:multiLevelType w:val="hybridMultilevel"/>
    <w:tmpl w:val="820C8A36"/>
    <w:lvl w:ilvl="0" w:tplc="4932968E">
      <w:start w:val="1"/>
      <w:numFmt w:val="lowerRoman"/>
      <w:lvlText w:val="%1)"/>
      <w:lvlJc w:val="left"/>
      <w:pPr>
        <w:tabs>
          <w:tab w:val="num" w:pos="320"/>
        </w:tabs>
        <w:ind w:left="320" w:hanging="3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6D41AED"/>
    <w:multiLevelType w:val="hybridMultilevel"/>
    <w:tmpl w:val="2EA25282"/>
    <w:lvl w:ilvl="0" w:tplc="0409001B">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2E1C7F"/>
    <w:multiLevelType w:val="hybridMultilevel"/>
    <w:tmpl w:val="2A3A6ECC"/>
    <w:lvl w:ilvl="0" w:tplc="0409000F">
      <w:start w:val="1"/>
      <w:numFmt w:val="decimal"/>
      <w:lvlText w:val="%1."/>
      <w:lvlJc w:val="left"/>
      <w:pPr>
        <w:tabs>
          <w:tab w:val="num" w:pos="720"/>
        </w:tabs>
        <w:ind w:left="720" w:hanging="360"/>
      </w:pPr>
      <w:rPr>
        <w:rFonts w:ascii="Times New Roman" w:hAnsi="Times New Roman" w:hint="default"/>
        <w:b w:val="0"/>
        <w:i w:val="0"/>
        <w:color w:val="000000"/>
        <w:sz w:val="22"/>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352645B"/>
    <w:multiLevelType w:val="multilevel"/>
    <w:tmpl w:val="972CF126"/>
    <w:lvl w:ilvl="0">
      <w:start w:val="28"/>
      <w:numFmt w:val="none"/>
      <w:lvlText w:val="29.1"/>
      <w:lvlJc w:val="left"/>
      <w:pPr>
        <w:tabs>
          <w:tab w:val="num" w:pos="720"/>
        </w:tabs>
        <w:ind w:left="720" w:hanging="720"/>
      </w:pPr>
      <w:rPr>
        <w:rFonts w:ascii="Book Antiqua" w:hAnsi="Book Antiqua" w:hint="default"/>
        <w:sz w:val="22"/>
      </w:rPr>
    </w:lvl>
    <w:lvl w:ilvl="1">
      <w:start w:val="1"/>
      <w:numFmt w:val="decimal"/>
      <w:lvlText w:val="29.%2"/>
      <w:lvlJc w:val="left"/>
      <w:pPr>
        <w:tabs>
          <w:tab w:val="num" w:pos="720"/>
        </w:tabs>
        <w:ind w:left="720" w:hanging="720"/>
      </w:pPr>
      <w:rPr>
        <w:rFonts w:ascii="Book Antiqua" w:hAnsi="Book Antiqua" w:hint="default"/>
        <w:sz w:val="22"/>
      </w:rPr>
    </w:lvl>
    <w:lvl w:ilvl="2">
      <w:start w:val="1"/>
      <w:numFmt w:val="decimal"/>
      <w:lvlText w:val="%1.%2.%3"/>
      <w:lvlJc w:val="left"/>
      <w:pPr>
        <w:tabs>
          <w:tab w:val="num" w:pos="720"/>
        </w:tabs>
        <w:ind w:left="720" w:hanging="720"/>
      </w:pPr>
      <w:rPr>
        <w:rFonts w:ascii="Book Antiqua" w:hAnsi="Book Antiqua" w:hint="default"/>
        <w:sz w:val="22"/>
      </w:rPr>
    </w:lvl>
    <w:lvl w:ilvl="3">
      <w:start w:val="1"/>
      <w:numFmt w:val="decimal"/>
      <w:lvlText w:val="%1.%2.%3.%4"/>
      <w:lvlJc w:val="left"/>
      <w:pPr>
        <w:tabs>
          <w:tab w:val="num" w:pos="720"/>
        </w:tabs>
        <w:ind w:left="720" w:hanging="720"/>
      </w:pPr>
      <w:rPr>
        <w:rFonts w:ascii="Book Antiqua" w:hAnsi="Book Antiqua" w:hint="default"/>
        <w:sz w:val="22"/>
      </w:rPr>
    </w:lvl>
    <w:lvl w:ilvl="4">
      <w:start w:val="1"/>
      <w:numFmt w:val="decimal"/>
      <w:lvlText w:val="%1.%2.%3.%4.%5"/>
      <w:lvlJc w:val="left"/>
      <w:pPr>
        <w:tabs>
          <w:tab w:val="num" w:pos="1080"/>
        </w:tabs>
        <w:ind w:left="1080" w:hanging="1080"/>
      </w:pPr>
      <w:rPr>
        <w:rFonts w:ascii="Book Antiqua" w:hAnsi="Book Antiqua" w:hint="default"/>
        <w:sz w:val="22"/>
      </w:rPr>
    </w:lvl>
    <w:lvl w:ilvl="5">
      <w:start w:val="1"/>
      <w:numFmt w:val="decimal"/>
      <w:lvlText w:val="%1.%2.%3.%4.%5.%6"/>
      <w:lvlJc w:val="left"/>
      <w:pPr>
        <w:tabs>
          <w:tab w:val="num" w:pos="1080"/>
        </w:tabs>
        <w:ind w:left="1080" w:hanging="1080"/>
      </w:pPr>
      <w:rPr>
        <w:rFonts w:ascii="Book Antiqua" w:hAnsi="Book Antiqua" w:hint="default"/>
        <w:sz w:val="22"/>
      </w:rPr>
    </w:lvl>
    <w:lvl w:ilvl="6">
      <w:start w:val="1"/>
      <w:numFmt w:val="decimal"/>
      <w:lvlText w:val="%1.%2.%3.%4.%5.%6.%7"/>
      <w:lvlJc w:val="left"/>
      <w:pPr>
        <w:tabs>
          <w:tab w:val="num" w:pos="1440"/>
        </w:tabs>
        <w:ind w:left="1440" w:hanging="1440"/>
      </w:pPr>
      <w:rPr>
        <w:rFonts w:ascii="Book Antiqua" w:hAnsi="Book Antiqua" w:hint="default"/>
        <w:sz w:val="22"/>
      </w:rPr>
    </w:lvl>
    <w:lvl w:ilvl="7">
      <w:start w:val="1"/>
      <w:numFmt w:val="decimal"/>
      <w:lvlText w:val="%1.%2.%3.%4.%5.%6.%7.%8"/>
      <w:lvlJc w:val="left"/>
      <w:pPr>
        <w:tabs>
          <w:tab w:val="num" w:pos="1800"/>
        </w:tabs>
        <w:ind w:left="1800" w:hanging="1800"/>
      </w:pPr>
      <w:rPr>
        <w:rFonts w:ascii="Book Antiqua" w:hAnsi="Book Antiqua" w:hint="default"/>
        <w:sz w:val="22"/>
      </w:rPr>
    </w:lvl>
    <w:lvl w:ilvl="8">
      <w:start w:val="1"/>
      <w:numFmt w:val="decimal"/>
      <w:lvlText w:val="%1.%2.%3.%4.%5.%6.%7.%8.%9"/>
      <w:lvlJc w:val="left"/>
      <w:pPr>
        <w:tabs>
          <w:tab w:val="num" w:pos="1800"/>
        </w:tabs>
        <w:ind w:left="1800" w:hanging="1800"/>
      </w:pPr>
      <w:rPr>
        <w:rFonts w:ascii="Book Antiqua" w:hAnsi="Book Antiqua" w:hint="default"/>
        <w:sz w:val="22"/>
      </w:rPr>
    </w:lvl>
  </w:abstractNum>
  <w:abstractNum w:abstractNumId="52" w15:restartNumberingAfterBreak="0">
    <w:nsid w:val="741E66F2"/>
    <w:multiLevelType w:val="hybridMultilevel"/>
    <w:tmpl w:val="EF38D652"/>
    <w:lvl w:ilvl="0" w:tplc="A9A24242">
      <w:start w:val="1"/>
      <w:numFmt w:val="lowerLetter"/>
      <w:lvlText w:val="(%1)"/>
      <w:lvlJc w:val="left"/>
      <w:pPr>
        <w:tabs>
          <w:tab w:val="num" w:pos="915"/>
        </w:tabs>
        <w:ind w:left="915" w:hanging="555"/>
      </w:pPr>
      <w:rPr>
        <w:rFonts w:hint="default"/>
        <w:i w:val="0"/>
      </w:rPr>
    </w:lvl>
    <w:lvl w:ilvl="1" w:tplc="FFFFFFFF">
      <w:start w:val="4"/>
      <w:numFmt w:val="upperLetter"/>
      <w:lvlText w:val="%2."/>
      <w:lvlJc w:val="left"/>
      <w:pPr>
        <w:tabs>
          <w:tab w:val="num" w:pos="1455"/>
        </w:tabs>
        <w:ind w:left="1455" w:hanging="375"/>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74435A1"/>
    <w:multiLevelType w:val="hybridMultilevel"/>
    <w:tmpl w:val="4336F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EC3E89"/>
    <w:multiLevelType w:val="hybridMultilevel"/>
    <w:tmpl w:val="7E2CF44C"/>
    <w:lvl w:ilvl="0" w:tplc="8ACE8390">
      <w:start w:val="1"/>
      <w:numFmt w:val="lowerRoman"/>
      <w:lvlText w:val="%1)"/>
      <w:lvlJc w:val="left"/>
      <w:pPr>
        <w:tabs>
          <w:tab w:val="num" w:pos="1800"/>
        </w:tabs>
        <w:ind w:left="1800" w:hanging="720"/>
      </w:pPr>
      <w:rPr>
        <w:rFonts w:hint="default"/>
      </w:rPr>
    </w:lvl>
    <w:lvl w:ilvl="1" w:tplc="9454CC7C">
      <w:start w:val="1"/>
      <w:numFmt w:val="lowerLetter"/>
      <w:lvlText w:val="%2."/>
      <w:lvlJc w:val="left"/>
      <w:pPr>
        <w:tabs>
          <w:tab w:val="num" w:pos="1440"/>
        </w:tabs>
        <w:ind w:left="1440" w:hanging="360"/>
      </w:pPr>
    </w:lvl>
    <w:lvl w:ilvl="2" w:tplc="30626BD0" w:tentative="1">
      <w:start w:val="1"/>
      <w:numFmt w:val="lowerRoman"/>
      <w:lvlText w:val="%3."/>
      <w:lvlJc w:val="right"/>
      <w:pPr>
        <w:tabs>
          <w:tab w:val="num" w:pos="2160"/>
        </w:tabs>
        <w:ind w:left="2160" w:hanging="180"/>
      </w:pPr>
    </w:lvl>
    <w:lvl w:ilvl="3" w:tplc="AAF03E56" w:tentative="1">
      <w:start w:val="1"/>
      <w:numFmt w:val="decimal"/>
      <w:lvlText w:val="%4."/>
      <w:lvlJc w:val="left"/>
      <w:pPr>
        <w:tabs>
          <w:tab w:val="num" w:pos="2880"/>
        </w:tabs>
        <w:ind w:left="2880" w:hanging="360"/>
      </w:pPr>
    </w:lvl>
    <w:lvl w:ilvl="4" w:tplc="CEEE06DC" w:tentative="1">
      <w:start w:val="1"/>
      <w:numFmt w:val="lowerLetter"/>
      <w:lvlText w:val="%5."/>
      <w:lvlJc w:val="left"/>
      <w:pPr>
        <w:tabs>
          <w:tab w:val="num" w:pos="3600"/>
        </w:tabs>
        <w:ind w:left="3600" w:hanging="360"/>
      </w:pPr>
    </w:lvl>
    <w:lvl w:ilvl="5" w:tplc="AA32BF18" w:tentative="1">
      <w:start w:val="1"/>
      <w:numFmt w:val="lowerRoman"/>
      <w:lvlText w:val="%6."/>
      <w:lvlJc w:val="right"/>
      <w:pPr>
        <w:tabs>
          <w:tab w:val="num" w:pos="4320"/>
        </w:tabs>
        <w:ind w:left="4320" w:hanging="180"/>
      </w:pPr>
    </w:lvl>
    <w:lvl w:ilvl="6" w:tplc="B192E19E" w:tentative="1">
      <w:start w:val="1"/>
      <w:numFmt w:val="decimal"/>
      <w:lvlText w:val="%7."/>
      <w:lvlJc w:val="left"/>
      <w:pPr>
        <w:tabs>
          <w:tab w:val="num" w:pos="5040"/>
        </w:tabs>
        <w:ind w:left="5040" w:hanging="360"/>
      </w:pPr>
    </w:lvl>
    <w:lvl w:ilvl="7" w:tplc="F22C4CE4" w:tentative="1">
      <w:start w:val="1"/>
      <w:numFmt w:val="lowerLetter"/>
      <w:lvlText w:val="%8."/>
      <w:lvlJc w:val="left"/>
      <w:pPr>
        <w:tabs>
          <w:tab w:val="num" w:pos="5760"/>
        </w:tabs>
        <w:ind w:left="5760" w:hanging="360"/>
      </w:pPr>
    </w:lvl>
    <w:lvl w:ilvl="8" w:tplc="59CE8F9C" w:tentative="1">
      <w:start w:val="1"/>
      <w:numFmt w:val="lowerRoman"/>
      <w:lvlText w:val="%9."/>
      <w:lvlJc w:val="right"/>
      <w:pPr>
        <w:tabs>
          <w:tab w:val="num" w:pos="6480"/>
        </w:tabs>
        <w:ind w:left="6480" w:hanging="180"/>
      </w:pPr>
    </w:lvl>
  </w:abstractNum>
  <w:abstractNum w:abstractNumId="55" w15:restartNumberingAfterBreak="0">
    <w:nsid w:val="7C440982"/>
    <w:multiLevelType w:val="multilevel"/>
    <w:tmpl w:val="C4DA6E94"/>
    <w:lvl w:ilvl="0">
      <w:start w:val="17"/>
      <w:numFmt w:val="decimal"/>
      <w:lvlText w:val="%1"/>
      <w:lvlJc w:val="left"/>
      <w:pPr>
        <w:tabs>
          <w:tab w:val="num" w:pos="375"/>
        </w:tabs>
        <w:ind w:left="375" w:hanging="375"/>
      </w:pPr>
      <w:rPr>
        <w:rFonts w:hint="default"/>
        <w:b w:val="0"/>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6" w15:restartNumberingAfterBreak="0">
    <w:nsid w:val="7CC324E3"/>
    <w:multiLevelType w:val="hybridMultilevel"/>
    <w:tmpl w:val="B492F582"/>
    <w:lvl w:ilvl="0" w:tplc="1AFCBFF6">
      <w:start w:val="1"/>
      <w:numFmt w:val="lowerLetter"/>
      <w:lvlText w:val="%1)"/>
      <w:lvlJc w:val="left"/>
      <w:pPr>
        <w:tabs>
          <w:tab w:val="num" w:pos="5940"/>
        </w:tabs>
        <w:ind w:left="5940" w:hanging="720"/>
      </w:pPr>
      <w:rPr>
        <w:rFonts w:hint="default"/>
      </w:rPr>
    </w:lvl>
    <w:lvl w:ilvl="1" w:tplc="DCE615B8">
      <w:start w:val="2"/>
      <w:numFmt w:val="lowerRoman"/>
      <w:lvlText w:val="%2)"/>
      <w:lvlJc w:val="left"/>
      <w:pPr>
        <w:tabs>
          <w:tab w:val="num" w:pos="5040"/>
        </w:tabs>
        <w:ind w:left="5040" w:hanging="720"/>
      </w:pPr>
      <w:rPr>
        <w:rFonts w:hint="default"/>
      </w:rPr>
    </w:lvl>
    <w:lvl w:ilvl="2" w:tplc="772C3034">
      <w:start w:val="1"/>
      <w:numFmt w:val="lowerRoman"/>
      <w:lvlText w:val="%3)"/>
      <w:lvlJc w:val="left"/>
      <w:pPr>
        <w:tabs>
          <w:tab w:val="num" w:pos="5940"/>
        </w:tabs>
        <w:ind w:left="5940" w:hanging="720"/>
      </w:pPr>
      <w:rPr>
        <w:rFonts w:hint="default"/>
      </w:rPr>
    </w:lvl>
    <w:lvl w:ilvl="3" w:tplc="C71E859E" w:tentative="1">
      <w:start w:val="1"/>
      <w:numFmt w:val="decimal"/>
      <w:lvlText w:val="%4."/>
      <w:lvlJc w:val="left"/>
      <w:pPr>
        <w:tabs>
          <w:tab w:val="num" w:pos="6120"/>
        </w:tabs>
        <w:ind w:left="6120" w:hanging="360"/>
      </w:pPr>
    </w:lvl>
    <w:lvl w:ilvl="4" w:tplc="A664DEA0" w:tentative="1">
      <w:start w:val="1"/>
      <w:numFmt w:val="lowerLetter"/>
      <w:lvlText w:val="%5."/>
      <w:lvlJc w:val="left"/>
      <w:pPr>
        <w:tabs>
          <w:tab w:val="num" w:pos="6840"/>
        </w:tabs>
        <w:ind w:left="6840" w:hanging="360"/>
      </w:pPr>
    </w:lvl>
    <w:lvl w:ilvl="5" w:tplc="1DE400F6" w:tentative="1">
      <w:start w:val="1"/>
      <w:numFmt w:val="lowerRoman"/>
      <w:lvlText w:val="%6."/>
      <w:lvlJc w:val="right"/>
      <w:pPr>
        <w:tabs>
          <w:tab w:val="num" w:pos="7560"/>
        </w:tabs>
        <w:ind w:left="7560" w:hanging="180"/>
      </w:pPr>
    </w:lvl>
    <w:lvl w:ilvl="6" w:tplc="29B6B7C4" w:tentative="1">
      <w:start w:val="1"/>
      <w:numFmt w:val="decimal"/>
      <w:lvlText w:val="%7."/>
      <w:lvlJc w:val="left"/>
      <w:pPr>
        <w:tabs>
          <w:tab w:val="num" w:pos="8280"/>
        </w:tabs>
        <w:ind w:left="8280" w:hanging="360"/>
      </w:pPr>
    </w:lvl>
    <w:lvl w:ilvl="7" w:tplc="8D849818" w:tentative="1">
      <w:start w:val="1"/>
      <w:numFmt w:val="lowerLetter"/>
      <w:lvlText w:val="%8."/>
      <w:lvlJc w:val="left"/>
      <w:pPr>
        <w:tabs>
          <w:tab w:val="num" w:pos="9000"/>
        </w:tabs>
        <w:ind w:left="9000" w:hanging="360"/>
      </w:pPr>
    </w:lvl>
    <w:lvl w:ilvl="8" w:tplc="47481422" w:tentative="1">
      <w:start w:val="1"/>
      <w:numFmt w:val="lowerRoman"/>
      <w:lvlText w:val="%9."/>
      <w:lvlJc w:val="right"/>
      <w:pPr>
        <w:tabs>
          <w:tab w:val="num" w:pos="9720"/>
        </w:tabs>
        <w:ind w:left="9720" w:hanging="180"/>
      </w:pPr>
    </w:lvl>
  </w:abstractNum>
  <w:abstractNum w:abstractNumId="57" w15:restartNumberingAfterBreak="0">
    <w:nsid w:val="7E7D509E"/>
    <w:multiLevelType w:val="multilevel"/>
    <w:tmpl w:val="EC5AC7DA"/>
    <w:lvl w:ilvl="0">
      <w:start w:val="24"/>
      <w:numFmt w:val="decimal"/>
      <w:lvlText w:val="%1"/>
      <w:lvlJc w:val="left"/>
      <w:pPr>
        <w:tabs>
          <w:tab w:val="num" w:pos="375"/>
        </w:tabs>
        <w:ind w:left="375" w:hanging="375"/>
      </w:pPr>
      <w:rPr>
        <w:rFonts w:hint="default"/>
      </w:rPr>
    </w:lvl>
    <w:lvl w:ilvl="1">
      <w:start w:val="1"/>
      <w:numFmt w:val="decimal"/>
      <w:lvlText w:val="%1.%2"/>
      <w:lvlJc w:val="left"/>
      <w:pPr>
        <w:tabs>
          <w:tab w:val="num" w:pos="915"/>
        </w:tabs>
        <w:ind w:left="915" w:hanging="375"/>
      </w:pPr>
      <w:rPr>
        <w:rFonts w:hint="default"/>
      </w:rPr>
    </w:lvl>
    <w:lvl w:ilvl="2">
      <w:start w:val="1"/>
      <w:numFmt w:val="decimal"/>
      <w:lvlText w:val="%1.%2.%3"/>
      <w:lvlJc w:val="left"/>
      <w:pPr>
        <w:tabs>
          <w:tab w:val="num" w:pos="784"/>
        </w:tabs>
        <w:ind w:left="784" w:hanging="720"/>
      </w:pPr>
      <w:rPr>
        <w:rFonts w:hint="default"/>
      </w:rPr>
    </w:lvl>
    <w:lvl w:ilvl="3">
      <w:start w:val="1"/>
      <w:numFmt w:val="decimal"/>
      <w:lvlText w:val="%1.%2.%3.%4"/>
      <w:lvlJc w:val="left"/>
      <w:pPr>
        <w:tabs>
          <w:tab w:val="num" w:pos="816"/>
        </w:tabs>
        <w:ind w:left="816" w:hanging="720"/>
      </w:pPr>
      <w:rPr>
        <w:rFonts w:hint="default"/>
      </w:rPr>
    </w:lvl>
    <w:lvl w:ilvl="4">
      <w:start w:val="1"/>
      <w:numFmt w:val="decimal"/>
      <w:lvlText w:val="%1.%2.%3.%4.%5"/>
      <w:lvlJc w:val="left"/>
      <w:pPr>
        <w:tabs>
          <w:tab w:val="num" w:pos="1208"/>
        </w:tabs>
        <w:ind w:left="1208" w:hanging="1080"/>
      </w:pPr>
      <w:rPr>
        <w:rFonts w:hint="default"/>
      </w:rPr>
    </w:lvl>
    <w:lvl w:ilvl="5">
      <w:start w:val="1"/>
      <w:numFmt w:val="decimal"/>
      <w:lvlText w:val="%1.%2.%3.%4.%5.%6"/>
      <w:lvlJc w:val="left"/>
      <w:pPr>
        <w:tabs>
          <w:tab w:val="num" w:pos="1240"/>
        </w:tabs>
        <w:ind w:left="1240" w:hanging="1080"/>
      </w:pPr>
      <w:rPr>
        <w:rFonts w:hint="default"/>
      </w:rPr>
    </w:lvl>
    <w:lvl w:ilvl="6">
      <w:start w:val="1"/>
      <w:numFmt w:val="decimal"/>
      <w:lvlText w:val="%1.%2.%3.%4.%5.%6.%7"/>
      <w:lvlJc w:val="left"/>
      <w:pPr>
        <w:tabs>
          <w:tab w:val="num" w:pos="1632"/>
        </w:tabs>
        <w:ind w:left="1632" w:hanging="1440"/>
      </w:pPr>
      <w:rPr>
        <w:rFonts w:hint="default"/>
      </w:rPr>
    </w:lvl>
    <w:lvl w:ilvl="7">
      <w:start w:val="1"/>
      <w:numFmt w:val="decimal"/>
      <w:lvlText w:val="%1.%2.%3.%4.%5.%6.%7.%8"/>
      <w:lvlJc w:val="left"/>
      <w:pPr>
        <w:tabs>
          <w:tab w:val="num" w:pos="1664"/>
        </w:tabs>
        <w:ind w:left="1664" w:hanging="1440"/>
      </w:pPr>
      <w:rPr>
        <w:rFonts w:hint="default"/>
      </w:rPr>
    </w:lvl>
    <w:lvl w:ilvl="8">
      <w:start w:val="1"/>
      <w:numFmt w:val="decimal"/>
      <w:lvlText w:val="%1.%2.%3.%4.%5.%6.%7.%8.%9"/>
      <w:lvlJc w:val="left"/>
      <w:pPr>
        <w:tabs>
          <w:tab w:val="num" w:pos="1696"/>
        </w:tabs>
        <w:ind w:left="1696" w:hanging="1440"/>
      </w:pPr>
      <w:rPr>
        <w:rFonts w:hint="default"/>
      </w:rPr>
    </w:lvl>
  </w:abstractNum>
  <w:abstractNum w:abstractNumId="58" w15:restartNumberingAfterBreak="0">
    <w:nsid w:val="7FBC293D"/>
    <w:multiLevelType w:val="hybridMultilevel"/>
    <w:tmpl w:val="CD5AA972"/>
    <w:lvl w:ilvl="0" w:tplc="964083DE">
      <w:start w:val="1"/>
      <w:numFmt w:val="lowerLetter"/>
      <w:lvlText w:val="%1)"/>
      <w:lvlJc w:val="left"/>
      <w:pPr>
        <w:tabs>
          <w:tab w:val="num" w:pos="855"/>
        </w:tabs>
        <w:ind w:left="855" w:hanging="495"/>
      </w:pPr>
      <w:rPr>
        <w:rFonts w:hint="default"/>
      </w:rPr>
    </w:lvl>
    <w:lvl w:ilvl="1" w:tplc="6AA4B628" w:tentative="1">
      <w:start w:val="1"/>
      <w:numFmt w:val="lowerLetter"/>
      <w:lvlText w:val="%2."/>
      <w:lvlJc w:val="left"/>
      <w:pPr>
        <w:tabs>
          <w:tab w:val="num" w:pos="1440"/>
        </w:tabs>
        <w:ind w:left="1440" w:hanging="360"/>
      </w:pPr>
    </w:lvl>
    <w:lvl w:ilvl="2" w:tplc="CCD248E4" w:tentative="1">
      <w:start w:val="1"/>
      <w:numFmt w:val="lowerRoman"/>
      <w:lvlText w:val="%3."/>
      <w:lvlJc w:val="right"/>
      <w:pPr>
        <w:tabs>
          <w:tab w:val="num" w:pos="2160"/>
        </w:tabs>
        <w:ind w:left="2160" w:hanging="180"/>
      </w:pPr>
    </w:lvl>
    <w:lvl w:ilvl="3" w:tplc="BEA8C630" w:tentative="1">
      <w:start w:val="1"/>
      <w:numFmt w:val="decimal"/>
      <w:lvlText w:val="%4."/>
      <w:lvlJc w:val="left"/>
      <w:pPr>
        <w:tabs>
          <w:tab w:val="num" w:pos="2880"/>
        </w:tabs>
        <w:ind w:left="2880" w:hanging="360"/>
      </w:pPr>
    </w:lvl>
    <w:lvl w:ilvl="4" w:tplc="A9E6734E" w:tentative="1">
      <w:start w:val="1"/>
      <w:numFmt w:val="lowerLetter"/>
      <w:lvlText w:val="%5."/>
      <w:lvlJc w:val="left"/>
      <w:pPr>
        <w:tabs>
          <w:tab w:val="num" w:pos="3600"/>
        </w:tabs>
        <w:ind w:left="3600" w:hanging="360"/>
      </w:pPr>
    </w:lvl>
    <w:lvl w:ilvl="5" w:tplc="04FCB8DA" w:tentative="1">
      <w:start w:val="1"/>
      <w:numFmt w:val="lowerRoman"/>
      <w:lvlText w:val="%6."/>
      <w:lvlJc w:val="right"/>
      <w:pPr>
        <w:tabs>
          <w:tab w:val="num" w:pos="4320"/>
        </w:tabs>
        <w:ind w:left="4320" w:hanging="180"/>
      </w:pPr>
    </w:lvl>
    <w:lvl w:ilvl="6" w:tplc="12DE2E54" w:tentative="1">
      <w:start w:val="1"/>
      <w:numFmt w:val="decimal"/>
      <w:lvlText w:val="%7."/>
      <w:lvlJc w:val="left"/>
      <w:pPr>
        <w:tabs>
          <w:tab w:val="num" w:pos="5040"/>
        </w:tabs>
        <w:ind w:left="5040" w:hanging="360"/>
      </w:pPr>
    </w:lvl>
    <w:lvl w:ilvl="7" w:tplc="BAB2DCA6" w:tentative="1">
      <w:start w:val="1"/>
      <w:numFmt w:val="lowerLetter"/>
      <w:lvlText w:val="%8."/>
      <w:lvlJc w:val="left"/>
      <w:pPr>
        <w:tabs>
          <w:tab w:val="num" w:pos="5760"/>
        </w:tabs>
        <w:ind w:left="5760" w:hanging="360"/>
      </w:pPr>
    </w:lvl>
    <w:lvl w:ilvl="8" w:tplc="722454EE" w:tentative="1">
      <w:start w:val="1"/>
      <w:numFmt w:val="lowerRoman"/>
      <w:lvlText w:val="%9."/>
      <w:lvlJc w:val="right"/>
      <w:pPr>
        <w:tabs>
          <w:tab w:val="num" w:pos="6480"/>
        </w:tabs>
        <w:ind w:left="6480" w:hanging="180"/>
      </w:pPr>
    </w:lvl>
  </w:abstractNum>
  <w:num w:numId="1">
    <w:abstractNumId w:val="50"/>
  </w:num>
  <w:num w:numId="2">
    <w:abstractNumId w:val="7"/>
  </w:num>
  <w:num w:numId="3">
    <w:abstractNumId w:val="56"/>
  </w:num>
  <w:num w:numId="4">
    <w:abstractNumId w:val="18"/>
  </w:num>
  <w:num w:numId="5">
    <w:abstractNumId w:val="0"/>
  </w:num>
  <w:num w:numId="6">
    <w:abstractNumId w:val="31"/>
  </w:num>
  <w:num w:numId="7">
    <w:abstractNumId w:val="29"/>
  </w:num>
  <w:num w:numId="8">
    <w:abstractNumId w:val="34"/>
  </w:num>
  <w:num w:numId="9">
    <w:abstractNumId w:val="24"/>
  </w:num>
  <w:num w:numId="10">
    <w:abstractNumId w:val="16"/>
  </w:num>
  <w:num w:numId="11">
    <w:abstractNumId w:val="13"/>
  </w:num>
  <w:num w:numId="12">
    <w:abstractNumId w:val="25"/>
  </w:num>
  <w:num w:numId="13">
    <w:abstractNumId w:val="23"/>
  </w:num>
  <w:num w:numId="14">
    <w:abstractNumId w:val="28"/>
  </w:num>
  <w:num w:numId="15">
    <w:abstractNumId w:val="21"/>
  </w:num>
  <w:num w:numId="16">
    <w:abstractNumId w:val="44"/>
  </w:num>
  <w:num w:numId="17">
    <w:abstractNumId w:val="55"/>
  </w:num>
  <w:num w:numId="18">
    <w:abstractNumId w:val="3"/>
  </w:num>
  <w:num w:numId="19">
    <w:abstractNumId w:val="57"/>
  </w:num>
  <w:num w:numId="20">
    <w:abstractNumId w:val="17"/>
  </w:num>
  <w:num w:numId="21">
    <w:abstractNumId w:val="26"/>
  </w:num>
  <w:num w:numId="22">
    <w:abstractNumId w:val="45"/>
  </w:num>
  <w:num w:numId="23">
    <w:abstractNumId w:val="38"/>
  </w:num>
  <w:num w:numId="24">
    <w:abstractNumId w:val="1"/>
  </w:num>
  <w:num w:numId="25">
    <w:abstractNumId w:val="40"/>
  </w:num>
  <w:num w:numId="26">
    <w:abstractNumId w:val="9"/>
  </w:num>
  <w:num w:numId="27">
    <w:abstractNumId w:val="15"/>
  </w:num>
  <w:num w:numId="28">
    <w:abstractNumId w:val="19"/>
  </w:num>
  <w:num w:numId="29">
    <w:abstractNumId w:val="48"/>
  </w:num>
  <w:num w:numId="30">
    <w:abstractNumId w:val="27"/>
  </w:num>
  <w:num w:numId="31">
    <w:abstractNumId w:val="54"/>
  </w:num>
  <w:num w:numId="32">
    <w:abstractNumId w:val="10"/>
  </w:num>
  <w:num w:numId="33">
    <w:abstractNumId w:val="36"/>
  </w:num>
  <w:num w:numId="34">
    <w:abstractNumId w:val="33"/>
  </w:num>
  <w:num w:numId="35">
    <w:abstractNumId w:val="35"/>
  </w:num>
  <w:num w:numId="36">
    <w:abstractNumId w:val="58"/>
  </w:num>
  <w:num w:numId="37">
    <w:abstractNumId w:val="11"/>
  </w:num>
  <w:num w:numId="38">
    <w:abstractNumId w:val="51"/>
  </w:num>
  <w:num w:numId="39">
    <w:abstractNumId w:val="22"/>
  </w:num>
  <w:num w:numId="40">
    <w:abstractNumId w:val="14"/>
  </w:num>
  <w:num w:numId="41">
    <w:abstractNumId w:val="30"/>
  </w:num>
  <w:num w:numId="42">
    <w:abstractNumId w:val="4"/>
  </w:num>
  <w:num w:numId="43">
    <w:abstractNumId w:val="41"/>
  </w:num>
  <w:num w:numId="44">
    <w:abstractNumId w:val="49"/>
  </w:num>
  <w:num w:numId="45">
    <w:abstractNumId w:val="2"/>
  </w:num>
  <w:num w:numId="46">
    <w:abstractNumId w:val="46"/>
  </w:num>
  <w:num w:numId="47">
    <w:abstractNumId w:val="12"/>
  </w:num>
  <w:num w:numId="48">
    <w:abstractNumId w:val="43"/>
  </w:num>
  <w:num w:numId="49">
    <w:abstractNumId w:val="37"/>
  </w:num>
  <w:num w:numId="50">
    <w:abstractNumId w:val="32"/>
  </w:num>
  <w:num w:numId="51">
    <w:abstractNumId w:val="39"/>
  </w:num>
  <w:num w:numId="52">
    <w:abstractNumId w:val="42"/>
  </w:num>
  <w:num w:numId="53">
    <w:abstractNumId w:val="20"/>
  </w:num>
  <w:num w:numId="54">
    <w:abstractNumId w:val="47"/>
  </w:num>
  <w:num w:numId="55">
    <w:abstractNumId w:val="5"/>
  </w:num>
  <w:num w:numId="56">
    <w:abstractNumId w:val="6"/>
  </w:num>
  <w:num w:numId="57">
    <w:abstractNumId w:val="8"/>
  </w:num>
  <w:num w:numId="58">
    <w:abstractNumId w:val="52"/>
  </w:num>
  <w:num w:numId="5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BD"/>
    <w:rsid w:val="000007C5"/>
    <w:rsid w:val="0000325D"/>
    <w:rsid w:val="0000541A"/>
    <w:rsid w:val="000060A8"/>
    <w:rsid w:val="00011266"/>
    <w:rsid w:val="00012A97"/>
    <w:rsid w:val="0001346A"/>
    <w:rsid w:val="00013CD7"/>
    <w:rsid w:val="00014154"/>
    <w:rsid w:val="0001437B"/>
    <w:rsid w:val="0001661C"/>
    <w:rsid w:val="00020408"/>
    <w:rsid w:val="00021B6C"/>
    <w:rsid w:val="00022775"/>
    <w:rsid w:val="000248F0"/>
    <w:rsid w:val="00024BC8"/>
    <w:rsid w:val="00031319"/>
    <w:rsid w:val="00033EE9"/>
    <w:rsid w:val="000341DC"/>
    <w:rsid w:val="00040B7D"/>
    <w:rsid w:val="00041376"/>
    <w:rsid w:val="00042893"/>
    <w:rsid w:val="00043464"/>
    <w:rsid w:val="00044F09"/>
    <w:rsid w:val="00045810"/>
    <w:rsid w:val="0004742D"/>
    <w:rsid w:val="00047A3B"/>
    <w:rsid w:val="00052B4A"/>
    <w:rsid w:val="00055AEC"/>
    <w:rsid w:val="000642A3"/>
    <w:rsid w:val="00064718"/>
    <w:rsid w:val="000648A0"/>
    <w:rsid w:val="00065DE4"/>
    <w:rsid w:val="0007289C"/>
    <w:rsid w:val="00072B3B"/>
    <w:rsid w:val="000762B4"/>
    <w:rsid w:val="000805C2"/>
    <w:rsid w:val="000806BA"/>
    <w:rsid w:val="00081A7E"/>
    <w:rsid w:val="00083A74"/>
    <w:rsid w:val="000854E5"/>
    <w:rsid w:val="00085EC5"/>
    <w:rsid w:val="00087FA9"/>
    <w:rsid w:val="00092339"/>
    <w:rsid w:val="00096776"/>
    <w:rsid w:val="000969EA"/>
    <w:rsid w:val="000A0DF8"/>
    <w:rsid w:val="000A112F"/>
    <w:rsid w:val="000A13A4"/>
    <w:rsid w:val="000A16C6"/>
    <w:rsid w:val="000A3B35"/>
    <w:rsid w:val="000A4E8B"/>
    <w:rsid w:val="000A6DE2"/>
    <w:rsid w:val="000B0B42"/>
    <w:rsid w:val="000B35F4"/>
    <w:rsid w:val="000B697F"/>
    <w:rsid w:val="000D07E2"/>
    <w:rsid w:val="000D5EAB"/>
    <w:rsid w:val="000D6964"/>
    <w:rsid w:val="000D6BE1"/>
    <w:rsid w:val="000D78D2"/>
    <w:rsid w:val="000D7E9C"/>
    <w:rsid w:val="000E2850"/>
    <w:rsid w:val="000E3D62"/>
    <w:rsid w:val="000E74A5"/>
    <w:rsid w:val="000E7A17"/>
    <w:rsid w:val="000F1A13"/>
    <w:rsid w:val="000F23A8"/>
    <w:rsid w:val="000F49F5"/>
    <w:rsid w:val="000F4D2F"/>
    <w:rsid w:val="000F5AFA"/>
    <w:rsid w:val="000F5C13"/>
    <w:rsid w:val="000F7F90"/>
    <w:rsid w:val="00101E31"/>
    <w:rsid w:val="00105460"/>
    <w:rsid w:val="00106830"/>
    <w:rsid w:val="0011044C"/>
    <w:rsid w:val="00111345"/>
    <w:rsid w:val="00112426"/>
    <w:rsid w:val="00113A53"/>
    <w:rsid w:val="00114AB2"/>
    <w:rsid w:val="00115579"/>
    <w:rsid w:val="001166FF"/>
    <w:rsid w:val="001267A9"/>
    <w:rsid w:val="001324D9"/>
    <w:rsid w:val="00132A9E"/>
    <w:rsid w:val="0013354B"/>
    <w:rsid w:val="00136A7E"/>
    <w:rsid w:val="001434B9"/>
    <w:rsid w:val="001451A5"/>
    <w:rsid w:val="00145497"/>
    <w:rsid w:val="00146070"/>
    <w:rsid w:val="001465F4"/>
    <w:rsid w:val="001529E6"/>
    <w:rsid w:val="001544D8"/>
    <w:rsid w:val="00154E9F"/>
    <w:rsid w:val="00160175"/>
    <w:rsid w:val="00160D18"/>
    <w:rsid w:val="00161967"/>
    <w:rsid w:val="00161A61"/>
    <w:rsid w:val="001626F2"/>
    <w:rsid w:val="001632B5"/>
    <w:rsid w:val="0016363D"/>
    <w:rsid w:val="00170028"/>
    <w:rsid w:val="00171D3E"/>
    <w:rsid w:val="00174183"/>
    <w:rsid w:val="00175860"/>
    <w:rsid w:val="00182012"/>
    <w:rsid w:val="00182BDD"/>
    <w:rsid w:val="00185216"/>
    <w:rsid w:val="001935B9"/>
    <w:rsid w:val="0019363F"/>
    <w:rsid w:val="00196391"/>
    <w:rsid w:val="0019664F"/>
    <w:rsid w:val="001979EC"/>
    <w:rsid w:val="001A265C"/>
    <w:rsid w:val="001B117B"/>
    <w:rsid w:val="001B35B3"/>
    <w:rsid w:val="001B46F6"/>
    <w:rsid w:val="001B75C3"/>
    <w:rsid w:val="001C0B34"/>
    <w:rsid w:val="001C1024"/>
    <w:rsid w:val="001C1E8B"/>
    <w:rsid w:val="001C27D7"/>
    <w:rsid w:val="001C36AE"/>
    <w:rsid w:val="001C5A93"/>
    <w:rsid w:val="001C5CC9"/>
    <w:rsid w:val="001C5D11"/>
    <w:rsid w:val="001C6FFE"/>
    <w:rsid w:val="001D09D2"/>
    <w:rsid w:val="001D15DA"/>
    <w:rsid w:val="001D26D1"/>
    <w:rsid w:val="001D297F"/>
    <w:rsid w:val="001D3264"/>
    <w:rsid w:val="001D48BE"/>
    <w:rsid w:val="001D59B3"/>
    <w:rsid w:val="001D68EC"/>
    <w:rsid w:val="001D7844"/>
    <w:rsid w:val="001E2709"/>
    <w:rsid w:val="001E3522"/>
    <w:rsid w:val="001E3D5A"/>
    <w:rsid w:val="001F35B2"/>
    <w:rsid w:val="001F49FE"/>
    <w:rsid w:val="001F4A28"/>
    <w:rsid w:val="00201EEC"/>
    <w:rsid w:val="0020271C"/>
    <w:rsid w:val="00204830"/>
    <w:rsid w:val="00204996"/>
    <w:rsid w:val="00211723"/>
    <w:rsid w:val="00212B29"/>
    <w:rsid w:val="00213103"/>
    <w:rsid w:val="002136AD"/>
    <w:rsid w:val="0021387B"/>
    <w:rsid w:val="00225669"/>
    <w:rsid w:val="00230512"/>
    <w:rsid w:val="00233A01"/>
    <w:rsid w:val="00234836"/>
    <w:rsid w:val="002352B0"/>
    <w:rsid w:val="002354A4"/>
    <w:rsid w:val="00235770"/>
    <w:rsid w:val="00236BEE"/>
    <w:rsid w:val="00237D6A"/>
    <w:rsid w:val="002400D7"/>
    <w:rsid w:val="00240FB3"/>
    <w:rsid w:val="00242238"/>
    <w:rsid w:val="00243A2D"/>
    <w:rsid w:val="00243B5E"/>
    <w:rsid w:val="0024637A"/>
    <w:rsid w:val="00246955"/>
    <w:rsid w:val="00247EF2"/>
    <w:rsid w:val="00252AB1"/>
    <w:rsid w:val="002565FC"/>
    <w:rsid w:val="00257C24"/>
    <w:rsid w:val="002617B4"/>
    <w:rsid w:val="0026211B"/>
    <w:rsid w:val="00263559"/>
    <w:rsid w:val="00266590"/>
    <w:rsid w:val="00281927"/>
    <w:rsid w:val="0028225B"/>
    <w:rsid w:val="00285079"/>
    <w:rsid w:val="00287084"/>
    <w:rsid w:val="0028797D"/>
    <w:rsid w:val="0029091F"/>
    <w:rsid w:val="00291B36"/>
    <w:rsid w:val="00291EA6"/>
    <w:rsid w:val="00295872"/>
    <w:rsid w:val="002971D0"/>
    <w:rsid w:val="002A4A0C"/>
    <w:rsid w:val="002A5570"/>
    <w:rsid w:val="002A64DA"/>
    <w:rsid w:val="002A7F8E"/>
    <w:rsid w:val="002B031F"/>
    <w:rsid w:val="002B4645"/>
    <w:rsid w:val="002B540B"/>
    <w:rsid w:val="002B6331"/>
    <w:rsid w:val="002B6D1B"/>
    <w:rsid w:val="002B702D"/>
    <w:rsid w:val="002C4DF6"/>
    <w:rsid w:val="002C77BA"/>
    <w:rsid w:val="002D13F4"/>
    <w:rsid w:val="002D19D6"/>
    <w:rsid w:val="002D2348"/>
    <w:rsid w:val="002D5B4B"/>
    <w:rsid w:val="002D7E47"/>
    <w:rsid w:val="002E0CF4"/>
    <w:rsid w:val="002E1C17"/>
    <w:rsid w:val="002E77D5"/>
    <w:rsid w:val="002F1693"/>
    <w:rsid w:val="002F364A"/>
    <w:rsid w:val="002F5D54"/>
    <w:rsid w:val="002F7909"/>
    <w:rsid w:val="00302ECF"/>
    <w:rsid w:val="00304E5B"/>
    <w:rsid w:val="00310D62"/>
    <w:rsid w:val="00310F59"/>
    <w:rsid w:val="00316D12"/>
    <w:rsid w:val="0031730A"/>
    <w:rsid w:val="0032020B"/>
    <w:rsid w:val="00322B9D"/>
    <w:rsid w:val="00322D59"/>
    <w:rsid w:val="00322DC8"/>
    <w:rsid w:val="0032329C"/>
    <w:rsid w:val="003232D7"/>
    <w:rsid w:val="0032723D"/>
    <w:rsid w:val="003339A9"/>
    <w:rsid w:val="00334FAE"/>
    <w:rsid w:val="00335F10"/>
    <w:rsid w:val="003361F5"/>
    <w:rsid w:val="00347AC4"/>
    <w:rsid w:val="00351EF9"/>
    <w:rsid w:val="003537F1"/>
    <w:rsid w:val="003648C0"/>
    <w:rsid w:val="00365524"/>
    <w:rsid w:val="003702B9"/>
    <w:rsid w:val="0037157D"/>
    <w:rsid w:val="003858AD"/>
    <w:rsid w:val="003937B0"/>
    <w:rsid w:val="00393D64"/>
    <w:rsid w:val="00395530"/>
    <w:rsid w:val="00397805"/>
    <w:rsid w:val="00397991"/>
    <w:rsid w:val="003A1B39"/>
    <w:rsid w:val="003A6D49"/>
    <w:rsid w:val="003B0C1B"/>
    <w:rsid w:val="003B3C18"/>
    <w:rsid w:val="003C343B"/>
    <w:rsid w:val="003C5201"/>
    <w:rsid w:val="003C78E8"/>
    <w:rsid w:val="003D1844"/>
    <w:rsid w:val="003D58AF"/>
    <w:rsid w:val="003D69FD"/>
    <w:rsid w:val="003D765F"/>
    <w:rsid w:val="003E0684"/>
    <w:rsid w:val="003E2A24"/>
    <w:rsid w:val="003E6A09"/>
    <w:rsid w:val="003F466A"/>
    <w:rsid w:val="003F547A"/>
    <w:rsid w:val="00400664"/>
    <w:rsid w:val="00401BAE"/>
    <w:rsid w:val="00403B54"/>
    <w:rsid w:val="00404346"/>
    <w:rsid w:val="004049B1"/>
    <w:rsid w:val="004052EF"/>
    <w:rsid w:val="004107B7"/>
    <w:rsid w:val="0041464D"/>
    <w:rsid w:val="00416D69"/>
    <w:rsid w:val="0041715F"/>
    <w:rsid w:val="0041746A"/>
    <w:rsid w:val="00422920"/>
    <w:rsid w:val="00422B6A"/>
    <w:rsid w:val="00423722"/>
    <w:rsid w:val="00427224"/>
    <w:rsid w:val="004272EA"/>
    <w:rsid w:val="004315D1"/>
    <w:rsid w:val="00432156"/>
    <w:rsid w:val="00432F95"/>
    <w:rsid w:val="00433F8B"/>
    <w:rsid w:val="00434EE9"/>
    <w:rsid w:val="004429EE"/>
    <w:rsid w:val="0044369F"/>
    <w:rsid w:val="00443FD6"/>
    <w:rsid w:val="0044470B"/>
    <w:rsid w:val="004453CA"/>
    <w:rsid w:val="00454B0E"/>
    <w:rsid w:val="00456672"/>
    <w:rsid w:val="0046121F"/>
    <w:rsid w:val="00461E79"/>
    <w:rsid w:val="00462033"/>
    <w:rsid w:val="00462634"/>
    <w:rsid w:val="0047547B"/>
    <w:rsid w:val="004811D1"/>
    <w:rsid w:val="0048152E"/>
    <w:rsid w:val="00481730"/>
    <w:rsid w:val="004859E4"/>
    <w:rsid w:val="00487C0B"/>
    <w:rsid w:val="00493EB9"/>
    <w:rsid w:val="00496092"/>
    <w:rsid w:val="004A1CD4"/>
    <w:rsid w:val="004A2E91"/>
    <w:rsid w:val="004A469D"/>
    <w:rsid w:val="004A4796"/>
    <w:rsid w:val="004A5B66"/>
    <w:rsid w:val="004B12D3"/>
    <w:rsid w:val="004B1DD6"/>
    <w:rsid w:val="004B23A7"/>
    <w:rsid w:val="004B274D"/>
    <w:rsid w:val="004B2F21"/>
    <w:rsid w:val="004B3D79"/>
    <w:rsid w:val="004B443F"/>
    <w:rsid w:val="004C16A5"/>
    <w:rsid w:val="004C1BE9"/>
    <w:rsid w:val="004C1C1B"/>
    <w:rsid w:val="004C6A0D"/>
    <w:rsid w:val="004C6F82"/>
    <w:rsid w:val="004D1BE9"/>
    <w:rsid w:val="004D1EBF"/>
    <w:rsid w:val="004D50EF"/>
    <w:rsid w:val="004D5B2F"/>
    <w:rsid w:val="004D6574"/>
    <w:rsid w:val="004E2D10"/>
    <w:rsid w:val="004E3297"/>
    <w:rsid w:val="004E460C"/>
    <w:rsid w:val="004E4A27"/>
    <w:rsid w:val="004E5DE4"/>
    <w:rsid w:val="004E73D8"/>
    <w:rsid w:val="004F1090"/>
    <w:rsid w:val="004F1C7E"/>
    <w:rsid w:val="004F693C"/>
    <w:rsid w:val="004F6AB4"/>
    <w:rsid w:val="004F7759"/>
    <w:rsid w:val="0050185A"/>
    <w:rsid w:val="00504444"/>
    <w:rsid w:val="00506C6D"/>
    <w:rsid w:val="0051002C"/>
    <w:rsid w:val="00511781"/>
    <w:rsid w:val="00513326"/>
    <w:rsid w:val="0051360D"/>
    <w:rsid w:val="00513E62"/>
    <w:rsid w:val="00520CD9"/>
    <w:rsid w:val="00526CD4"/>
    <w:rsid w:val="00526FB1"/>
    <w:rsid w:val="005333CB"/>
    <w:rsid w:val="00534169"/>
    <w:rsid w:val="005349B2"/>
    <w:rsid w:val="00535818"/>
    <w:rsid w:val="005363A0"/>
    <w:rsid w:val="00537F8C"/>
    <w:rsid w:val="00540381"/>
    <w:rsid w:val="005429BB"/>
    <w:rsid w:val="00546FE8"/>
    <w:rsid w:val="00550F2F"/>
    <w:rsid w:val="00551F2E"/>
    <w:rsid w:val="00554F59"/>
    <w:rsid w:val="00560F23"/>
    <w:rsid w:val="00561207"/>
    <w:rsid w:val="00563484"/>
    <w:rsid w:val="00563E0B"/>
    <w:rsid w:val="00563F4E"/>
    <w:rsid w:val="0056637C"/>
    <w:rsid w:val="0056723B"/>
    <w:rsid w:val="00567C46"/>
    <w:rsid w:val="00572077"/>
    <w:rsid w:val="0057271D"/>
    <w:rsid w:val="00572E4B"/>
    <w:rsid w:val="005773C7"/>
    <w:rsid w:val="005774CA"/>
    <w:rsid w:val="00577762"/>
    <w:rsid w:val="00580510"/>
    <w:rsid w:val="005820B1"/>
    <w:rsid w:val="005828CE"/>
    <w:rsid w:val="00590BF7"/>
    <w:rsid w:val="0059518E"/>
    <w:rsid w:val="005964AF"/>
    <w:rsid w:val="00596A04"/>
    <w:rsid w:val="005970D5"/>
    <w:rsid w:val="005A0F95"/>
    <w:rsid w:val="005A3ECF"/>
    <w:rsid w:val="005A49AB"/>
    <w:rsid w:val="005A75E6"/>
    <w:rsid w:val="005B36FC"/>
    <w:rsid w:val="005B4AB4"/>
    <w:rsid w:val="005B7724"/>
    <w:rsid w:val="005B7B30"/>
    <w:rsid w:val="005C07CE"/>
    <w:rsid w:val="005C4B60"/>
    <w:rsid w:val="005C7562"/>
    <w:rsid w:val="005D0CB7"/>
    <w:rsid w:val="005D13D6"/>
    <w:rsid w:val="005D217D"/>
    <w:rsid w:val="005D24F0"/>
    <w:rsid w:val="005D62F1"/>
    <w:rsid w:val="005E2456"/>
    <w:rsid w:val="005E4DCA"/>
    <w:rsid w:val="005E6459"/>
    <w:rsid w:val="005F0A47"/>
    <w:rsid w:val="005F0AF6"/>
    <w:rsid w:val="005F153A"/>
    <w:rsid w:val="005F1E0B"/>
    <w:rsid w:val="005F5B49"/>
    <w:rsid w:val="005F62C7"/>
    <w:rsid w:val="00600E29"/>
    <w:rsid w:val="006015BA"/>
    <w:rsid w:val="00602220"/>
    <w:rsid w:val="00603705"/>
    <w:rsid w:val="00604978"/>
    <w:rsid w:val="00605FDF"/>
    <w:rsid w:val="0060698B"/>
    <w:rsid w:val="0061547F"/>
    <w:rsid w:val="00616EC6"/>
    <w:rsid w:val="00617B7D"/>
    <w:rsid w:val="00620FE7"/>
    <w:rsid w:val="00624518"/>
    <w:rsid w:val="006261D1"/>
    <w:rsid w:val="00626510"/>
    <w:rsid w:val="00626B41"/>
    <w:rsid w:val="00630968"/>
    <w:rsid w:val="006370EB"/>
    <w:rsid w:val="00640FBD"/>
    <w:rsid w:val="006430D6"/>
    <w:rsid w:val="0064712B"/>
    <w:rsid w:val="0065136A"/>
    <w:rsid w:val="0065371A"/>
    <w:rsid w:val="0065417D"/>
    <w:rsid w:val="00654253"/>
    <w:rsid w:val="00655DC5"/>
    <w:rsid w:val="0066153C"/>
    <w:rsid w:val="006633FD"/>
    <w:rsid w:val="006645F9"/>
    <w:rsid w:val="00664DA5"/>
    <w:rsid w:val="006658E2"/>
    <w:rsid w:val="0066633C"/>
    <w:rsid w:val="006721A0"/>
    <w:rsid w:val="00672881"/>
    <w:rsid w:val="00675BB8"/>
    <w:rsid w:val="0067626D"/>
    <w:rsid w:val="00676779"/>
    <w:rsid w:val="0067759D"/>
    <w:rsid w:val="006828C2"/>
    <w:rsid w:val="00683FCF"/>
    <w:rsid w:val="00684FE5"/>
    <w:rsid w:val="00685464"/>
    <w:rsid w:val="0069048B"/>
    <w:rsid w:val="006922D9"/>
    <w:rsid w:val="006A4A69"/>
    <w:rsid w:val="006A4EF2"/>
    <w:rsid w:val="006A5A19"/>
    <w:rsid w:val="006A5CE6"/>
    <w:rsid w:val="006A6926"/>
    <w:rsid w:val="006A75E8"/>
    <w:rsid w:val="006B0BED"/>
    <w:rsid w:val="006B2C19"/>
    <w:rsid w:val="006B3DCC"/>
    <w:rsid w:val="006B7EFC"/>
    <w:rsid w:val="006C3F45"/>
    <w:rsid w:val="006C6D94"/>
    <w:rsid w:val="006D01EA"/>
    <w:rsid w:val="006D1A7E"/>
    <w:rsid w:val="006D3470"/>
    <w:rsid w:val="006D7FDD"/>
    <w:rsid w:val="006E0045"/>
    <w:rsid w:val="006E26C1"/>
    <w:rsid w:val="006E706F"/>
    <w:rsid w:val="006F05A8"/>
    <w:rsid w:val="006F23DD"/>
    <w:rsid w:val="006F2F97"/>
    <w:rsid w:val="006F5E45"/>
    <w:rsid w:val="006F5FA6"/>
    <w:rsid w:val="006F7C93"/>
    <w:rsid w:val="0070146F"/>
    <w:rsid w:val="00703F7E"/>
    <w:rsid w:val="00706C04"/>
    <w:rsid w:val="007070F2"/>
    <w:rsid w:val="00710DEF"/>
    <w:rsid w:val="00712576"/>
    <w:rsid w:val="00715C31"/>
    <w:rsid w:val="007207B7"/>
    <w:rsid w:val="007219C3"/>
    <w:rsid w:val="00724002"/>
    <w:rsid w:val="00724644"/>
    <w:rsid w:val="00725424"/>
    <w:rsid w:val="00726F3D"/>
    <w:rsid w:val="007270C3"/>
    <w:rsid w:val="00727663"/>
    <w:rsid w:val="00727768"/>
    <w:rsid w:val="007318BE"/>
    <w:rsid w:val="00733F45"/>
    <w:rsid w:val="00743F4B"/>
    <w:rsid w:val="00744E35"/>
    <w:rsid w:val="007560CA"/>
    <w:rsid w:val="007604BE"/>
    <w:rsid w:val="007629D8"/>
    <w:rsid w:val="0076303A"/>
    <w:rsid w:val="00767472"/>
    <w:rsid w:val="007729F8"/>
    <w:rsid w:val="0077521A"/>
    <w:rsid w:val="00775497"/>
    <w:rsid w:val="00775EFA"/>
    <w:rsid w:val="00780615"/>
    <w:rsid w:val="00781F4F"/>
    <w:rsid w:val="00782650"/>
    <w:rsid w:val="007856F0"/>
    <w:rsid w:val="00785C0B"/>
    <w:rsid w:val="00792C53"/>
    <w:rsid w:val="007938C9"/>
    <w:rsid w:val="00793BB1"/>
    <w:rsid w:val="00794257"/>
    <w:rsid w:val="007A00A0"/>
    <w:rsid w:val="007A03B0"/>
    <w:rsid w:val="007A043D"/>
    <w:rsid w:val="007A0827"/>
    <w:rsid w:val="007A0DF1"/>
    <w:rsid w:val="007A1272"/>
    <w:rsid w:val="007A22A7"/>
    <w:rsid w:val="007A6A9E"/>
    <w:rsid w:val="007B0B39"/>
    <w:rsid w:val="007B19F1"/>
    <w:rsid w:val="007B33F1"/>
    <w:rsid w:val="007B5F56"/>
    <w:rsid w:val="007C215E"/>
    <w:rsid w:val="007C23E6"/>
    <w:rsid w:val="007C2AE4"/>
    <w:rsid w:val="007C2C47"/>
    <w:rsid w:val="007C369B"/>
    <w:rsid w:val="007C7D4D"/>
    <w:rsid w:val="007D0947"/>
    <w:rsid w:val="007D0ED0"/>
    <w:rsid w:val="007D16F2"/>
    <w:rsid w:val="007D30DF"/>
    <w:rsid w:val="007D34A3"/>
    <w:rsid w:val="007D4757"/>
    <w:rsid w:val="007D6EC1"/>
    <w:rsid w:val="007D7208"/>
    <w:rsid w:val="007E054B"/>
    <w:rsid w:val="007E3BFE"/>
    <w:rsid w:val="007E4F4D"/>
    <w:rsid w:val="007E6625"/>
    <w:rsid w:val="007E75FF"/>
    <w:rsid w:val="007F05F8"/>
    <w:rsid w:val="007F1E29"/>
    <w:rsid w:val="007F34FF"/>
    <w:rsid w:val="007F5A95"/>
    <w:rsid w:val="007F702F"/>
    <w:rsid w:val="00800522"/>
    <w:rsid w:val="00802BF4"/>
    <w:rsid w:val="00803604"/>
    <w:rsid w:val="00806B30"/>
    <w:rsid w:val="0081442F"/>
    <w:rsid w:val="00814743"/>
    <w:rsid w:val="008230A8"/>
    <w:rsid w:val="00832C45"/>
    <w:rsid w:val="008346FC"/>
    <w:rsid w:val="0083684C"/>
    <w:rsid w:val="00837A01"/>
    <w:rsid w:val="008407D1"/>
    <w:rsid w:val="008413F2"/>
    <w:rsid w:val="0084159D"/>
    <w:rsid w:val="008416CE"/>
    <w:rsid w:val="008476A1"/>
    <w:rsid w:val="008537F9"/>
    <w:rsid w:val="00853EB4"/>
    <w:rsid w:val="008545BA"/>
    <w:rsid w:val="0085595F"/>
    <w:rsid w:val="00856A8C"/>
    <w:rsid w:val="00856A8E"/>
    <w:rsid w:val="00865402"/>
    <w:rsid w:val="008712CB"/>
    <w:rsid w:val="00873979"/>
    <w:rsid w:val="008745F3"/>
    <w:rsid w:val="00875312"/>
    <w:rsid w:val="00875543"/>
    <w:rsid w:val="00876E9A"/>
    <w:rsid w:val="008770A7"/>
    <w:rsid w:val="00881F95"/>
    <w:rsid w:val="0088418E"/>
    <w:rsid w:val="008866C4"/>
    <w:rsid w:val="00887CD6"/>
    <w:rsid w:val="00890D7B"/>
    <w:rsid w:val="00890DAB"/>
    <w:rsid w:val="00891001"/>
    <w:rsid w:val="00891778"/>
    <w:rsid w:val="00892DFA"/>
    <w:rsid w:val="00893515"/>
    <w:rsid w:val="008938AE"/>
    <w:rsid w:val="00893C87"/>
    <w:rsid w:val="00895C26"/>
    <w:rsid w:val="00895D76"/>
    <w:rsid w:val="008A4DA6"/>
    <w:rsid w:val="008B14E9"/>
    <w:rsid w:val="008B3A24"/>
    <w:rsid w:val="008C047E"/>
    <w:rsid w:val="008C1A84"/>
    <w:rsid w:val="008C1FE6"/>
    <w:rsid w:val="008C2E3E"/>
    <w:rsid w:val="008C4B15"/>
    <w:rsid w:val="008D2445"/>
    <w:rsid w:val="008D2E0C"/>
    <w:rsid w:val="008D3E79"/>
    <w:rsid w:val="008D5F17"/>
    <w:rsid w:val="008E0611"/>
    <w:rsid w:val="008E2CF6"/>
    <w:rsid w:val="008F1126"/>
    <w:rsid w:val="008F1D0F"/>
    <w:rsid w:val="008F33DE"/>
    <w:rsid w:val="008F370A"/>
    <w:rsid w:val="00901FAD"/>
    <w:rsid w:val="00902E33"/>
    <w:rsid w:val="009067BA"/>
    <w:rsid w:val="00907522"/>
    <w:rsid w:val="009102C3"/>
    <w:rsid w:val="00911B38"/>
    <w:rsid w:val="0091225B"/>
    <w:rsid w:val="00912AC2"/>
    <w:rsid w:val="009148CE"/>
    <w:rsid w:val="00916366"/>
    <w:rsid w:val="00916534"/>
    <w:rsid w:val="00916689"/>
    <w:rsid w:val="00917359"/>
    <w:rsid w:val="00921F54"/>
    <w:rsid w:val="00927009"/>
    <w:rsid w:val="009314CB"/>
    <w:rsid w:val="009328E6"/>
    <w:rsid w:val="00933DB1"/>
    <w:rsid w:val="00933F3A"/>
    <w:rsid w:val="00941A17"/>
    <w:rsid w:val="00942452"/>
    <w:rsid w:val="00942A16"/>
    <w:rsid w:val="00944036"/>
    <w:rsid w:val="009450F3"/>
    <w:rsid w:val="00946F21"/>
    <w:rsid w:val="0094743B"/>
    <w:rsid w:val="009509EE"/>
    <w:rsid w:val="00952ED1"/>
    <w:rsid w:val="00953813"/>
    <w:rsid w:val="00953EF1"/>
    <w:rsid w:val="009561F2"/>
    <w:rsid w:val="00961776"/>
    <w:rsid w:val="00961B70"/>
    <w:rsid w:val="00962958"/>
    <w:rsid w:val="00966347"/>
    <w:rsid w:val="00967766"/>
    <w:rsid w:val="00967877"/>
    <w:rsid w:val="009721FF"/>
    <w:rsid w:val="0097268E"/>
    <w:rsid w:val="00972E07"/>
    <w:rsid w:val="00974D49"/>
    <w:rsid w:val="0097677B"/>
    <w:rsid w:val="00980917"/>
    <w:rsid w:val="00982EB2"/>
    <w:rsid w:val="00983871"/>
    <w:rsid w:val="00985E0C"/>
    <w:rsid w:val="00986296"/>
    <w:rsid w:val="00987443"/>
    <w:rsid w:val="00987560"/>
    <w:rsid w:val="00991396"/>
    <w:rsid w:val="00992245"/>
    <w:rsid w:val="0099271D"/>
    <w:rsid w:val="00996607"/>
    <w:rsid w:val="0099734B"/>
    <w:rsid w:val="009A0FC4"/>
    <w:rsid w:val="009A19AB"/>
    <w:rsid w:val="009A6310"/>
    <w:rsid w:val="009A6CF5"/>
    <w:rsid w:val="009A77E0"/>
    <w:rsid w:val="009B16C0"/>
    <w:rsid w:val="009B5AC4"/>
    <w:rsid w:val="009C3B0D"/>
    <w:rsid w:val="009C4CA5"/>
    <w:rsid w:val="009D25E0"/>
    <w:rsid w:val="009D282E"/>
    <w:rsid w:val="009D3C27"/>
    <w:rsid w:val="009D55C1"/>
    <w:rsid w:val="009D7A6F"/>
    <w:rsid w:val="009D7C52"/>
    <w:rsid w:val="009E1776"/>
    <w:rsid w:val="009F148F"/>
    <w:rsid w:val="009F3D77"/>
    <w:rsid w:val="00A037DA"/>
    <w:rsid w:val="00A044A1"/>
    <w:rsid w:val="00A05321"/>
    <w:rsid w:val="00A05C19"/>
    <w:rsid w:val="00A114FC"/>
    <w:rsid w:val="00A1513E"/>
    <w:rsid w:val="00A17D97"/>
    <w:rsid w:val="00A25BEF"/>
    <w:rsid w:val="00A313A8"/>
    <w:rsid w:val="00A3288E"/>
    <w:rsid w:val="00A36EB6"/>
    <w:rsid w:val="00A376F9"/>
    <w:rsid w:val="00A40E00"/>
    <w:rsid w:val="00A42248"/>
    <w:rsid w:val="00A43192"/>
    <w:rsid w:val="00A43B50"/>
    <w:rsid w:val="00A46182"/>
    <w:rsid w:val="00A512B9"/>
    <w:rsid w:val="00A51C76"/>
    <w:rsid w:val="00A53ED4"/>
    <w:rsid w:val="00A5468B"/>
    <w:rsid w:val="00A54D18"/>
    <w:rsid w:val="00A55096"/>
    <w:rsid w:val="00A56506"/>
    <w:rsid w:val="00A576F0"/>
    <w:rsid w:val="00A62E91"/>
    <w:rsid w:val="00A6519B"/>
    <w:rsid w:val="00A65C0F"/>
    <w:rsid w:val="00A668BC"/>
    <w:rsid w:val="00A67FA8"/>
    <w:rsid w:val="00A705E9"/>
    <w:rsid w:val="00A7539A"/>
    <w:rsid w:val="00A75B88"/>
    <w:rsid w:val="00A76146"/>
    <w:rsid w:val="00A82E97"/>
    <w:rsid w:val="00A8410B"/>
    <w:rsid w:val="00A84545"/>
    <w:rsid w:val="00A845DD"/>
    <w:rsid w:val="00A84948"/>
    <w:rsid w:val="00A85BC9"/>
    <w:rsid w:val="00A904BD"/>
    <w:rsid w:val="00A904CE"/>
    <w:rsid w:val="00A95D0F"/>
    <w:rsid w:val="00A9738F"/>
    <w:rsid w:val="00AA1915"/>
    <w:rsid w:val="00AA4BF1"/>
    <w:rsid w:val="00AB38D4"/>
    <w:rsid w:val="00AB6A2A"/>
    <w:rsid w:val="00AB793B"/>
    <w:rsid w:val="00AC0A88"/>
    <w:rsid w:val="00AC13C6"/>
    <w:rsid w:val="00AC167A"/>
    <w:rsid w:val="00AC423D"/>
    <w:rsid w:val="00AC6B12"/>
    <w:rsid w:val="00AD2866"/>
    <w:rsid w:val="00AD325F"/>
    <w:rsid w:val="00AD5197"/>
    <w:rsid w:val="00AD7937"/>
    <w:rsid w:val="00AD7A39"/>
    <w:rsid w:val="00AD7A5D"/>
    <w:rsid w:val="00AE065C"/>
    <w:rsid w:val="00AE118E"/>
    <w:rsid w:val="00AE27C6"/>
    <w:rsid w:val="00AE63C6"/>
    <w:rsid w:val="00AE7CB5"/>
    <w:rsid w:val="00AF1BFF"/>
    <w:rsid w:val="00AF5422"/>
    <w:rsid w:val="00AF5841"/>
    <w:rsid w:val="00AF6A6D"/>
    <w:rsid w:val="00B013FC"/>
    <w:rsid w:val="00B11E39"/>
    <w:rsid w:val="00B12ED5"/>
    <w:rsid w:val="00B13458"/>
    <w:rsid w:val="00B14104"/>
    <w:rsid w:val="00B1791E"/>
    <w:rsid w:val="00B21C39"/>
    <w:rsid w:val="00B26BA5"/>
    <w:rsid w:val="00B30EE3"/>
    <w:rsid w:val="00B31BAB"/>
    <w:rsid w:val="00B31E5C"/>
    <w:rsid w:val="00B32773"/>
    <w:rsid w:val="00B3772A"/>
    <w:rsid w:val="00B40CC4"/>
    <w:rsid w:val="00B42FE8"/>
    <w:rsid w:val="00B475A4"/>
    <w:rsid w:val="00B5245D"/>
    <w:rsid w:val="00B5385B"/>
    <w:rsid w:val="00B5454F"/>
    <w:rsid w:val="00B57C34"/>
    <w:rsid w:val="00B6061A"/>
    <w:rsid w:val="00B663BD"/>
    <w:rsid w:val="00B673CE"/>
    <w:rsid w:val="00B71B82"/>
    <w:rsid w:val="00B73924"/>
    <w:rsid w:val="00B73E40"/>
    <w:rsid w:val="00B73E69"/>
    <w:rsid w:val="00B76A09"/>
    <w:rsid w:val="00B83335"/>
    <w:rsid w:val="00B866C7"/>
    <w:rsid w:val="00B907FE"/>
    <w:rsid w:val="00B92E0E"/>
    <w:rsid w:val="00B93D74"/>
    <w:rsid w:val="00B96E93"/>
    <w:rsid w:val="00BA0040"/>
    <w:rsid w:val="00BA0DCD"/>
    <w:rsid w:val="00BA0F81"/>
    <w:rsid w:val="00BA1069"/>
    <w:rsid w:val="00BA1179"/>
    <w:rsid w:val="00BA1499"/>
    <w:rsid w:val="00BA15BE"/>
    <w:rsid w:val="00BA1B01"/>
    <w:rsid w:val="00BA31A5"/>
    <w:rsid w:val="00BA5730"/>
    <w:rsid w:val="00BA7365"/>
    <w:rsid w:val="00BB018A"/>
    <w:rsid w:val="00BB22E6"/>
    <w:rsid w:val="00BB3345"/>
    <w:rsid w:val="00BB412E"/>
    <w:rsid w:val="00BB5FE1"/>
    <w:rsid w:val="00BB63E4"/>
    <w:rsid w:val="00BC1D0A"/>
    <w:rsid w:val="00BC1DBF"/>
    <w:rsid w:val="00BC29F5"/>
    <w:rsid w:val="00BC71E6"/>
    <w:rsid w:val="00BD386E"/>
    <w:rsid w:val="00BD491C"/>
    <w:rsid w:val="00BD5B43"/>
    <w:rsid w:val="00BE4061"/>
    <w:rsid w:val="00BE56D4"/>
    <w:rsid w:val="00BF488A"/>
    <w:rsid w:val="00BF5773"/>
    <w:rsid w:val="00C008E1"/>
    <w:rsid w:val="00C058F5"/>
    <w:rsid w:val="00C10360"/>
    <w:rsid w:val="00C12072"/>
    <w:rsid w:val="00C16B08"/>
    <w:rsid w:val="00C172A6"/>
    <w:rsid w:val="00C17564"/>
    <w:rsid w:val="00C22717"/>
    <w:rsid w:val="00C238CB"/>
    <w:rsid w:val="00C25667"/>
    <w:rsid w:val="00C30F83"/>
    <w:rsid w:val="00C31F03"/>
    <w:rsid w:val="00C335CA"/>
    <w:rsid w:val="00C33A45"/>
    <w:rsid w:val="00C37FC1"/>
    <w:rsid w:val="00C407BC"/>
    <w:rsid w:val="00C449A5"/>
    <w:rsid w:val="00C45AE9"/>
    <w:rsid w:val="00C468C7"/>
    <w:rsid w:val="00C4723B"/>
    <w:rsid w:val="00C572E2"/>
    <w:rsid w:val="00C62859"/>
    <w:rsid w:val="00C62A14"/>
    <w:rsid w:val="00C6449B"/>
    <w:rsid w:val="00C65389"/>
    <w:rsid w:val="00C65E9D"/>
    <w:rsid w:val="00C75202"/>
    <w:rsid w:val="00C7755F"/>
    <w:rsid w:val="00C81F54"/>
    <w:rsid w:val="00C83381"/>
    <w:rsid w:val="00C87A77"/>
    <w:rsid w:val="00C91E63"/>
    <w:rsid w:val="00C934F8"/>
    <w:rsid w:val="00C9662A"/>
    <w:rsid w:val="00C97A13"/>
    <w:rsid w:val="00CA32AD"/>
    <w:rsid w:val="00CA4052"/>
    <w:rsid w:val="00CA63D7"/>
    <w:rsid w:val="00CA796D"/>
    <w:rsid w:val="00CA7D3A"/>
    <w:rsid w:val="00CB0002"/>
    <w:rsid w:val="00CB10AE"/>
    <w:rsid w:val="00CB2C21"/>
    <w:rsid w:val="00CB48B5"/>
    <w:rsid w:val="00CB5717"/>
    <w:rsid w:val="00CB772B"/>
    <w:rsid w:val="00CB7F34"/>
    <w:rsid w:val="00CC1E36"/>
    <w:rsid w:val="00CC2F84"/>
    <w:rsid w:val="00CC3258"/>
    <w:rsid w:val="00CC357F"/>
    <w:rsid w:val="00CC47EA"/>
    <w:rsid w:val="00CC63EB"/>
    <w:rsid w:val="00CC6FD9"/>
    <w:rsid w:val="00CD0170"/>
    <w:rsid w:val="00CD20A8"/>
    <w:rsid w:val="00CD5587"/>
    <w:rsid w:val="00CE5544"/>
    <w:rsid w:val="00CF0336"/>
    <w:rsid w:val="00CF1099"/>
    <w:rsid w:val="00CF180F"/>
    <w:rsid w:val="00CF4D83"/>
    <w:rsid w:val="00CF56F0"/>
    <w:rsid w:val="00CF5C8B"/>
    <w:rsid w:val="00D003A4"/>
    <w:rsid w:val="00D04247"/>
    <w:rsid w:val="00D0657B"/>
    <w:rsid w:val="00D11190"/>
    <w:rsid w:val="00D146F0"/>
    <w:rsid w:val="00D212D3"/>
    <w:rsid w:val="00D224A9"/>
    <w:rsid w:val="00D22967"/>
    <w:rsid w:val="00D246B7"/>
    <w:rsid w:val="00D24A09"/>
    <w:rsid w:val="00D25B78"/>
    <w:rsid w:val="00D268DC"/>
    <w:rsid w:val="00D26F8C"/>
    <w:rsid w:val="00D32798"/>
    <w:rsid w:val="00D335BA"/>
    <w:rsid w:val="00D34E45"/>
    <w:rsid w:val="00D37D7C"/>
    <w:rsid w:val="00D409DE"/>
    <w:rsid w:val="00D41822"/>
    <w:rsid w:val="00D41B0F"/>
    <w:rsid w:val="00D43160"/>
    <w:rsid w:val="00D460F8"/>
    <w:rsid w:val="00D47A77"/>
    <w:rsid w:val="00D47C00"/>
    <w:rsid w:val="00D505CD"/>
    <w:rsid w:val="00D52331"/>
    <w:rsid w:val="00D533F2"/>
    <w:rsid w:val="00D544AD"/>
    <w:rsid w:val="00D55D79"/>
    <w:rsid w:val="00D5631B"/>
    <w:rsid w:val="00D56D6B"/>
    <w:rsid w:val="00D575E0"/>
    <w:rsid w:val="00D60B0F"/>
    <w:rsid w:val="00D63317"/>
    <w:rsid w:val="00D63D74"/>
    <w:rsid w:val="00D70387"/>
    <w:rsid w:val="00D70894"/>
    <w:rsid w:val="00D71F64"/>
    <w:rsid w:val="00D74980"/>
    <w:rsid w:val="00D74A1E"/>
    <w:rsid w:val="00D74A54"/>
    <w:rsid w:val="00D76A49"/>
    <w:rsid w:val="00D83795"/>
    <w:rsid w:val="00D85295"/>
    <w:rsid w:val="00D9130E"/>
    <w:rsid w:val="00D92193"/>
    <w:rsid w:val="00D923B2"/>
    <w:rsid w:val="00D93A22"/>
    <w:rsid w:val="00DA23D4"/>
    <w:rsid w:val="00DA5AD8"/>
    <w:rsid w:val="00DA72F5"/>
    <w:rsid w:val="00DB003F"/>
    <w:rsid w:val="00DB0AF6"/>
    <w:rsid w:val="00DB1E52"/>
    <w:rsid w:val="00DB292D"/>
    <w:rsid w:val="00DB39AA"/>
    <w:rsid w:val="00DB41E0"/>
    <w:rsid w:val="00DB4B56"/>
    <w:rsid w:val="00DB69B2"/>
    <w:rsid w:val="00DC082B"/>
    <w:rsid w:val="00DC12F5"/>
    <w:rsid w:val="00DC2237"/>
    <w:rsid w:val="00DC32B2"/>
    <w:rsid w:val="00DC3A9E"/>
    <w:rsid w:val="00DC6559"/>
    <w:rsid w:val="00DC6601"/>
    <w:rsid w:val="00DD09CB"/>
    <w:rsid w:val="00DD3879"/>
    <w:rsid w:val="00DD3D60"/>
    <w:rsid w:val="00DD60D0"/>
    <w:rsid w:val="00DD70EB"/>
    <w:rsid w:val="00DD7573"/>
    <w:rsid w:val="00DE5FE2"/>
    <w:rsid w:val="00DE65D2"/>
    <w:rsid w:val="00DE6B3F"/>
    <w:rsid w:val="00DF0696"/>
    <w:rsid w:val="00DF49D6"/>
    <w:rsid w:val="00DF7DB7"/>
    <w:rsid w:val="00E0066A"/>
    <w:rsid w:val="00E03B81"/>
    <w:rsid w:val="00E108E4"/>
    <w:rsid w:val="00E10CD0"/>
    <w:rsid w:val="00E11728"/>
    <w:rsid w:val="00E117B4"/>
    <w:rsid w:val="00E121B2"/>
    <w:rsid w:val="00E1224D"/>
    <w:rsid w:val="00E12606"/>
    <w:rsid w:val="00E20756"/>
    <w:rsid w:val="00E226CA"/>
    <w:rsid w:val="00E241EC"/>
    <w:rsid w:val="00E24807"/>
    <w:rsid w:val="00E250FE"/>
    <w:rsid w:val="00E2593E"/>
    <w:rsid w:val="00E26D21"/>
    <w:rsid w:val="00E32C62"/>
    <w:rsid w:val="00E42432"/>
    <w:rsid w:val="00E44BF3"/>
    <w:rsid w:val="00E47917"/>
    <w:rsid w:val="00E52D6F"/>
    <w:rsid w:val="00E545E6"/>
    <w:rsid w:val="00E552FF"/>
    <w:rsid w:val="00E55DC5"/>
    <w:rsid w:val="00E56237"/>
    <w:rsid w:val="00E57005"/>
    <w:rsid w:val="00E5727D"/>
    <w:rsid w:val="00E606CA"/>
    <w:rsid w:val="00E6220B"/>
    <w:rsid w:val="00E62965"/>
    <w:rsid w:val="00E632E7"/>
    <w:rsid w:val="00E6525B"/>
    <w:rsid w:val="00E70A5B"/>
    <w:rsid w:val="00E73C42"/>
    <w:rsid w:val="00E7462B"/>
    <w:rsid w:val="00E75861"/>
    <w:rsid w:val="00E75D07"/>
    <w:rsid w:val="00E76FA8"/>
    <w:rsid w:val="00E81651"/>
    <w:rsid w:val="00E818FD"/>
    <w:rsid w:val="00E93606"/>
    <w:rsid w:val="00E959D3"/>
    <w:rsid w:val="00EA0F57"/>
    <w:rsid w:val="00EA419C"/>
    <w:rsid w:val="00EB3631"/>
    <w:rsid w:val="00EB4EEE"/>
    <w:rsid w:val="00EB750C"/>
    <w:rsid w:val="00EC2218"/>
    <w:rsid w:val="00EC3DBC"/>
    <w:rsid w:val="00EC738D"/>
    <w:rsid w:val="00ED2836"/>
    <w:rsid w:val="00ED69DB"/>
    <w:rsid w:val="00EE22C7"/>
    <w:rsid w:val="00EE3589"/>
    <w:rsid w:val="00EE58E0"/>
    <w:rsid w:val="00EF087D"/>
    <w:rsid w:val="00EF0F33"/>
    <w:rsid w:val="00EF1345"/>
    <w:rsid w:val="00EF19F1"/>
    <w:rsid w:val="00EF2631"/>
    <w:rsid w:val="00EF463F"/>
    <w:rsid w:val="00EF5F77"/>
    <w:rsid w:val="00F00639"/>
    <w:rsid w:val="00F01FD3"/>
    <w:rsid w:val="00F02510"/>
    <w:rsid w:val="00F1122C"/>
    <w:rsid w:val="00F11C22"/>
    <w:rsid w:val="00F129EC"/>
    <w:rsid w:val="00F12C77"/>
    <w:rsid w:val="00F139AB"/>
    <w:rsid w:val="00F15A4F"/>
    <w:rsid w:val="00F16244"/>
    <w:rsid w:val="00F16A3A"/>
    <w:rsid w:val="00F20832"/>
    <w:rsid w:val="00F21D1A"/>
    <w:rsid w:val="00F24F35"/>
    <w:rsid w:val="00F261D7"/>
    <w:rsid w:val="00F30306"/>
    <w:rsid w:val="00F30DB2"/>
    <w:rsid w:val="00F351B6"/>
    <w:rsid w:val="00F4452B"/>
    <w:rsid w:val="00F45FB7"/>
    <w:rsid w:val="00F4626E"/>
    <w:rsid w:val="00F51729"/>
    <w:rsid w:val="00F5262F"/>
    <w:rsid w:val="00F52666"/>
    <w:rsid w:val="00F539E9"/>
    <w:rsid w:val="00F578D4"/>
    <w:rsid w:val="00F62743"/>
    <w:rsid w:val="00F64E14"/>
    <w:rsid w:val="00F65A69"/>
    <w:rsid w:val="00F66009"/>
    <w:rsid w:val="00F676EA"/>
    <w:rsid w:val="00F72070"/>
    <w:rsid w:val="00F722A2"/>
    <w:rsid w:val="00F72C7D"/>
    <w:rsid w:val="00F72DD5"/>
    <w:rsid w:val="00F753AA"/>
    <w:rsid w:val="00F75D42"/>
    <w:rsid w:val="00F76201"/>
    <w:rsid w:val="00F764B4"/>
    <w:rsid w:val="00F84214"/>
    <w:rsid w:val="00F848A3"/>
    <w:rsid w:val="00F867E8"/>
    <w:rsid w:val="00F940BB"/>
    <w:rsid w:val="00F94864"/>
    <w:rsid w:val="00F94F1A"/>
    <w:rsid w:val="00FA1180"/>
    <w:rsid w:val="00FB0DDC"/>
    <w:rsid w:val="00FB27DC"/>
    <w:rsid w:val="00FB28DD"/>
    <w:rsid w:val="00FB3F45"/>
    <w:rsid w:val="00FB594D"/>
    <w:rsid w:val="00FB6632"/>
    <w:rsid w:val="00FB72CC"/>
    <w:rsid w:val="00FC1E6B"/>
    <w:rsid w:val="00FC490F"/>
    <w:rsid w:val="00FC498B"/>
    <w:rsid w:val="00FC75D7"/>
    <w:rsid w:val="00FD00CF"/>
    <w:rsid w:val="00FD3BF6"/>
    <w:rsid w:val="00FD41A4"/>
    <w:rsid w:val="00FD4C85"/>
    <w:rsid w:val="00FD68F0"/>
    <w:rsid w:val="00FE022E"/>
    <w:rsid w:val="00FF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contacts" w:name="Sn"/>
  <w:shapeDefaults>
    <o:shapedefaults v:ext="edit" spidmax="17409"/>
    <o:shapelayout v:ext="edit">
      <o:idmap v:ext="edit" data="1"/>
    </o:shapelayout>
  </w:shapeDefaults>
  <w:decimalSymbol w:val="."/>
  <w:listSeparator w:val=","/>
  <w14:docId w14:val="64FF876C"/>
  <w15:chartTrackingRefBased/>
  <w15:docId w15:val="{967B3650-3376-4BF8-81F8-8A42DC73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aliases w:val="Title Header2"/>
    <w:basedOn w:val="Normal"/>
    <w:next w:val="Normal"/>
    <w:link w:val="Heading2Char"/>
    <w:qFormat/>
    <w:pPr>
      <w:keepNext/>
      <w:jc w:val="center"/>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aliases w:val=" Sub-Clause Sub-paragraph"/>
    <w:basedOn w:val="Normal"/>
    <w:next w:val="Normal"/>
    <w:qFormat/>
    <w:pPr>
      <w:keepNext/>
      <w:ind w:left="720"/>
      <w:outlineLvl w:val="3"/>
    </w:pPr>
    <w:rPr>
      <w:b/>
      <w:bCs/>
    </w:rPr>
  </w:style>
  <w:style w:type="paragraph" w:styleId="Heading5">
    <w:name w:val="heading 5"/>
    <w:basedOn w:val="Normal"/>
    <w:next w:val="Normal"/>
    <w:qFormat/>
    <w:pPr>
      <w:keepNext/>
      <w:ind w:left="720"/>
      <w:jc w:val="cente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ind w:left="4320" w:hanging="720"/>
      <w:jc w:val="both"/>
      <w:outlineLvl w:val="6"/>
    </w:pPr>
    <w:rPr>
      <w:b/>
      <w:bCs/>
    </w:rPr>
  </w:style>
  <w:style w:type="paragraph" w:styleId="Heading8">
    <w:name w:val="heading 8"/>
    <w:basedOn w:val="Normal"/>
    <w:next w:val="Normal"/>
    <w:qFormat/>
    <w:pPr>
      <w:keepNext/>
      <w:ind w:left="3600" w:hanging="720"/>
      <w:jc w:val="both"/>
      <w:outlineLvl w:val="7"/>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character" w:styleId="Hyperlink">
    <w:name w:val="Hyperlink"/>
    <w:uiPriority w:val="99"/>
    <w:rPr>
      <w:color w:val="0000FF"/>
      <w:u w:val="single"/>
    </w:rPr>
  </w:style>
  <w:style w:type="paragraph" w:customStyle="1" w:styleId="Outline">
    <w:name w:val="Outline"/>
    <w:basedOn w:val="Normal"/>
    <w:rsid w:val="00A67FA8"/>
    <w:pPr>
      <w:spacing w:before="240"/>
    </w:pPr>
    <w:rPr>
      <w:kern w:val="28"/>
      <w:szCs w:val="20"/>
    </w:rPr>
  </w:style>
  <w:style w:type="paragraph" w:styleId="BodyTextIndent2">
    <w:name w:val="Body Text Indent 2"/>
    <w:basedOn w:val="Normal"/>
    <w:pPr>
      <w:spacing w:after="120" w:line="480" w:lineRule="auto"/>
      <w:ind w:left="360"/>
    </w:pPr>
  </w:style>
  <w:style w:type="paragraph" w:customStyle="1" w:styleId="heading2Normal14pt">
    <w:name w:val="heading 2 + Normal + 14 pt"/>
    <w:aliases w:val="Bold,Centered"/>
    <w:basedOn w:val="Normal"/>
    <w:pPr>
      <w:spacing w:after="240"/>
      <w:jc w:val="center"/>
    </w:pPr>
    <w:rPr>
      <w:b/>
      <w:sz w:val="28"/>
      <w:szCs w:val="28"/>
    </w:rPr>
  </w:style>
  <w:style w:type="paragraph" w:customStyle="1" w:styleId="Proposalh2">
    <w:name w:val="Proposalh2"/>
    <w:basedOn w:val="Normal"/>
    <w:next w:val="Normal"/>
    <w:pPr>
      <w:numPr>
        <w:ilvl w:val="1"/>
        <w:numId w:val="2"/>
      </w:numPr>
      <w:tabs>
        <w:tab w:val="clear" w:pos="576"/>
        <w:tab w:val="num" w:pos="1800"/>
      </w:tabs>
      <w:spacing w:after="60"/>
      <w:ind w:left="1800" w:hanging="720"/>
      <w:outlineLvl w:val="1"/>
    </w:pPr>
    <w:rPr>
      <w:rFonts w:ascii="Century Gothic" w:hAnsi="Century Gothic"/>
      <w:bCs/>
      <w:lang w:val="en-GB"/>
    </w:rPr>
  </w:style>
  <w:style w:type="paragraph" w:styleId="BodyTextIndent">
    <w:name w:val="Body Text Indent"/>
    <w:basedOn w:val="Normal"/>
    <w:pPr>
      <w:ind w:left="720"/>
      <w:jc w:val="both"/>
    </w:pPr>
  </w:style>
  <w:style w:type="paragraph" w:styleId="BodyTextIndent3">
    <w:name w:val="Body Text Indent 3"/>
    <w:basedOn w:val="Normal"/>
    <w:pPr>
      <w:ind w:left="720"/>
      <w:jc w:val="both"/>
    </w:pPr>
    <w:rPr>
      <w:b/>
      <w:bCs/>
    </w:rPr>
  </w:style>
  <w:style w:type="paragraph" w:styleId="BodyText2">
    <w:name w:val="Body Text 2"/>
    <w:basedOn w:val="Normal"/>
    <w:rPr>
      <w:rFonts w:ascii="Book Antiqua" w:hAnsi="Book Antiqua"/>
      <w:u w:val="single"/>
    </w:rPr>
  </w:style>
  <w:style w:type="paragraph" w:styleId="BodyText3">
    <w:name w:val="Body Text 3"/>
    <w:basedOn w:val="Normal"/>
    <w:rPr>
      <w:rFonts w:ascii="Arial" w:hAnsi="Arial" w:cs="Arial"/>
      <w:sz w:val="22"/>
    </w:rPr>
  </w:style>
  <w:style w:type="paragraph" w:styleId="Title">
    <w:name w:val="Title"/>
    <w:basedOn w:val="Normal"/>
    <w:qFormat/>
    <w:pPr>
      <w:jc w:val="center"/>
    </w:pPr>
    <w:rPr>
      <w:b/>
      <w:bCs/>
    </w:rPr>
  </w:style>
  <w:style w:type="paragraph" w:styleId="FootnoteText">
    <w:name w:val="footnote text"/>
    <w:basedOn w:val="Normal"/>
    <w:link w:val="FootnoteTextChar"/>
    <w:semiHidden/>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Head21">
    <w:name w:val="Head 2.1"/>
    <w:rPr>
      <w:rFonts w:ascii="CG Times" w:hAnsi="CG Times"/>
      <w:b/>
      <w:sz w:val="24"/>
    </w:rPr>
  </w:style>
  <w:style w:type="character" w:customStyle="1" w:styleId="Head22">
    <w:name w:val="Head 2.2"/>
    <w:rPr>
      <w:rFonts w:ascii="CG Times" w:hAnsi="CG Times"/>
      <w:b/>
      <w:sz w:val="24"/>
    </w:rPr>
  </w:style>
  <w:style w:type="character" w:customStyle="1" w:styleId="Head42">
    <w:name w:val="Head 4.2"/>
    <w:rPr>
      <w:rFonts w:ascii="CG Times" w:hAnsi="CG Times"/>
      <w:b/>
      <w:sz w:val="24"/>
    </w:rPr>
  </w:style>
  <w:style w:type="character" w:customStyle="1" w:styleId="Head52">
    <w:name w:val="Head 5.2"/>
    <w:rPr>
      <w:rFonts w:ascii="CG Times" w:hAnsi="CG Times"/>
      <w:b/>
      <w:sz w:val="24"/>
    </w:rPr>
  </w:style>
  <w:style w:type="character" w:customStyle="1" w:styleId="footnoteref">
    <w:name w:val="footnote ref"/>
  </w:style>
  <w:style w:type="character" w:styleId="PageNumber">
    <w:name w:val="page number"/>
  </w:style>
  <w:style w:type="paragraph" w:styleId="Footer">
    <w:name w:val="footer"/>
    <w:basedOn w:val="Normal"/>
    <w:link w:val="FooterChar"/>
    <w:uiPriority w:val="99"/>
    <w:pPr>
      <w:widowControl w:val="0"/>
      <w:tabs>
        <w:tab w:val="center" w:pos="4320"/>
        <w:tab w:val="right" w:pos="8640"/>
      </w:tabs>
    </w:pPr>
    <w:rPr>
      <w:rFonts w:ascii="Courier" w:hAnsi="Courier"/>
      <w:snapToGrid w:val="0"/>
      <w:szCs w:val="20"/>
    </w:rPr>
  </w:style>
  <w:style w:type="paragraph" w:customStyle="1" w:styleId="Technical4">
    <w:name w:val="Technical 4"/>
    <w:pPr>
      <w:tabs>
        <w:tab w:val="left" w:pos="-720"/>
      </w:tabs>
      <w:suppressAutoHyphens/>
    </w:pPr>
    <w:rPr>
      <w:rFonts w:ascii="Courier" w:hAnsi="Courier"/>
      <w:b/>
      <w:sz w:val="24"/>
    </w:rPr>
  </w:style>
  <w:style w:type="paragraph" w:styleId="TOC2">
    <w:name w:val="toc 2"/>
    <w:basedOn w:val="Normal"/>
    <w:next w:val="Normal"/>
    <w:uiPriority w:val="39"/>
    <w:pPr>
      <w:tabs>
        <w:tab w:val="right" w:leader="dot" w:pos="8640"/>
      </w:tabs>
      <w:suppressAutoHyphens/>
      <w:ind w:left="1440" w:hanging="720"/>
    </w:pPr>
    <w:rPr>
      <w:szCs w:val="20"/>
    </w:rPr>
  </w:style>
  <w:style w:type="character" w:styleId="FootnoteReference">
    <w:name w:val="footnote reference"/>
    <w:semiHidden/>
    <w:rPr>
      <w:rFonts w:ascii="Times New Roman" w:hAnsi="Times New Roman"/>
      <w:sz w:val="20"/>
      <w:vertAlign w:val="superscript"/>
    </w:rPr>
  </w:style>
  <w:style w:type="paragraph" w:styleId="TOC1">
    <w:name w:val="toc 1"/>
    <w:basedOn w:val="Normal"/>
    <w:next w:val="Normal"/>
    <w:autoRedefine/>
    <w:uiPriority w:val="39"/>
    <w:rsid w:val="001267A9"/>
    <w:pPr>
      <w:tabs>
        <w:tab w:val="right" w:leader="dot" w:pos="9000"/>
      </w:tabs>
    </w:pPr>
    <w:rPr>
      <w:noProof/>
      <w:lang w:val="fr-FR"/>
    </w:rPr>
  </w:style>
  <w:style w:type="paragraph" w:styleId="TOC3">
    <w:name w:val="toc 3"/>
    <w:basedOn w:val="Normal"/>
    <w:next w:val="Normal"/>
    <w:autoRedefine/>
    <w:uiPriority w:val="39"/>
    <w:rsid w:val="0069048B"/>
    <w:pPr>
      <w:tabs>
        <w:tab w:val="right" w:leader="dot" w:pos="9061"/>
      </w:tabs>
      <w:ind w:left="720" w:hanging="240"/>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lang w:val="x-none" w:eastAsia="x-none"/>
    </w:rPr>
  </w:style>
  <w:style w:type="paragraph" w:styleId="Caption">
    <w:name w:val="caption"/>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Book Antiqua" w:hAnsi="Book Antiqua"/>
      <w:sz w:val="28"/>
    </w:rPr>
  </w:style>
  <w:style w:type="paragraph" w:customStyle="1" w:styleId="bullets-normal">
    <w:name w:val="bullets-normal"/>
    <w:basedOn w:val="Normal"/>
    <w:pPr>
      <w:numPr>
        <w:numId w:val="34"/>
      </w:numPr>
      <w:spacing w:before="60" w:after="240"/>
      <w:jc w:val="both"/>
    </w:pPr>
    <w:rPr>
      <w:sz w:val="22"/>
      <w:szCs w:val="20"/>
    </w:rPr>
  </w:style>
  <w:style w:type="paragraph" w:customStyle="1" w:styleId="BankNormal">
    <w:name w:val="BankNormal"/>
    <w:basedOn w:val="Normal"/>
    <w:pPr>
      <w:overflowPunct w:val="0"/>
      <w:autoSpaceDE w:val="0"/>
      <w:autoSpaceDN w:val="0"/>
      <w:adjustRightInd w:val="0"/>
      <w:spacing w:after="240"/>
      <w:textAlignment w:val="baseline"/>
    </w:pPr>
    <w:rPr>
      <w:lang w:eastAsia="en-GB"/>
    </w:rPr>
  </w:style>
  <w:style w:type="paragraph" w:styleId="NormalWeb">
    <w:name w:val="Normal (Web)"/>
    <w:basedOn w:val="Normal"/>
    <w:uiPriority w:val="99"/>
    <w:pPr>
      <w:overflowPunct w:val="0"/>
      <w:autoSpaceDE w:val="0"/>
      <w:autoSpaceDN w:val="0"/>
      <w:adjustRightInd w:val="0"/>
      <w:spacing w:before="100" w:after="100"/>
      <w:textAlignment w:val="baseline"/>
    </w:pPr>
    <w:rPr>
      <w:rFonts w:ascii="Arial Unicode MS" w:eastAsia="Arial Unicode MS" w:cs="Arial Unicode MS"/>
      <w:lang w:eastAsia="en-GB"/>
    </w:rPr>
  </w:style>
  <w:style w:type="paragraph" w:customStyle="1" w:styleId="Head81">
    <w:name w:val="Head 8.1"/>
    <w:basedOn w:val="Heading1"/>
    <w:pPr>
      <w:keepNext w:val="0"/>
      <w:suppressAutoHyphens/>
      <w:spacing w:before="480" w:after="240"/>
      <w:jc w:val="center"/>
      <w:outlineLvl w:val="9"/>
    </w:pPr>
    <w:rPr>
      <w:rFonts w:ascii="Times New Roman Bold" w:hAnsi="Times New Roman Bold"/>
      <w:b/>
      <w:i w:val="0"/>
      <w:iCs w:val="0"/>
      <w:sz w:val="32"/>
      <w:szCs w:val="20"/>
      <w:lang w:val="en-GB"/>
    </w:rPr>
  </w:style>
  <w:style w:type="paragraph" w:customStyle="1" w:styleId="SectionVHeader">
    <w:name w:val="Section V. Header"/>
    <w:basedOn w:val="Normal"/>
    <w:pPr>
      <w:jc w:val="center"/>
    </w:pPr>
    <w:rPr>
      <w:b/>
      <w:sz w:val="36"/>
      <w:szCs w:val="20"/>
    </w:rPr>
  </w:style>
  <w:style w:type="paragraph" w:customStyle="1" w:styleId="Numbering">
    <w:name w:val="Numbering"/>
    <w:basedOn w:val="Normal"/>
    <w:pPr>
      <w:numPr>
        <w:numId w:val="37"/>
      </w:numPr>
      <w:spacing w:after="240"/>
      <w:jc w:val="both"/>
    </w:pPr>
    <w:rPr>
      <w:rFonts w:cs="Arial"/>
      <w:iCs/>
      <w:sz w:val="22"/>
      <w:szCs w:val="20"/>
    </w:rPr>
  </w:style>
  <w:style w:type="paragraph" w:customStyle="1" w:styleId="TOCNumber1">
    <w:name w:val="TOC Number1"/>
    <w:basedOn w:val="Heading4"/>
    <w:autoRedefine/>
    <w:rsid w:val="00A67FA8"/>
    <w:pPr>
      <w:keepNext w:val="0"/>
      <w:spacing w:before="120" w:after="120"/>
      <w:ind w:left="0"/>
      <w:outlineLvl w:val="9"/>
    </w:pPr>
    <w:rPr>
      <w:bCs w:val="0"/>
      <w:szCs w:val="20"/>
    </w:rPr>
  </w:style>
  <w:style w:type="paragraph" w:styleId="List">
    <w:name w:val="List"/>
    <w:aliases w:val="1. List"/>
    <w:basedOn w:val="Normal"/>
    <w:rsid w:val="00A67FA8"/>
    <w:pPr>
      <w:spacing w:before="120" w:after="120"/>
      <w:ind w:left="1440"/>
      <w:jc w:val="both"/>
    </w:pPr>
    <w:rPr>
      <w:szCs w:val="20"/>
    </w:rPr>
  </w:style>
  <w:style w:type="character" w:customStyle="1" w:styleId="HeaderChar">
    <w:name w:val="Header Char"/>
    <w:link w:val="Header"/>
    <w:uiPriority w:val="99"/>
    <w:rsid w:val="00A67FA8"/>
    <w:rPr>
      <w:sz w:val="24"/>
      <w:szCs w:val="24"/>
    </w:rPr>
  </w:style>
  <w:style w:type="paragraph" w:customStyle="1" w:styleId="Sub-ClauseText">
    <w:name w:val="Sub-Clause Text"/>
    <w:basedOn w:val="Normal"/>
    <w:rsid w:val="000E2850"/>
    <w:pPr>
      <w:spacing w:before="120" w:after="120"/>
      <w:jc w:val="both"/>
    </w:pPr>
    <w:rPr>
      <w:spacing w:val="-4"/>
      <w:szCs w:val="20"/>
    </w:rPr>
  </w:style>
  <w:style w:type="paragraph" w:styleId="ListParagraph">
    <w:name w:val="List Paragraph"/>
    <w:basedOn w:val="Normal"/>
    <w:uiPriority w:val="34"/>
    <w:qFormat/>
    <w:rsid w:val="004A2E91"/>
    <w:pPr>
      <w:ind w:left="720"/>
    </w:pPr>
  </w:style>
  <w:style w:type="character" w:styleId="CommentReference">
    <w:name w:val="annotation reference"/>
    <w:rsid w:val="004315D1"/>
    <w:rPr>
      <w:sz w:val="16"/>
      <w:szCs w:val="16"/>
    </w:rPr>
  </w:style>
  <w:style w:type="paragraph" w:styleId="CommentText">
    <w:name w:val="annotation text"/>
    <w:basedOn w:val="Normal"/>
    <w:link w:val="CommentTextChar"/>
    <w:rsid w:val="004315D1"/>
    <w:rPr>
      <w:sz w:val="20"/>
      <w:szCs w:val="20"/>
    </w:rPr>
  </w:style>
  <w:style w:type="character" w:customStyle="1" w:styleId="CommentTextChar">
    <w:name w:val="Comment Text Char"/>
    <w:basedOn w:val="DefaultParagraphFont"/>
    <w:link w:val="CommentText"/>
    <w:uiPriority w:val="99"/>
    <w:rsid w:val="004315D1"/>
  </w:style>
  <w:style w:type="paragraph" w:styleId="CommentSubject">
    <w:name w:val="annotation subject"/>
    <w:basedOn w:val="CommentText"/>
    <w:next w:val="CommentText"/>
    <w:link w:val="CommentSubjectChar"/>
    <w:rsid w:val="004315D1"/>
    <w:rPr>
      <w:b/>
      <w:bCs/>
      <w:lang w:val="x-none" w:eastAsia="x-none"/>
    </w:rPr>
  </w:style>
  <w:style w:type="character" w:customStyle="1" w:styleId="CommentSubjectChar">
    <w:name w:val="Comment Subject Char"/>
    <w:link w:val="CommentSubject"/>
    <w:rsid w:val="004315D1"/>
    <w:rPr>
      <w:b/>
      <w:bCs/>
    </w:rPr>
  </w:style>
  <w:style w:type="character" w:customStyle="1" w:styleId="FootnoteTextChar">
    <w:name w:val="Footnote Text Char"/>
    <w:basedOn w:val="DefaultParagraphFont"/>
    <w:link w:val="FootnoteText"/>
    <w:semiHidden/>
    <w:rsid w:val="00D268DC"/>
  </w:style>
  <w:style w:type="paragraph" w:customStyle="1" w:styleId="P3Header1-Clauses">
    <w:name w:val="P3 Header1-Clauses"/>
    <w:basedOn w:val="Normal"/>
    <w:rsid w:val="00E32C62"/>
    <w:pPr>
      <w:numPr>
        <w:ilvl w:val="2"/>
        <w:numId w:val="49"/>
      </w:numPr>
      <w:spacing w:before="120" w:after="120"/>
    </w:pPr>
    <w:rPr>
      <w:szCs w:val="20"/>
    </w:rPr>
  </w:style>
  <w:style w:type="paragraph" w:customStyle="1" w:styleId="Header2-SubClauses">
    <w:name w:val="Header 2 - SubClauses"/>
    <w:basedOn w:val="Normal"/>
    <w:rsid w:val="00E32C62"/>
    <w:pPr>
      <w:numPr>
        <w:ilvl w:val="1"/>
        <w:numId w:val="49"/>
      </w:numPr>
      <w:spacing w:after="200"/>
      <w:jc w:val="both"/>
    </w:pPr>
    <w:rPr>
      <w:rFonts w:cs="Arial"/>
    </w:rPr>
  </w:style>
  <w:style w:type="paragraph" w:styleId="Subtitle">
    <w:name w:val="Subtitle"/>
    <w:basedOn w:val="Normal"/>
    <w:link w:val="SubtitleChar"/>
    <w:qFormat/>
    <w:rsid w:val="00422920"/>
    <w:pPr>
      <w:spacing w:before="240" w:after="360"/>
      <w:jc w:val="center"/>
    </w:pPr>
    <w:rPr>
      <w:b/>
      <w:sz w:val="44"/>
      <w:szCs w:val="20"/>
    </w:rPr>
  </w:style>
  <w:style w:type="character" w:customStyle="1" w:styleId="SubtitleChar">
    <w:name w:val="Subtitle Char"/>
    <w:link w:val="Subtitle"/>
    <w:rsid w:val="00422920"/>
    <w:rPr>
      <w:b/>
      <w:sz w:val="44"/>
      <w:lang w:val="en-US" w:eastAsia="en-US"/>
    </w:rPr>
  </w:style>
  <w:style w:type="paragraph" w:styleId="BlockText">
    <w:name w:val="Block Text"/>
    <w:basedOn w:val="Normal"/>
    <w:rsid w:val="00422920"/>
    <w:pPr>
      <w:tabs>
        <w:tab w:val="left" w:pos="1440"/>
        <w:tab w:val="left" w:pos="1800"/>
      </w:tabs>
      <w:suppressAutoHyphens/>
      <w:ind w:left="1080" w:right="-72" w:hanging="540"/>
      <w:jc w:val="both"/>
    </w:pPr>
    <w:rPr>
      <w:szCs w:val="20"/>
    </w:rPr>
  </w:style>
  <w:style w:type="paragraph" w:customStyle="1" w:styleId="SectionIIIHeading1">
    <w:name w:val="Section III Heading 1"/>
    <w:qFormat/>
    <w:rsid w:val="00422920"/>
    <w:pPr>
      <w:spacing w:before="120" w:after="240"/>
    </w:pPr>
    <w:rPr>
      <w:b/>
      <w:sz w:val="24"/>
    </w:rPr>
  </w:style>
  <w:style w:type="character" w:customStyle="1" w:styleId="Heading2Char">
    <w:name w:val="Heading 2 Char"/>
    <w:aliases w:val="Title Header2 Char"/>
    <w:link w:val="Heading2"/>
    <w:rsid w:val="00A84948"/>
    <w:rPr>
      <w:b/>
      <w:bCs/>
      <w:sz w:val="24"/>
      <w:szCs w:val="24"/>
      <w:lang w:val="en-US" w:eastAsia="en-US"/>
    </w:rPr>
  </w:style>
  <w:style w:type="character" w:customStyle="1" w:styleId="BodyTextChar">
    <w:name w:val="Body Text Char"/>
    <w:link w:val="BodyText"/>
    <w:rsid w:val="00A84948"/>
    <w:rPr>
      <w:sz w:val="24"/>
      <w:szCs w:val="24"/>
      <w:lang w:val="en-US" w:eastAsia="en-US"/>
    </w:rPr>
  </w:style>
  <w:style w:type="character" w:customStyle="1" w:styleId="FooterChar">
    <w:name w:val="Footer Char"/>
    <w:link w:val="Footer"/>
    <w:uiPriority w:val="99"/>
    <w:rsid w:val="00D37D7C"/>
    <w:rPr>
      <w:rFonts w:ascii="Courier" w:hAnsi="Courier"/>
      <w:snapToGrid w:val="0"/>
      <w:sz w:val="24"/>
      <w:lang w:val="en-US" w:eastAsia="en-US"/>
    </w:rPr>
  </w:style>
  <w:style w:type="paragraph" w:customStyle="1" w:styleId="BankNormalChar">
    <w:name w:val="BankNormal Char"/>
    <w:basedOn w:val="Normal"/>
    <w:rsid w:val="0051002C"/>
    <w:pPr>
      <w:overflowPunct w:val="0"/>
      <w:autoSpaceDE w:val="0"/>
      <w:autoSpaceDN w:val="0"/>
      <w:adjustRightInd w:val="0"/>
      <w:spacing w:after="240"/>
      <w:textAlignment w:val="baseline"/>
    </w:pPr>
    <w:rPr>
      <w:lang w:eastAsia="en-GB"/>
    </w:rPr>
  </w:style>
  <w:style w:type="paragraph" w:customStyle="1" w:styleId="PRNStyle">
    <w:name w:val="PRNStyle"/>
    <w:basedOn w:val="Normal"/>
    <w:rsid w:val="00D11190"/>
    <w:pPr>
      <w:keepNext/>
      <w:tabs>
        <w:tab w:val="left" w:pos="360"/>
      </w:tabs>
      <w:overflowPunct w:val="0"/>
      <w:autoSpaceDE w:val="0"/>
      <w:autoSpaceDN w:val="0"/>
      <w:adjustRightInd w:val="0"/>
      <w:spacing w:after="120"/>
      <w:ind w:left="1418"/>
      <w:textAlignment w:val="baseline"/>
    </w:pPr>
    <w:rPr>
      <w:rFonts w:ascii="Times New Roman Bold" w:hAnsi="Times New Roman Bold" w:cs="Times"/>
      <w:b/>
      <w:bCs/>
      <w:kern w:val="28"/>
      <w:lang w:eastAsia="en-GB"/>
    </w:rPr>
  </w:style>
  <w:style w:type="paragraph" w:customStyle="1" w:styleId="SectionVIIHeader2">
    <w:name w:val="Section VII Header2"/>
    <w:basedOn w:val="Heading1"/>
    <w:rsid w:val="00D11190"/>
    <w:pPr>
      <w:tabs>
        <w:tab w:val="left" w:pos="360"/>
      </w:tabs>
      <w:overflowPunct w:val="0"/>
      <w:autoSpaceDE w:val="0"/>
      <w:autoSpaceDN w:val="0"/>
      <w:adjustRightInd w:val="0"/>
      <w:spacing w:after="200"/>
      <w:ind w:left="360" w:right="-360" w:hanging="360"/>
      <w:textAlignment w:val="baseline"/>
      <w:outlineLvl w:val="9"/>
    </w:pPr>
    <w:rPr>
      <w:b/>
      <w:bCs/>
      <w:i w:val="0"/>
      <w:iCs w:val="0"/>
      <w:kern w:val="28"/>
      <w:sz w:val="32"/>
      <w:szCs w:val="32"/>
      <w:lang w:eastAsia="en-GB"/>
    </w:rPr>
  </w:style>
  <w:style w:type="paragraph" w:customStyle="1" w:styleId="SubSubReg">
    <w:name w:val="SubSubReg"/>
    <w:rsid w:val="00D11190"/>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AgreementPara">
    <w:name w:val="AgreementPara"/>
    <w:basedOn w:val="Normal"/>
    <w:rsid w:val="007A043D"/>
    <w:pPr>
      <w:overflowPunct w:val="0"/>
      <w:autoSpaceDE w:val="0"/>
      <w:autoSpaceDN w:val="0"/>
      <w:adjustRightInd w:val="0"/>
      <w:spacing w:after="120"/>
      <w:ind w:left="425" w:hanging="425"/>
      <w:textAlignment w:val="baseline"/>
    </w:pPr>
    <w:rPr>
      <w:lang w:eastAsia="en-GB"/>
    </w:rPr>
  </w:style>
  <w:style w:type="paragraph" w:customStyle="1" w:styleId="AgreementFirstPara">
    <w:name w:val="AgreementFirstPara"/>
    <w:basedOn w:val="Normal"/>
    <w:rsid w:val="007A043D"/>
    <w:pPr>
      <w:overflowPunct w:val="0"/>
      <w:autoSpaceDE w:val="0"/>
      <w:autoSpaceDN w:val="0"/>
      <w:adjustRightInd w:val="0"/>
      <w:spacing w:line="360" w:lineRule="auto"/>
      <w:textAlignment w:val="baseline"/>
    </w:pPr>
    <w:rPr>
      <w:lang w:eastAsia="en-GB"/>
    </w:rPr>
  </w:style>
  <w:style w:type="paragraph" w:customStyle="1" w:styleId="SectionXHeader3">
    <w:name w:val="Section X Header 3"/>
    <w:basedOn w:val="Heading1"/>
    <w:rsid w:val="0067759D"/>
    <w:pPr>
      <w:overflowPunct w:val="0"/>
      <w:autoSpaceDE w:val="0"/>
      <w:autoSpaceDN w:val="0"/>
      <w:adjustRightInd w:val="0"/>
      <w:jc w:val="center"/>
      <w:textAlignment w:val="baseline"/>
      <w:outlineLvl w:val="9"/>
    </w:pPr>
    <w:rPr>
      <w:b/>
      <w:bCs/>
      <w:i w:val="0"/>
      <w:iCs w:val="0"/>
      <w:sz w:val="48"/>
      <w:szCs w:val="48"/>
      <w:lang w:eastAsia="en-GB"/>
    </w:rPr>
  </w:style>
  <w:style w:type="paragraph" w:customStyle="1" w:styleId="StyleBankNormalItalicChar">
    <w:name w:val="Style BankNormal + Italic Char"/>
    <w:basedOn w:val="Normal"/>
    <w:rsid w:val="0067759D"/>
    <w:pPr>
      <w:overflowPunct w:val="0"/>
      <w:autoSpaceDE w:val="0"/>
      <w:autoSpaceDN w:val="0"/>
      <w:adjustRightInd w:val="0"/>
      <w:textAlignment w:val="baseline"/>
    </w:pPr>
    <w:rPr>
      <w:i/>
      <w:iCs/>
      <w:sz w:val="22"/>
      <w:szCs w:val="22"/>
      <w:lang w:eastAsia="en-GB"/>
    </w:rPr>
  </w:style>
  <w:style w:type="table" w:styleId="TableGrid">
    <w:name w:val="Table Grid"/>
    <w:basedOn w:val="TableNormal"/>
    <w:rsid w:val="00BA1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C2F84"/>
    <w:pPr>
      <w:keepLines/>
      <w:spacing w:before="240" w:line="259" w:lineRule="auto"/>
      <w:outlineLvl w:val="9"/>
    </w:pPr>
    <w:rPr>
      <w:rFonts w:asciiTheme="majorHAnsi" w:eastAsiaTheme="majorEastAsia" w:hAnsiTheme="majorHAnsi" w:cstheme="majorBidi"/>
      <w:i w:val="0"/>
      <w:i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8BD0-C075-4D24-99A3-669A776C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110</Pages>
  <Words>26315</Words>
  <Characters>143735</Characters>
  <Application>Microsoft Office Word</Application>
  <DocSecurity>0</DocSecurity>
  <Lines>1197</Lines>
  <Paragraphs>339</Paragraphs>
  <ScaleCrop>false</ScaleCrop>
  <HeadingPairs>
    <vt:vector size="2" baseType="variant">
      <vt:variant>
        <vt:lpstr>Title</vt:lpstr>
      </vt:variant>
      <vt:variant>
        <vt:i4>1</vt:i4>
      </vt:variant>
    </vt:vector>
  </HeadingPairs>
  <TitlesOfParts>
    <vt:vector size="1" baseType="lpstr">
      <vt:lpstr/>
    </vt:vector>
  </TitlesOfParts>
  <Company>MoFEA</Company>
  <LinksUpToDate>false</LinksUpToDate>
  <CharactersWithSpaces>169711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HRZAM</dc:creator>
  <cp:keywords/>
  <cp:lastModifiedBy>HRZAM</cp:lastModifiedBy>
  <cp:revision>17</cp:revision>
  <cp:lastPrinted>2024-06-11T09:26:00Z</cp:lastPrinted>
  <dcterms:created xsi:type="dcterms:W3CDTF">2023-05-29T09:30:00Z</dcterms:created>
  <dcterms:modified xsi:type="dcterms:W3CDTF">2024-06-11T09:27:00Z</dcterms:modified>
</cp:coreProperties>
</file>